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139D" w14:textId="77777777" w:rsidR="002E0FD9" w:rsidRPr="002E0FD9" w:rsidRDefault="002E0FD9" w:rsidP="002E0FD9">
      <w:pPr>
        <w:spacing w:before="240" w:after="0" w:line="792" w:lineRule="atLeast"/>
        <w:jc w:val="both"/>
        <w:outlineLvl w:val="0"/>
        <w:rPr>
          <w:rFonts w:ascii="Open Sans" w:eastAsia="Times New Roman" w:hAnsi="Open Sans" w:cs="Open Sans"/>
          <w:b/>
          <w:bCs/>
          <w:color w:val="1A1A1A"/>
          <w:kern w:val="36"/>
          <w:sz w:val="72"/>
          <w:szCs w:val="72"/>
          <w:lang w:eastAsia="es-UY"/>
          <w14:ligatures w14:val="none"/>
        </w:rPr>
      </w:pPr>
      <w:r w:rsidRPr="002E0FD9">
        <w:rPr>
          <w:rFonts w:ascii="Open Sans" w:eastAsia="Times New Roman" w:hAnsi="Open Sans" w:cs="Open Sans"/>
          <w:b/>
          <w:bCs/>
          <w:color w:val="1A1A1A"/>
          <w:kern w:val="36"/>
          <w:sz w:val="72"/>
          <w:szCs w:val="72"/>
          <w:lang w:eastAsia="es-UY"/>
          <w14:ligatures w14:val="none"/>
        </w:rPr>
        <w:t>Hoy disfrutarían quizá de sus nietos</w:t>
      </w:r>
    </w:p>
    <w:p w14:paraId="37AF3298" w14:textId="77777777" w:rsidR="002E0FD9" w:rsidRPr="002E0FD9" w:rsidRDefault="002E0FD9" w:rsidP="002E0FD9">
      <w:pPr>
        <w:spacing w:after="0" w:line="273" w:lineRule="atLeast"/>
        <w:rPr>
          <w:rFonts w:ascii="Open Sans" w:eastAsia="Times New Roman" w:hAnsi="Open Sans" w:cs="Open Sans"/>
          <w:caps/>
          <w:color w:val="D49400"/>
          <w:kern w:val="0"/>
          <w:sz w:val="21"/>
          <w:szCs w:val="21"/>
          <w:lang w:eastAsia="es-UY"/>
          <w14:ligatures w14:val="none"/>
        </w:rPr>
      </w:pPr>
      <w:r w:rsidRPr="002E0FD9">
        <w:rPr>
          <w:rFonts w:ascii="Open Sans" w:eastAsia="Times New Roman" w:hAnsi="Open Sans" w:cs="Open Sans"/>
          <w:caps/>
          <w:color w:val="D49400"/>
          <w:kern w:val="0"/>
          <w:sz w:val="21"/>
          <w:szCs w:val="21"/>
          <w:lang w:eastAsia="es-UY"/>
          <w14:ligatures w14:val="none"/>
        </w:rPr>
        <w:t>3 de marzo 50 años. Las víctimas de aquel año 1976</w:t>
      </w:r>
    </w:p>
    <w:p w14:paraId="5734D2C6" w14:textId="77777777" w:rsidR="002E0FD9" w:rsidRPr="002E0FD9" w:rsidRDefault="002E0FD9" w:rsidP="002E0FD9">
      <w:pPr>
        <w:spacing w:before="100" w:beforeAutospacing="1" w:after="100" w:afterAutospacing="1" w:line="390" w:lineRule="atLeast"/>
        <w:jc w:val="both"/>
        <w:outlineLvl w:val="1"/>
        <w:rPr>
          <w:rFonts w:ascii="Open Sans" w:eastAsia="Times New Roman" w:hAnsi="Open Sans" w:cs="Open Sans"/>
          <w:color w:val="4D4D4D"/>
          <w:kern w:val="0"/>
          <w:sz w:val="24"/>
          <w:szCs w:val="24"/>
          <w:lang w:eastAsia="es-UY"/>
          <w14:ligatures w14:val="none"/>
        </w:rPr>
      </w:pPr>
      <w:r w:rsidRPr="002E0FD9">
        <w:rPr>
          <w:rFonts w:ascii="Open Sans" w:eastAsia="Times New Roman" w:hAnsi="Open Sans" w:cs="Open Sans"/>
          <w:color w:val="4D4D4D"/>
          <w:kern w:val="0"/>
          <w:sz w:val="24"/>
          <w:szCs w:val="24"/>
          <w:lang w:eastAsia="es-UY"/>
          <w14:ligatures w14:val="none"/>
        </w:rPr>
        <w:t>Actos previstos para el 3 de Marzo en Vitoria-Gasteiz</w:t>
      </w:r>
    </w:p>
    <w:p w14:paraId="2086E2CE" w14:textId="77777777" w:rsidR="002E0FD9" w:rsidRPr="002E0FD9" w:rsidRDefault="002E0FD9" w:rsidP="002E0FD9">
      <w:pPr>
        <w:spacing w:before="100" w:beforeAutospacing="1" w:after="100" w:afterAutospacing="1" w:line="390" w:lineRule="atLeast"/>
        <w:jc w:val="both"/>
        <w:outlineLvl w:val="1"/>
        <w:rPr>
          <w:rFonts w:ascii="Open Sans" w:eastAsia="Times New Roman" w:hAnsi="Open Sans" w:cs="Open Sans"/>
          <w:color w:val="4D4D4D"/>
          <w:kern w:val="0"/>
          <w:sz w:val="24"/>
          <w:szCs w:val="24"/>
          <w:lang w:eastAsia="es-UY"/>
          <w14:ligatures w14:val="none"/>
        </w:rPr>
      </w:pPr>
      <w:r w:rsidRPr="002E0FD9">
        <w:rPr>
          <w:rFonts w:ascii="Open Sans" w:eastAsia="Times New Roman" w:hAnsi="Open Sans" w:cs="Open Sans"/>
          <w:color w:val="4D4D4D"/>
          <w:kern w:val="0"/>
          <w:sz w:val="24"/>
          <w:szCs w:val="24"/>
          <w:lang w:eastAsia="es-UY"/>
          <w14:ligatures w14:val="none"/>
        </w:rPr>
        <w:t>17:00 h. Homenaje a los asesinados</w:t>
      </w:r>
    </w:p>
    <w:p w14:paraId="71B7A963" w14:textId="77777777" w:rsidR="002E0FD9" w:rsidRPr="002E0FD9" w:rsidRDefault="002E0FD9" w:rsidP="002E0FD9">
      <w:pPr>
        <w:spacing w:before="100" w:beforeAutospacing="1" w:after="100" w:afterAutospacing="1" w:line="390" w:lineRule="atLeast"/>
        <w:jc w:val="both"/>
        <w:outlineLvl w:val="1"/>
        <w:rPr>
          <w:rFonts w:ascii="Open Sans" w:eastAsia="Times New Roman" w:hAnsi="Open Sans" w:cs="Open Sans"/>
          <w:color w:val="4D4D4D"/>
          <w:kern w:val="0"/>
          <w:sz w:val="24"/>
          <w:szCs w:val="24"/>
          <w:lang w:eastAsia="es-UY"/>
          <w14:ligatures w14:val="none"/>
        </w:rPr>
      </w:pPr>
      <w:r w:rsidRPr="002E0FD9">
        <w:rPr>
          <w:rFonts w:ascii="Open Sans" w:eastAsia="Times New Roman" w:hAnsi="Open Sans" w:cs="Open Sans"/>
          <w:color w:val="4D4D4D"/>
          <w:kern w:val="0"/>
          <w:sz w:val="24"/>
          <w:szCs w:val="24"/>
          <w:lang w:eastAsia="es-UY"/>
          <w14:ligatures w14:val="none"/>
        </w:rPr>
        <w:t>17:45 h. Misa In Memoriam Catedral Nueva</w:t>
      </w:r>
    </w:p>
    <w:p w14:paraId="2DEA2FC8" w14:textId="77777777" w:rsidR="002E0FD9" w:rsidRPr="002E0FD9" w:rsidRDefault="002E0FD9" w:rsidP="002E0FD9">
      <w:pPr>
        <w:spacing w:before="100" w:beforeAutospacing="1" w:after="100" w:afterAutospacing="1" w:line="390" w:lineRule="atLeast"/>
        <w:jc w:val="both"/>
        <w:outlineLvl w:val="1"/>
        <w:rPr>
          <w:rFonts w:ascii="Open Sans" w:eastAsia="Times New Roman" w:hAnsi="Open Sans" w:cs="Open Sans"/>
          <w:color w:val="4D4D4D"/>
          <w:kern w:val="0"/>
          <w:sz w:val="24"/>
          <w:szCs w:val="24"/>
          <w:lang w:eastAsia="es-UY"/>
          <w14:ligatures w14:val="none"/>
        </w:rPr>
      </w:pPr>
      <w:r w:rsidRPr="002E0FD9">
        <w:rPr>
          <w:rFonts w:ascii="Open Sans" w:eastAsia="Times New Roman" w:hAnsi="Open Sans" w:cs="Open Sans"/>
          <w:color w:val="4D4D4D"/>
          <w:kern w:val="0"/>
          <w:sz w:val="24"/>
          <w:szCs w:val="24"/>
          <w:lang w:eastAsia="es-UY"/>
          <w14:ligatures w14:val="none"/>
        </w:rPr>
        <w:t>18:30 h. Gran Movilización Popular, desde la Catedral Nueva hasta la Plaza de la Virgen Blanca</w:t>
      </w:r>
    </w:p>
    <w:p w14:paraId="0C37C607" w14:textId="77777777" w:rsidR="002E0FD9" w:rsidRPr="002E0FD9" w:rsidRDefault="002E0FD9" w:rsidP="002E0FD9">
      <w:pPr>
        <w:spacing w:before="100" w:beforeAutospacing="1" w:after="100" w:afterAutospacing="1" w:line="390" w:lineRule="atLeast"/>
        <w:jc w:val="both"/>
        <w:outlineLvl w:val="1"/>
        <w:rPr>
          <w:rFonts w:ascii="Open Sans" w:eastAsia="Times New Roman" w:hAnsi="Open Sans" w:cs="Open Sans"/>
          <w:color w:val="4D4D4D"/>
          <w:kern w:val="0"/>
          <w:sz w:val="24"/>
          <w:szCs w:val="24"/>
          <w:lang w:eastAsia="es-UY"/>
          <w14:ligatures w14:val="none"/>
        </w:rPr>
      </w:pPr>
      <w:r w:rsidRPr="002E0FD9">
        <w:rPr>
          <w:rFonts w:ascii="Open Sans" w:eastAsia="Times New Roman" w:hAnsi="Open Sans" w:cs="Open Sans"/>
          <w:color w:val="4D4D4D"/>
          <w:kern w:val="0"/>
          <w:sz w:val="24"/>
          <w:szCs w:val="24"/>
          <w:lang w:eastAsia="es-UY"/>
          <w14:ligatures w14:val="none"/>
        </w:rPr>
        <w:t>Se hará un pasillo para que pase la pancarta</w:t>
      </w:r>
    </w:p>
    <w:p w14:paraId="52B4C120" w14:textId="77777777" w:rsidR="002E0FD9" w:rsidRPr="002E0FD9" w:rsidRDefault="002E0FD9" w:rsidP="002E0FD9">
      <w:pPr>
        <w:spacing w:after="0" w:line="240" w:lineRule="auto"/>
        <w:rPr>
          <w:rFonts w:ascii="Arial" w:eastAsia="Times New Roman" w:hAnsi="Arial" w:cs="Arial"/>
          <w:color w:val="000000"/>
          <w:kern w:val="0"/>
          <w:sz w:val="27"/>
          <w:szCs w:val="27"/>
          <w:lang w:val="pt-PT" w:eastAsia="es-UY"/>
          <w14:ligatures w14:val="none"/>
        </w:rPr>
      </w:pPr>
      <w:r w:rsidRPr="002E0FD9">
        <w:rPr>
          <w:rFonts w:ascii="Arial" w:eastAsia="Times New Roman" w:hAnsi="Arial" w:cs="Arial"/>
          <w:noProof/>
          <w:color w:val="000000"/>
          <w:kern w:val="0"/>
          <w:sz w:val="27"/>
          <w:szCs w:val="27"/>
          <w:lang w:eastAsia="es-UY"/>
          <w14:ligatures w14:val="none"/>
        </w:rPr>
        <w:drawing>
          <wp:inline distT="0" distB="0" distL="0" distR="0" wp14:anchorId="534493CE" wp14:editId="7B056D11">
            <wp:extent cx="5549900" cy="4315047"/>
            <wp:effectExtent l="0" t="0" r="0" b="9525"/>
            <wp:docPr id="1" name="Imagen 4" descr="Vitoria 3M 03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oria 3M 03 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070" cy="4324509"/>
                    </a:xfrm>
                    <a:prstGeom prst="rect">
                      <a:avLst/>
                    </a:prstGeom>
                    <a:noFill/>
                    <a:ln>
                      <a:noFill/>
                    </a:ln>
                  </pic:spPr>
                </pic:pic>
              </a:graphicData>
            </a:graphic>
          </wp:inline>
        </w:drawing>
      </w:r>
      <w:r w:rsidRPr="002E0FD9">
        <w:rPr>
          <w:rFonts w:ascii="Open Sans" w:eastAsia="Times New Roman" w:hAnsi="Open Sans" w:cs="Open Sans"/>
          <w:color w:val="767676"/>
          <w:kern w:val="0"/>
          <w:sz w:val="21"/>
          <w:szCs w:val="21"/>
          <w:lang w:val="pt-PT" w:eastAsia="es-UY"/>
          <w14:ligatures w14:val="none"/>
        </w:rPr>
        <w:t>Vitoria 3M 03 a </w:t>
      </w:r>
      <w:r w:rsidRPr="002E0FD9">
        <w:rPr>
          <w:rFonts w:ascii="Open Sans" w:eastAsia="Times New Roman" w:hAnsi="Open Sans" w:cs="Open Sans"/>
          <w:color w:val="1A1A1A"/>
          <w:kern w:val="0"/>
          <w:sz w:val="21"/>
          <w:szCs w:val="21"/>
          <w:lang w:val="pt-PT" w:eastAsia="es-UY"/>
          <w14:ligatures w14:val="none"/>
        </w:rPr>
        <w:t>| R</w:t>
      </w:r>
    </w:p>
    <w:p w14:paraId="710959EB" w14:textId="6DC22561" w:rsidR="002E0FD9" w:rsidRPr="002E0FD9" w:rsidRDefault="002E0FD9" w:rsidP="002E0FD9">
      <w:pPr>
        <w:spacing w:after="0" w:line="240" w:lineRule="auto"/>
        <w:rPr>
          <w:rFonts w:ascii="Arial" w:eastAsia="Times New Roman" w:hAnsi="Arial" w:cs="Arial"/>
          <w:color w:val="D49400"/>
          <w:kern w:val="0"/>
          <w:lang w:val="pt-PT" w:eastAsia="es-UY"/>
          <w14:ligatures w14:val="none"/>
        </w:rPr>
      </w:pPr>
      <w:hyperlink r:id="rId6" w:history="1">
        <w:r w:rsidRPr="002E0FD9">
          <w:rPr>
            <w:rFonts w:ascii="Open Sans" w:eastAsia="Times New Roman" w:hAnsi="Open Sans" w:cs="Open Sans"/>
            <w:color w:val="0000FF"/>
            <w:kern w:val="0"/>
            <w:u w:val="single"/>
            <w:lang w:val="pt-PT" w:eastAsia="es-UY"/>
            <w14:ligatures w14:val="none"/>
          </w:rPr>
          <w:t>Txenti García Corres</w:t>
        </w:r>
      </w:hyperlink>
      <w:r>
        <w:rPr>
          <w:rFonts w:ascii="Arial" w:eastAsia="Times New Roman" w:hAnsi="Arial" w:cs="Arial"/>
          <w:color w:val="D49400"/>
          <w:kern w:val="0"/>
          <w:lang w:val="pt-PT" w:eastAsia="es-UY"/>
          <w14:ligatures w14:val="none"/>
        </w:rPr>
        <w:t xml:space="preserve"> </w:t>
      </w:r>
      <w:r w:rsidRPr="002E0FD9">
        <w:rPr>
          <w:rFonts w:ascii="Open Sans" w:eastAsia="Times New Roman" w:hAnsi="Open Sans" w:cs="Open Sans"/>
          <w:color w:val="666666"/>
          <w:kern w:val="0"/>
          <w:lang w:val="pt-PT" w:eastAsia="es-UY"/>
          <w14:ligatures w14:val="none"/>
        </w:rPr>
        <w:t>02 mar 2026 - 20:59</w:t>
      </w:r>
    </w:p>
    <w:p w14:paraId="2D30EAF3" w14:textId="77777777" w:rsidR="002E0FD9" w:rsidRPr="002E0FD9" w:rsidRDefault="002E0FD9" w:rsidP="002E0FD9">
      <w:pPr>
        <w:spacing w:before="30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lastRenderedPageBreak/>
        <w:t>Los sucesos del 3 de marzo han tenido siempre “nombres y apellidos”, los de los cinco trabajadores asesinados en Vitoria y los dos que pagaron con su vida por protestar por la muerte de los anteriores, uno en Tarragona y otro en Basauri. Estos son sus nombres: </w:t>
      </w:r>
    </w:p>
    <w:p w14:paraId="48B240A5"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Pedro María Martínez Ocio </w:t>
      </w:r>
      <w:r w:rsidRPr="002E0FD9">
        <w:rPr>
          <w:rFonts w:ascii="Open Sans" w:eastAsia="Times New Roman" w:hAnsi="Open Sans" w:cs="Open Sans"/>
          <w:color w:val="333333"/>
          <w:kern w:val="0"/>
          <w:sz w:val="24"/>
          <w:szCs w:val="24"/>
          <w:lang w:eastAsia="es-UY"/>
          <w14:ligatures w14:val="none"/>
        </w:rPr>
        <w:t xml:space="preserve">de 27 </w:t>
      </w:r>
      <w:proofErr w:type="gramStart"/>
      <w:r w:rsidRPr="002E0FD9">
        <w:rPr>
          <w:rFonts w:ascii="Open Sans" w:eastAsia="Times New Roman" w:hAnsi="Open Sans" w:cs="Open Sans"/>
          <w:color w:val="333333"/>
          <w:kern w:val="0"/>
          <w:sz w:val="24"/>
          <w:szCs w:val="24"/>
          <w:lang w:eastAsia="es-UY"/>
          <w14:ligatures w14:val="none"/>
        </w:rPr>
        <w:t>años de edad</w:t>
      </w:r>
      <w:proofErr w:type="gramEnd"/>
      <w:r w:rsidRPr="002E0FD9">
        <w:rPr>
          <w:rFonts w:ascii="Open Sans" w:eastAsia="Times New Roman" w:hAnsi="Open Sans" w:cs="Open Sans"/>
          <w:color w:val="333333"/>
          <w:kern w:val="0"/>
          <w:sz w:val="24"/>
          <w:szCs w:val="24"/>
          <w:lang w:eastAsia="es-UY"/>
          <w14:ligatures w14:val="none"/>
        </w:rPr>
        <w:t>, trabajador de Forjas Alavesas, falleció en el mismo lugar de los hechos.</w:t>
      </w:r>
    </w:p>
    <w:p w14:paraId="7966E802"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Francisco Aznar Clemente </w:t>
      </w:r>
      <w:r w:rsidRPr="002E0FD9">
        <w:rPr>
          <w:rFonts w:ascii="Open Sans" w:eastAsia="Times New Roman" w:hAnsi="Open Sans" w:cs="Open Sans"/>
          <w:color w:val="333333"/>
          <w:kern w:val="0"/>
          <w:sz w:val="24"/>
          <w:szCs w:val="24"/>
          <w:lang w:eastAsia="es-UY"/>
          <w14:ligatures w14:val="none"/>
        </w:rPr>
        <w:t xml:space="preserve">de 17 </w:t>
      </w:r>
      <w:proofErr w:type="gramStart"/>
      <w:r w:rsidRPr="002E0FD9">
        <w:rPr>
          <w:rFonts w:ascii="Open Sans" w:eastAsia="Times New Roman" w:hAnsi="Open Sans" w:cs="Open Sans"/>
          <w:color w:val="333333"/>
          <w:kern w:val="0"/>
          <w:sz w:val="24"/>
          <w:szCs w:val="24"/>
          <w:lang w:eastAsia="es-UY"/>
          <w14:ligatures w14:val="none"/>
        </w:rPr>
        <w:t>años de edad</w:t>
      </w:r>
      <w:proofErr w:type="gramEnd"/>
      <w:r w:rsidRPr="002E0FD9">
        <w:rPr>
          <w:rFonts w:ascii="Open Sans" w:eastAsia="Times New Roman" w:hAnsi="Open Sans" w:cs="Open Sans"/>
          <w:color w:val="333333"/>
          <w:kern w:val="0"/>
          <w:sz w:val="24"/>
          <w:szCs w:val="24"/>
          <w:lang w:eastAsia="es-UY"/>
          <w14:ligatures w14:val="none"/>
        </w:rPr>
        <w:t>, estudiante y operario de panadería, falleció en el mismo lugar de los hechos.</w:t>
      </w:r>
    </w:p>
    <w:p w14:paraId="7BDF8E68"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Romualdo Barroso Chaparro</w:t>
      </w:r>
      <w:r w:rsidRPr="002E0FD9">
        <w:rPr>
          <w:rFonts w:ascii="Open Sans" w:eastAsia="Times New Roman" w:hAnsi="Open Sans" w:cs="Open Sans"/>
          <w:color w:val="333333"/>
          <w:kern w:val="0"/>
          <w:sz w:val="24"/>
          <w:szCs w:val="24"/>
          <w:lang w:eastAsia="es-UY"/>
          <w14:ligatures w14:val="none"/>
        </w:rPr>
        <w:t> de 19, gravemente herido murió poco después.</w:t>
      </w:r>
    </w:p>
    <w:p w14:paraId="4A672B62"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José Castillo García</w:t>
      </w:r>
      <w:r w:rsidRPr="002E0FD9">
        <w:rPr>
          <w:rFonts w:ascii="Open Sans" w:eastAsia="Times New Roman" w:hAnsi="Open Sans" w:cs="Open Sans"/>
          <w:color w:val="333333"/>
          <w:kern w:val="0"/>
          <w:sz w:val="24"/>
          <w:szCs w:val="24"/>
          <w:lang w:eastAsia="es-UY"/>
          <w14:ligatures w14:val="none"/>
        </w:rPr>
        <w:t xml:space="preserve"> de 32 años, trabajador de Basa, una sociedad del Grupo </w:t>
      </w:r>
      <w:proofErr w:type="gramStart"/>
      <w:r w:rsidRPr="002E0FD9">
        <w:rPr>
          <w:rFonts w:ascii="Open Sans" w:eastAsia="Times New Roman" w:hAnsi="Open Sans" w:cs="Open Sans"/>
          <w:color w:val="333333"/>
          <w:kern w:val="0"/>
          <w:sz w:val="24"/>
          <w:szCs w:val="24"/>
          <w:lang w:eastAsia="es-UY"/>
          <w14:ligatures w14:val="none"/>
        </w:rPr>
        <w:t>Arregui,</w:t>
      </w:r>
      <w:proofErr w:type="gramEnd"/>
      <w:r w:rsidRPr="002E0FD9">
        <w:rPr>
          <w:rFonts w:ascii="Open Sans" w:eastAsia="Times New Roman" w:hAnsi="Open Sans" w:cs="Open Sans"/>
          <w:color w:val="333333"/>
          <w:kern w:val="0"/>
          <w:sz w:val="24"/>
          <w:szCs w:val="24"/>
          <w:lang w:eastAsia="es-UY"/>
          <w14:ligatures w14:val="none"/>
        </w:rPr>
        <w:t xml:space="preserve"> falleció posteriormente.</w:t>
      </w:r>
    </w:p>
    <w:p w14:paraId="72F83553"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Bienvenido Pereda Moral</w:t>
      </w:r>
      <w:r w:rsidRPr="002E0FD9">
        <w:rPr>
          <w:rFonts w:ascii="Open Sans" w:eastAsia="Times New Roman" w:hAnsi="Open Sans" w:cs="Open Sans"/>
          <w:color w:val="333333"/>
          <w:kern w:val="0"/>
          <w:sz w:val="24"/>
          <w:szCs w:val="24"/>
          <w:lang w:eastAsia="es-UY"/>
          <w14:ligatures w14:val="none"/>
        </w:rPr>
        <w:t> de 30 años, trabajador de grupos Diferenciales, falleció posteriormente.</w:t>
      </w:r>
    </w:p>
    <w:p w14:paraId="3722B27B"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Posteriormente, durante los actos de protesta que se organizaron en diferentes localidades, murieron otras dos personas víctimas de la represión contra las manifestaciones solidarias que denunciaban la masacre de Vitoria: en Tarragona, el joven </w:t>
      </w:r>
      <w:r w:rsidRPr="002E0FD9">
        <w:rPr>
          <w:rFonts w:ascii="Open Sans" w:eastAsia="Times New Roman" w:hAnsi="Open Sans" w:cs="Open Sans"/>
          <w:b/>
          <w:bCs/>
          <w:color w:val="333333"/>
          <w:kern w:val="0"/>
          <w:sz w:val="24"/>
          <w:szCs w:val="24"/>
          <w:lang w:eastAsia="es-UY"/>
          <w14:ligatures w14:val="none"/>
        </w:rPr>
        <w:t>Juan Gabriel Rodrigo Knafo</w:t>
      </w:r>
      <w:r w:rsidRPr="002E0FD9">
        <w:rPr>
          <w:rFonts w:ascii="Open Sans" w:eastAsia="Times New Roman" w:hAnsi="Open Sans" w:cs="Open Sans"/>
          <w:color w:val="333333"/>
          <w:kern w:val="0"/>
          <w:sz w:val="24"/>
          <w:szCs w:val="24"/>
          <w:lang w:eastAsia="es-UY"/>
          <w14:ligatures w14:val="none"/>
        </w:rPr>
        <w:t> y en la localidad vizcaína de Basauri, </w:t>
      </w:r>
      <w:r w:rsidRPr="002E0FD9">
        <w:rPr>
          <w:rFonts w:ascii="Open Sans" w:eastAsia="Times New Roman" w:hAnsi="Open Sans" w:cs="Open Sans"/>
          <w:b/>
          <w:bCs/>
          <w:color w:val="333333"/>
          <w:kern w:val="0"/>
          <w:sz w:val="24"/>
          <w:szCs w:val="24"/>
          <w:lang w:eastAsia="es-UY"/>
          <w14:ligatures w14:val="none"/>
        </w:rPr>
        <w:t>Vicente Antón Ferrero.</w:t>
      </w:r>
    </w:p>
    <w:p w14:paraId="4925DFF1" w14:textId="77777777" w:rsidR="002E0FD9" w:rsidRPr="002E0FD9" w:rsidRDefault="002E0FD9" w:rsidP="002E0FD9">
      <w:pPr>
        <w:spacing w:after="0" w:line="240" w:lineRule="auto"/>
        <w:rPr>
          <w:rFonts w:ascii="Arial" w:eastAsia="Times New Roman" w:hAnsi="Arial" w:cs="Arial"/>
          <w:color w:val="000000"/>
          <w:kern w:val="0"/>
          <w:sz w:val="27"/>
          <w:szCs w:val="27"/>
          <w:lang w:eastAsia="es-UY"/>
          <w14:ligatures w14:val="none"/>
        </w:rPr>
      </w:pPr>
      <w:r w:rsidRPr="002E0FD9">
        <w:rPr>
          <w:rFonts w:ascii="Arial" w:eastAsia="Times New Roman" w:hAnsi="Arial" w:cs="Arial"/>
          <w:noProof/>
          <w:color w:val="000000"/>
          <w:kern w:val="0"/>
          <w:sz w:val="27"/>
          <w:szCs w:val="27"/>
          <w:lang w:eastAsia="es-UY"/>
          <w14:ligatures w14:val="none"/>
        </w:rPr>
        <w:lastRenderedPageBreak/>
        <w:drawing>
          <wp:inline distT="0" distB="0" distL="0" distR="0" wp14:anchorId="2934F94D" wp14:editId="709E112A">
            <wp:extent cx="5281646" cy="2970927"/>
            <wp:effectExtent l="0" t="0" r="0" b="1270"/>
            <wp:docPr id="2" name="Imagen 3" descr="20250217_18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217_1807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6776" cy="2985063"/>
                    </a:xfrm>
                    <a:prstGeom prst="rect">
                      <a:avLst/>
                    </a:prstGeom>
                    <a:noFill/>
                    <a:ln>
                      <a:noFill/>
                    </a:ln>
                  </pic:spPr>
                </pic:pic>
              </a:graphicData>
            </a:graphic>
          </wp:inline>
        </w:drawing>
      </w:r>
      <w:r w:rsidRPr="002E0FD9">
        <w:rPr>
          <w:rFonts w:ascii="Open Sans" w:eastAsia="Times New Roman" w:hAnsi="Open Sans" w:cs="Open Sans"/>
          <w:color w:val="767676"/>
          <w:kern w:val="0"/>
          <w:sz w:val="21"/>
          <w:szCs w:val="21"/>
          <w:lang w:eastAsia="es-UY"/>
          <w14:ligatures w14:val="none"/>
        </w:rPr>
        <w:t>20250217_180709</w:t>
      </w:r>
    </w:p>
    <w:p w14:paraId="4D0CF06D"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 xml:space="preserve">Siempre me he preguntado si a lo largo de los años </w:t>
      </w:r>
      <w:proofErr w:type="gramStart"/>
      <w:r w:rsidRPr="002E0FD9">
        <w:rPr>
          <w:rFonts w:ascii="Open Sans" w:eastAsia="Times New Roman" w:hAnsi="Open Sans" w:cs="Open Sans"/>
          <w:color w:val="333333"/>
          <w:kern w:val="0"/>
          <w:sz w:val="24"/>
          <w:szCs w:val="24"/>
          <w:lang w:eastAsia="es-UY"/>
          <w14:ligatures w14:val="none"/>
        </w:rPr>
        <w:t>la vida de estas siete personas han</w:t>
      </w:r>
      <w:proofErr w:type="gramEnd"/>
      <w:r w:rsidRPr="002E0FD9">
        <w:rPr>
          <w:rFonts w:ascii="Open Sans" w:eastAsia="Times New Roman" w:hAnsi="Open Sans" w:cs="Open Sans"/>
          <w:color w:val="333333"/>
          <w:kern w:val="0"/>
          <w:sz w:val="24"/>
          <w:szCs w:val="24"/>
          <w:lang w:eastAsia="es-UY"/>
          <w14:ligatures w14:val="none"/>
        </w:rPr>
        <w:t xml:space="preserve"> importado realmente en las reivindicaciones y memoria del 3 de marzo. No dudo que la respuesta es afirmativa con respecto a las familias directas de las víctimas. Pero ¿para el resto?</w:t>
      </w:r>
    </w:p>
    <w:p w14:paraId="63E7F5EE"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Cuando la izquierda abertzale se fue “adueñando” de la celebración la mayoría de los sindicatos se desmarcaron de la misma. Pero es que los primeros años no hubo más memoria que la de las familias y gente muy cercana a ellas. </w:t>
      </w:r>
    </w:p>
    <w:p w14:paraId="54D29496"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¿Qué hemos sabido de cada una de las víctimas más allá de los dos datos que ya he dado al principio del artículo? El diario El Correo hizo hace unos años una serie de artículos con cada uno de los siete nombres. Pero aún se puede decir algo más. Porque aquellas personas hoy serían prácticamente casi todos ellos jubilados y algunos disfrutando de sus nietos. El mundo sería el mismo que hoy conocemos, pero para ellos y sus familias el mundo sería otro. </w:t>
      </w:r>
    </w:p>
    <w:p w14:paraId="2D9B1243"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lastRenderedPageBreak/>
        <w:t>De una de las víctimas sí puedo aportar directamente algún dato. </w:t>
      </w:r>
      <w:r w:rsidRPr="002E0FD9">
        <w:rPr>
          <w:rFonts w:ascii="Open Sans" w:eastAsia="Times New Roman" w:hAnsi="Open Sans" w:cs="Open Sans"/>
          <w:b/>
          <w:bCs/>
          <w:color w:val="333333"/>
          <w:kern w:val="0"/>
          <w:sz w:val="24"/>
          <w:szCs w:val="24"/>
          <w:lang w:eastAsia="es-UY"/>
          <w14:ligatures w14:val="none"/>
        </w:rPr>
        <w:t xml:space="preserve">Pedro María </w:t>
      </w:r>
      <w:proofErr w:type="spellStart"/>
      <w:r w:rsidRPr="002E0FD9">
        <w:rPr>
          <w:rFonts w:ascii="Open Sans" w:eastAsia="Times New Roman" w:hAnsi="Open Sans" w:cs="Open Sans"/>
          <w:b/>
          <w:bCs/>
          <w:color w:val="333333"/>
          <w:kern w:val="0"/>
          <w:sz w:val="24"/>
          <w:szCs w:val="24"/>
          <w:lang w:eastAsia="es-UY"/>
          <w14:ligatures w14:val="none"/>
        </w:rPr>
        <w:t>Martinez</w:t>
      </w:r>
      <w:proofErr w:type="spellEnd"/>
      <w:r w:rsidRPr="002E0FD9">
        <w:rPr>
          <w:rFonts w:ascii="Open Sans" w:eastAsia="Times New Roman" w:hAnsi="Open Sans" w:cs="Open Sans"/>
          <w:b/>
          <w:bCs/>
          <w:color w:val="333333"/>
          <w:kern w:val="0"/>
          <w:sz w:val="24"/>
          <w:szCs w:val="24"/>
          <w:lang w:eastAsia="es-UY"/>
          <w14:ligatures w14:val="none"/>
        </w:rPr>
        <w:t xml:space="preserve"> de Ocio </w:t>
      </w:r>
      <w:r w:rsidRPr="002E0FD9">
        <w:rPr>
          <w:rFonts w:ascii="Open Sans" w:eastAsia="Times New Roman" w:hAnsi="Open Sans" w:cs="Open Sans"/>
          <w:color w:val="333333"/>
          <w:kern w:val="0"/>
          <w:sz w:val="24"/>
          <w:szCs w:val="24"/>
          <w:lang w:eastAsia="es-UY"/>
          <w14:ligatures w14:val="none"/>
        </w:rPr>
        <w:t xml:space="preserve">era hijo de Isidro y Leoncia, el pasado 14 de febrero hubiera cumplido 77 años. Tenía novia, Inma, y tenían planes de boda. Era deportista, practicaba balonmano y baloncesto, además era alto. Estudió en Jesús Obrero. Además era un joven al que le gustaba el teatro y por aquellos años estaba vinculado al grupo de la Pasión de la parroquia de Ntra. Sra. Madre de los Desamparados. Hacía el papel de uno de los sacerdotes del Sanedrín que acuden ante Pilatos para acusar al nazareno. En parte a ese papel se debía su imagen con bigote y perilla. Aquel año sus compañeros del grupo de teatro suspendieron todas las actuaciones previstas para la Semana Santa. Casualmente aquel 3 de marzo cuando el cayó frente a la iglesia de san Francisco, donde se instaló posteriormente el monolito, era Miércoles de Ceniza y los ensayos con “la Doña”, </w:t>
      </w:r>
      <w:proofErr w:type="gramStart"/>
      <w:r w:rsidRPr="002E0FD9">
        <w:rPr>
          <w:rFonts w:ascii="Open Sans" w:eastAsia="Times New Roman" w:hAnsi="Open Sans" w:cs="Open Sans"/>
          <w:color w:val="333333"/>
          <w:kern w:val="0"/>
          <w:sz w:val="24"/>
          <w:szCs w:val="24"/>
          <w:lang w:eastAsia="es-UY"/>
          <w14:ligatures w14:val="none"/>
        </w:rPr>
        <w:t>la directora del grupo de teatro ya estaban</w:t>
      </w:r>
      <w:proofErr w:type="gramEnd"/>
      <w:r w:rsidRPr="002E0FD9">
        <w:rPr>
          <w:rFonts w:ascii="Open Sans" w:eastAsia="Times New Roman" w:hAnsi="Open Sans" w:cs="Open Sans"/>
          <w:color w:val="333333"/>
          <w:kern w:val="0"/>
          <w:sz w:val="24"/>
          <w:szCs w:val="24"/>
          <w:lang w:eastAsia="es-UY"/>
          <w14:ligatures w14:val="none"/>
        </w:rPr>
        <w:t xml:space="preserve"> programados. Como curiosidad personal años más tarde yo formé parte de este mismo grupo de teatro, haciendo el papel de Judas Iscariote, y </w:t>
      </w:r>
      <w:proofErr w:type="spellStart"/>
      <w:r w:rsidRPr="002E0FD9">
        <w:rPr>
          <w:rFonts w:ascii="Open Sans" w:eastAsia="Times New Roman" w:hAnsi="Open Sans" w:cs="Open Sans"/>
          <w:color w:val="333333"/>
          <w:kern w:val="0"/>
          <w:sz w:val="24"/>
          <w:szCs w:val="24"/>
          <w:lang w:eastAsia="es-UY"/>
          <w14:ligatures w14:val="none"/>
        </w:rPr>
        <w:t>Maria</w:t>
      </w:r>
      <w:proofErr w:type="spellEnd"/>
      <w:r w:rsidRPr="002E0FD9">
        <w:rPr>
          <w:rFonts w:ascii="Open Sans" w:eastAsia="Times New Roman" w:hAnsi="Open Sans" w:cs="Open Sans"/>
          <w:color w:val="333333"/>
          <w:kern w:val="0"/>
          <w:sz w:val="24"/>
          <w:szCs w:val="24"/>
          <w:lang w:eastAsia="es-UY"/>
          <w14:ligatures w14:val="none"/>
        </w:rPr>
        <w:t xml:space="preserve"> Dolores García, “la Doña” nunca se olvidó del 3 de marzo de 1976. </w:t>
      </w:r>
    </w:p>
    <w:p w14:paraId="31187107"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Pedro Mari fue la primera víctima. </w:t>
      </w:r>
    </w:p>
    <w:p w14:paraId="11B4E779"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Francisco Aznar Clemente </w:t>
      </w:r>
      <w:r w:rsidRPr="002E0FD9">
        <w:rPr>
          <w:rFonts w:ascii="Open Sans" w:eastAsia="Times New Roman" w:hAnsi="Open Sans" w:cs="Open Sans"/>
          <w:color w:val="333333"/>
          <w:kern w:val="0"/>
          <w:sz w:val="24"/>
          <w:szCs w:val="24"/>
          <w:lang w:eastAsia="es-UY"/>
          <w14:ligatures w14:val="none"/>
        </w:rPr>
        <w:t xml:space="preserve">fue la víctima más joven de los cinco abatidos en Vitoria. Murió con 17 años. En su caso una bala en la cabeza acabó con su vida pocos metros más allá de donde había caído Pedro Mari. Francisco era hijo de emigrantes y vecino de </w:t>
      </w:r>
      <w:proofErr w:type="spellStart"/>
      <w:r w:rsidRPr="002E0FD9">
        <w:rPr>
          <w:rFonts w:ascii="Open Sans" w:eastAsia="Times New Roman" w:hAnsi="Open Sans" w:cs="Open Sans"/>
          <w:color w:val="333333"/>
          <w:kern w:val="0"/>
          <w:sz w:val="24"/>
          <w:szCs w:val="24"/>
          <w:lang w:eastAsia="es-UY"/>
          <w14:ligatures w14:val="none"/>
        </w:rPr>
        <w:t>Zaramaga</w:t>
      </w:r>
      <w:proofErr w:type="spellEnd"/>
      <w:r w:rsidRPr="002E0FD9">
        <w:rPr>
          <w:rFonts w:ascii="Open Sans" w:eastAsia="Times New Roman" w:hAnsi="Open Sans" w:cs="Open Sans"/>
          <w:color w:val="333333"/>
          <w:kern w:val="0"/>
          <w:sz w:val="24"/>
          <w:szCs w:val="24"/>
          <w:lang w:eastAsia="es-UY"/>
          <w14:ligatures w14:val="none"/>
        </w:rPr>
        <w:t>. Las calles que le vieron jugar le vieron pronto morir. Este año habría cumplido 67 años.</w:t>
      </w:r>
    </w:p>
    <w:p w14:paraId="6420BCD6"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Romualdo Barroso Chaparro</w:t>
      </w:r>
      <w:r w:rsidRPr="002E0FD9">
        <w:rPr>
          <w:rFonts w:ascii="Open Sans" w:eastAsia="Times New Roman" w:hAnsi="Open Sans" w:cs="Open Sans"/>
          <w:color w:val="333333"/>
          <w:kern w:val="0"/>
          <w:sz w:val="24"/>
          <w:szCs w:val="24"/>
          <w:lang w:eastAsia="es-UY"/>
          <w14:ligatures w14:val="none"/>
        </w:rPr>
        <w:t xml:space="preserve"> recibió un balazo en la cabeza, en la nuca concretamente, al poco de escapar por una de las ventanas de la iglesia. Falleció pocas horas después en el Hospital de Santiago donde fue </w:t>
      </w:r>
      <w:r w:rsidRPr="002E0FD9">
        <w:rPr>
          <w:rFonts w:ascii="Open Sans" w:eastAsia="Times New Roman" w:hAnsi="Open Sans" w:cs="Open Sans"/>
          <w:color w:val="333333"/>
          <w:kern w:val="0"/>
          <w:sz w:val="24"/>
          <w:szCs w:val="24"/>
          <w:lang w:eastAsia="es-UY"/>
          <w14:ligatures w14:val="none"/>
        </w:rPr>
        <w:lastRenderedPageBreak/>
        <w:t xml:space="preserve">conducido. Era de los muchos jóvenes que por aquellos años trabajaban por el día, más concretamente en </w:t>
      </w:r>
      <w:proofErr w:type="spellStart"/>
      <w:r w:rsidRPr="002E0FD9">
        <w:rPr>
          <w:rFonts w:ascii="Open Sans" w:eastAsia="Times New Roman" w:hAnsi="Open Sans" w:cs="Open Sans"/>
          <w:color w:val="333333"/>
          <w:kern w:val="0"/>
          <w:sz w:val="24"/>
          <w:szCs w:val="24"/>
          <w:lang w:eastAsia="es-UY"/>
          <w14:ligatures w14:val="none"/>
        </w:rPr>
        <w:t>Agrator</w:t>
      </w:r>
      <w:proofErr w:type="spellEnd"/>
      <w:r w:rsidRPr="002E0FD9">
        <w:rPr>
          <w:rFonts w:ascii="Open Sans" w:eastAsia="Times New Roman" w:hAnsi="Open Sans" w:cs="Open Sans"/>
          <w:color w:val="333333"/>
          <w:kern w:val="0"/>
          <w:sz w:val="24"/>
          <w:szCs w:val="24"/>
          <w:lang w:eastAsia="es-UY"/>
          <w14:ligatures w14:val="none"/>
        </w:rPr>
        <w:t xml:space="preserve"> -fábrica de maquinaria agrícola-, y estudiaban por las noches buscando un futuro mejor. Tan solo tenía 19 años. En su círculo más cercano se le conocía como “Ruma”. Este año habría cumplido 69 años. </w:t>
      </w:r>
    </w:p>
    <w:p w14:paraId="56F93A34"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José Castillo García </w:t>
      </w:r>
      <w:r w:rsidRPr="002E0FD9">
        <w:rPr>
          <w:rFonts w:ascii="Open Sans" w:eastAsia="Times New Roman" w:hAnsi="Open Sans" w:cs="Open Sans"/>
          <w:color w:val="333333"/>
          <w:kern w:val="0"/>
          <w:sz w:val="24"/>
          <w:szCs w:val="24"/>
          <w:lang w:eastAsia="es-UY"/>
          <w14:ligatures w14:val="none"/>
        </w:rPr>
        <w:t xml:space="preserve">era otro emigrante, nacido en la provincia de Salamanca, que tras varios años trabajando en Suiza en aquel entonces era vecino de </w:t>
      </w:r>
      <w:proofErr w:type="spellStart"/>
      <w:r w:rsidRPr="002E0FD9">
        <w:rPr>
          <w:rFonts w:ascii="Open Sans" w:eastAsia="Times New Roman" w:hAnsi="Open Sans" w:cs="Open Sans"/>
          <w:color w:val="333333"/>
          <w:kern w:val="0"/>
          <w:sz w:val="24"/>
          <w:szCs w:val="24"/>
          <w:lang w:eastAsia="es-UY"/>
          <w14:ligatures w14:val="none"/>
        </w:rPr>
        <w:t>Zaramaga</w:t>
      </w:r>
      <w:proofErr w:type="spellEnd"/>
      <w:r w:rsidRPr="002E0FD9">
        <w:rPr>
          <w:rFonts w:ascii="Open Sans" w:eastAsia="Times New Roman" w:hAnsi="Open Sans" w:cs="Open Sans"/>
          <w:color w:val="333333"/>
          <w:kern w:val="0"/>
          <w:sz w:val="24"/>
          <w:szCs w:val="24"/>
          <w:lang w:eastAsia="es-UY"/>
          <w14:ligatures w14:val="none"/>
        </w:rPr>
        <w:t xml:space="preserve"> donde había recalado tras su regreso a España. La misma bala acabaría con su vida y con la de su vecino y amigo Bienvenido Pereda Moral. Con su esposa y dos hijos vivía en la calle Reyes de Navarra, muy cerca de la iglesia de San Francisco aunque su parroquia era El Buen Pastor, uno de los tres templos del barrio de </w:t>
      </w:r>
      <w:proofErr w:type="spellStart"/>
      <w:r w:rsidRPr="002E0FD9">
        <w:rPr>
          <w:rFonts w:ascii="Open Sans" w:eastAsia="Times New Roman" w:hAnsi="Open Sans" w:cs="Open Sans"/>
          <w:color w:val="333333"/>
          <w:kern w:val="0"/>
          <w:sz w:val="24"/>
          <w:szCs w:val="24"/>
          <w:lang w:eastAsia="es-UY"/>
          <w14:ligatures w14:val="none"/>
        </w:rPr>
        <w:t>Zaramaga</w:t>
      </w:r>
      <w:proofErr w:type="spellEnd"/>
      <w:r w:rsidRPr="002E0FD9">
        <w:rPr>
          <w:rFonts w:ascii="Open Sans" w:eastAsia="Times New Roman" w:hAnsi="Open Sans" w:cs="Open Sans"/>
          <w:color w:val="333333"/>
          <w:kern w:val="0"/>
          <w:sz w:val="24"/>
          <w:szCs w:val="24"/>
          <w:lang w:eastAsia="es-UY"/>
          <w14:ligatures w14:val="none"/>
        </w:rPr>
        <w:t>. Este año tendría 82 años y disfrutaría de sus nietos que viven en España y en México. </w:t>
      </w:r>
    </w:p>
    <w:p w14:paraId="323ABC47"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Bienvenido Pereda Moral</w:t>
      </w:r>
      <w:r w:rsidRPr="002E0FD9">
        <w:rPr>
          <w:rFonts w:ascii="Open Sans" w:eastAsia="Times New Roman" w:hAnsi="Open Sans" w:cs="Open Sans"/>
          <w:color w:val="333333"/>
          <w:kern w:val="0"/>
          <w:sz w:val="24"/>
          <w:szCs w:val="24"/>
          <w:lang w:eastAsia="es-UY"/>
          <w14:ligatures w14:val="none"/>
        </w:rPr>
        <w:t>, natural de Salazar de Anaya, provincia de Burgos fue la quinta víctima del 3 de marzo. Sus heridas se complicaron en el hospital donde permaneció con vida prácticamente un mes, hasta el 5 de abril. En ese periodo Bienvenido cumplió 32 años y dejó viuda y un bebé de 13 meses. Este mes de marzo cumpliría 32 años. </w:t>
      </w:r>
    </w:p>
    <w:p w14:paraId="1255AC0A"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t>Juan Gabriel Rodrigo Knafo</w:t>
      </w:r>
      <w:r w:rsidRPr="002E0FD9">
        <w:rPr>
          <w:rFonts w:ascii="Open Sans" w:eastAsia="Times New Roman" w:hAnsi="Open Sans" w:cs="Open Sans"/>
          <w:color w:val="333333"/>
          <w:kern w:val="0"/>
          <w:sz w:val="24"/>
          <w:szCs w:val="24"/>
          <w:lang w:eastAsia="es-UY"/>
          <w14:ligatures w14:val="none"/>
        </w:rPr>
        <w:t xml:space="preserve"> era un joven de 19 años y falleció el 5 de marzo de 1976 en Tarragona mientras huía de la represión contra una manifestación en denuncia de la Matanza del 3 de marzo. Juan Gabriel Rodrigo era trabajador de la refinería. Aquel día de 1976 tuvo lugar una manifestación en Tarragona con el lema «Vitoria hermanos, nosotros no olvidamos». Huyendo de la carga policial, junto a otras dos personas se refugió en un edificio y Juan Gabriel cayó al vacío en su </w:t>
      </w:r>
      <w:proofErr w:type="spellStart"/>
      <w:r w:rsidRPr="002E0FD9">
        <w:rPr>
          <w:rFonts w:ascii="Open Sans" w:eastAsia="Times New Roman" w:hAnsi="Open Sans" w:cs="Open Sans"/>
          <w:color w:val="333333"/>
          <w:kern w:val="0"/>
          <w:sz w:val="24"/>
          <w:szCs w:val="24"/>
          <w:lang w:eastAsia="es-UY"/>
          <w14:ligatures w14:val="none"/>
        </w:rPr>
        <w:t>huída</w:t>
      </w:r>
      <w:proofErr w:type="spellEnd"/>
      <w:r w:rsidRPr="002E0FD9">
        <w:rPr>
          <w:rFonts w:ascii="Open Sans" w:eastAsia="Times New Roman" w:hAnsi="Open Sans" w:cs="Open Sans"/>
          <w:color w:val="333333"/>
          <w:kern w:val="0"/>
          <w:sz w:val="24"/>
          <w:szCs w:val="24"/>
          <w:lang w:eastAsia="es-UY"/>
          <w14:ligatures w14:val="none"/>
        </w:rPr>
        <w:t xml:space="preserve"> de la persecución policial. Tendría ahora 69 años. </w:t>
      </w:r>
    </w:p>
    <w:p w14:paraId="7BB5B09B"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b/>
          <w:bCs/>
          <w:color w:val="333333"/>
          <w:kern w:val="0"/>
          <w:sz w:val="24"/>
          <w:szCs w:val="24"/>
          <w:lang w:eastAsia="es-UY"/>
          <w14:ligatures w14:val="none"/>
        </w:rPr>
        <w:lastRenderedPageBreak/>
        <w:t>Vicente Antón Ferrero </w:t>
      </w:r>
      <w:r w:rsidRPr="002E0FD9">
        <w:rPr>
          <w:rFonts w:ascii="Open Sans" w:eastAsia="Times New Roman" w:hAnsi="Open Sans" w:cs="Open Sans"/>
          <w:color w:val="333333"/>
          <w:kern w:val="0"/>
          <w:sz w:val="24"/>
          <w:szCs w:val="24"/>
          <w:lang w:eastAsia="es-UY"/>
          <w14:ligatures w14:val="none"/>
        </w:rPr>
        <w:t>fue otro joven que falleció el 8 de marzo de 1976 por un disparo de la Guardia Civil en una huelga en denuncia por la Matanza del 3 de marzo. Vicente Antón era un joven trabajador natural de San Martín de Tábara, Zamora. El 8 de marzo de 1976 tuvo lugar en Bizkaia una huelga en protesta por la Matanza del 3 de marzo, en la que pararon 150.000 trabajadores. Unas 8.000 personas tratan de hacer una asamblea en Basauri y la Guardia Civil los dispersa utilizando armas de fuego. El joven es encontrado en el suelo gravemente herido, según testigos, un policía le disparó en la cabeza a menos de siete metros. Vicente fue trasladado al hospital de Bilbao falleciendo minutos más tarde. Tenía 18 años. Estaría ahora ya jubilado con 68 años. </w:t>
      </w:r>
    </w:p>
    <w:p w14:paraId="04451443"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Con este artículo cierro la serie que he publicado con motivo del 50 aniversario de los sucesos del 3 de marzo. He querido acabar con un homenaje a las víctimas. A las que fallecieron y a quienes resultaron heridos de bala o por pelotas de goma en aquellos días. Yo podría haber sido uno de ellos cuando en uno de los disturbios en la zona de Galerías Preciados una pelota rebotó en la ventana de mi casa a escasos 5 o 10 cm de donde yo estaba apoyado. Peor suerte corrió una vecina del portal de al lado a quien le rompieron la mandíbula de un pelotazo.  </w:t>
      </w:r>
    </w:p>
    <w:p w14:paraId="6926FBD2"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 xml:space="preserve">Estas y muchas historias más son las que pueden quedar recogidas en el Memorial que un día abra sus puertas en lo que fue la Iglesia de San Francisco de </w:t>
      </w:r>
      <w:proofErr w:type="spellStart"/>
      <w:r w:rsidRPr="002E0FD9">
        <w:rPr>
          <w:rFonts w:ascii="Open Sans" w:eastAsia="Times New Roman" w:hAnsi="Open Sans" w:cs="Open Sans"/>
          <w:color w:val="333333"/>
          <w:kern w:val="0"/>
          <w:sz w:val="24"/>
          <w:szCs w:val="24"/>
          <w:lang w:eastAsia="es-UY"/>
          <w14:ligatures w14:val="none"/>
        </w:rPr>
        <w:t>Asis</w:t>
      </w:r>
      <w:proofErr w:type="spellEnd"/>
      <w:r w:rsidRPr="002E0FD9">
        <w:rPr>
          <w:rFonts w:ascii="Open Sans" w:eastAsia="Times New Roman" w:hAnsi="Open Sans" w:cs="Open Sans"/>
          <w:color w:val="333333"/>
          <w:kern w:val="0"/>
          <w:sz w:val="24"/>
          <w:szCs w:val="24"/>
          <w:lang w:eastAsia="es-UY"/>
          <w14:ligatures w14:val="none"/>
        </w:rPr>
        <w:t>. </w:t>
      </w:r>
    </w:p>
    <w:p w14:paraId="17978AF2" w14:textId="77777777" w:rsidR="002E0FD9" w:rsidRPr="002E0FD9" w:rsidRDefault="002E0FD9" w:rsidP="002E0FD9">
      <w:pPr>
        <w:spacing w:before="450" w:after="0" w:line="480" w:lineRule="atLeast"/>
        <w:jc w:val="both"/>
        <w:rPr>
          <w:rFonts w:ascii="Open Sans" w:eastAsia="Times New Roman" w:hAnsi="Open Sans" w:cs="Open Sans"/>
          <w:color w:val="333333"/>
          <w:kern w:val="0"/>
          <w:sz w:val="24"/>
          <w:szCs w:val="24"/>
          <w:lang w:eastAsia="es-UY"/>
          <w14:ligatures w14:val="none"/>
        </w:rPr>
      </w:pPr>
      <w:r w:rsidRPr="002E0FD9">
        <w:rPr>
          <w:rFonts w:ascii="Open Sans" w:eastAsia="Times New Roman" w:hAnsi="Open Sans" w:cs="Open Sans"/>
          <w:color w:val="333333"/>
          <w:kern w:val="0"/>
          <w:sz w:val="24"/>
          <w:szCs w:val="24"/>
          <w:lang w:eastAsia="es-UY"/>
          <w14:ligatures w14:val="none"/>
        </w:rPr>
        <w:t>Recientemente en una rueda de prensa la Asociación 3 de Marzo facilitó el listado de víctimas reconocidas de los acontecimientos de 1976  estos son los primeros de una lista de 31 víctimas</w:t>
      </w:r>
    </w:p>
    <w:p w14:paraId="2BBA2FB8" w14:textId="77777777" w:rsidR="002E0FD9" w:rsidRPr="002E0FD9" w:rsidRDefault="002E0FD9" w:rsidP="002E0FD9">
      <w:pPr>
        <w:spacing w:after="0" w:line="240" w:lineRule="auto"/>
        <w:rPr>
          <w:rFonts w:ascii="Arial" w:eastAsia="Times New Roman" w:hAnsi="Arial" w:cs="Arial"/>
          <w:color w:val="000000"/>
          <w:kern w:val="0"/>
          <w:sz w:val="27"/>
          <w:szCs w:val="27"/>
          <w:lang w:eastAsia="es-UY"/>
          <w14:ligatures w14:val="none"/>
        </w:rPr>
      </w:pPr>
      <w:r w:rsidRPr="002E0FD9">
        <w:rPr>
          <w:rFonts w:ascii="Arial" w:eastAsia="Times New Roman" w:hAnsi="Arial" w:cs="Arial"/>
          <w:noProof/>
          <w:color w:val="000000"/>
          <w:kern w:val="0"/>
          <w:sz w:val="27"/>
          <w:szCs w:val="27"/>
          <w:lang w:eastAsia="es-UY"/>
          <w14:ligatures w14:val="none"/>
        </w:rPr>
        <w:lastRenderedPageBreak/>
        <w:drawing>
          <wp:inline distT="0" distB="0" distL="0" distR="0" wp14:anchorId="3F6B7BF0" wp14:editId="6F321D61">
            <wp:extent cx="5887298" cy="3311605"/>
            <wp:effectExtent l="0" t="0" r="0" b="3175"/>
            <wp:docPr id="4" name="Imagen 1" descr="Listado de victimas del 3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tado de victimas del 3 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6017" cy="3322134"/>
                    </a:xfrm>
                    <a:prstGeom prst="rect">
                      <a:avLst/>
                    </a:prstGeom>
                    <a:noFill/>
                    <a:ln>
                      <a:noFill/>
                    </a:ln>
                  </pic:spPr>
                </pic:pic>
              </a:graphicData>
            </a:graphic>
          </wp:inline>
        </w:drawing>
      </w:r>
      <w:r w:rsidRPr="002E0FD9">
        <w:rPr>
          <w:rFonts w:ascii="Open Sans" w:eastAsia="Times New Roman" w:hAnsi="Open Sans" w:cs="Open Sans"/>
          <w:color w:val="767676"/>
          <w:kern w:val="0"/>
          <w:sz w:val="21"/>
          <w:szCs w:val="21"/>
          <w:lang w:eastAsia="es-UY"/>
          <w14:ligatures w14:val="none"/>
        </w:rPr>
        <w:t xml:space="preserve">Listado de </w:t>
      </w:r>
      <w:proofErr w:type="spellStart"/>
      <w:r w:rsidRPr="002E0FD9">
        <w:rPr>
          <w:rFonts w:ascii="Open Sans" w:eastAsia="Times New Roman" w:hAnsi="Open Sans" w:cs="Open Sans"/>
          <w:color w:val="767676"/>
          <w:kern w:val="0"/>
          <w:sz w:val="21"/>
          <w:szCs w:val="21"/>
          <w:lang w:eastAsia="es-UY"/>
          <w14:ligatures w14:val="none"/>
        </w:rPr>
        <w:t>victimas</w:t>
      </w:r>
      <w:proofErr w:type="spellEnd"/>
      <w:r w:rsidRPr="002E0FD9">
        <w:rPr>
          <w:rFonts w:ascii="Open Sans" w:eastAsia="Times New Roman" w:hAnsi="Open Sans" w:cs="Open Sans"/>
          <w:color w:val="767676"/>
          <w:kern w:val="0"/>
          <w:sz w:val="21"/>
          <w:szCs w:val="21"/>
          <w:lang w:eastAsia="es-UY"/>
          <w14:ligatures w14:val="none"/>
        </w:rPr>
        <w:t xml:space="preserve"> del 3 M</w:t>
      </w:r>
    </w:p>
    <w:p w14:paraId="12E11C46" w14:textId="77777777" w:rsidR="002E0FD9" w:rsidRDefault="002E0FD9"/>
    <w:p w14:paraId="72DB57BF" w14:textId="443638E9" w:rsidR="00926044" w:rsidRDefault="002E0FD9">
      <w:hyperlink r:id="rId9" w:history="1">
        <w:r w:rsidRPr="00E44B35">
          <w:rPr>
            <w:rStyle w:val="Hipervnculo"/>
          </w:rPr>
          <w:t>https://www.religiondigital.org/non_solum_sed_etiam-_el_blog_de_txenti/hoy-disfrutarian-nietos_132_1444753.html?utm_source=newsletter&amp;utm_medium=email&amp;utm_campaign=estas_son_las_principales_noticias_de_rd&amp;utm_term=2026-03-03</w:t>
        </w:r>
      </w:hyperlink>
    </w:p>
    <w:p w14:paraId="4E744771" w14:textId="77777777" w:rsidR="002E0FD9" w:rsidRDefault="002E0FD9"/>
    <w:sectPr w:rsidR="002E0F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46"/>
    <w:multiLevelType w:val="multilevel"/>
    <w:tmpl w:val="B4B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06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D9"/>
    <w:rsid w:val="002E0FD9"/>
    <w:rsid w:val="00926044"/>
    <w:rsid w:val="00DE17AC"/>
    <w:rsid w:val="00F264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127"/>
  <w15:chartTrackingRefBased/>
  <w15:docId w15:val="{4BF5CDCF-E404-4F68-B4F3-28DDA703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0FD9"/>
    <w:rPr>
      <w:rFonts w:eastAsiaTheme="majorEastAsia" w:cstheme="majorBidi"/>
      <w:color w:val="272727" w:themeColor="text1" w:themeTint="D8"/>
    </w:rPr>
  </w:style>
  <w:style w:type="paragraph" w:styleId="Ttulo">
    <w:name w:val="Title"/>
    <w:basedOn w:val="Normal"/>
    <w:next w:val="Normal"/>
    <w:link w:val="TtuloCar"/>
    <w:uiPriority w:val="10"/>
    <w:qFormat/>
    <w:rsid w:val="002E0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0F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0F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0F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0FD9"/>
    <w:pPr>
      <w:spacing w:before="160"/>
      <w:jc w:val="center"/>
    </w:pPr>
    <w:rPr>
      <w:i/>
      <w:iCs/>
      <w:color w:val="404040" w:themeColor="text1" w:themeTint="BF"/>
    </w:rPr>
  </w:style>
  <w:style w:type="character" w:customStyle="1" w:styleId="CitaCar">
    <w:name w:val="Cita Car"/>
    <w:basedOn w:val="Fuentedeprrafopredeter"/>
    <w:link w:val="Cita"/>
    <w:uiPriority w:val="29"/>
    <w:rsid w:val="002E0FD9"/>
    <w:rPr>
      <w:i/>
      <w:iCs/>
      <w:color w:val="404040" w:themeColor="text1" w:themeTint="BF"/>
    </w:rPr>
  </w:style>
  <w:style w:type="paragraph" w:styleId="Prrafodelista">
    <w:name w:val="List Paragraph"/>
    <w:basedOn w:val="Normal"/>
    <w:uiPriority w:val="34"/>
    <w:qFormat/>
    <w:rsid w:val="002E0FD9"/>
    <w:pPr>
      <w:ind w:left="720"/>
      <w:contextualSpacing/>
    </w:pPr>
  </w:style>
  <w:style w:type="character" w:styleId="nfasisintenso">
    <w:name w:val="Intense Emphasis"/>
    <w:basedOn w:val="Fuentedeprrafopredeter"/>
    <w:uiPriority w:val="21"/>
    <w:qFormat/>
    <w:rsid w:val="002E0FD9"/>
    <w:rPr>
      <w:i/>
      <w:iCs/>
      <w:color w:val="0F4761" w:themeColor="accent1" w:themeShade="BF"/>
    </w:rPr>
  </w:style>
  <w:style w:type="paragraph" w:styleId="Citadestacada">
    <w:name w:val="Intense Quote"/>
    <w:basedOn w:val="Normal"/>
    <w:next w:val="Normal"/>
    <w:link w:val="CitadestacadaCar"/>
    <w:uiPriority w:val="30"/>
    <w:qFormat/>
    <w:rsid w:val="002E0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0FD9"/>
    <w:rPr>
      <w:i/>
      <w:iCs/>
      <w:color w:val="0F4761" w:themeColor="accent1" w:themeShade="BF"/>
    </w:rPr>
  </w:style>
  <w:style w:type="character" w:styleId="Referenciaintensa">
    <w:name w:val="Intense Reference"/>
    <w:basedOn w:val="Fuentedeprrafopredeter"/>
    <w:uiPriority w:val="32"/>
    <w:qFormat/>
    <w:rsid w:val="002E0FD9"/>
    <w:rPr>
      <w:b/>
      <w:bCs/>
      <w:smallCaps/>
      <w:color w:val="0F4761" w:themeColor="accent1" w:themeShade="BF"/>
      <w:spacing w:val="5"/>
    </w:rPr>
  </w:style>
  <w:style w:type="character" w:styleId="Hipervnculo">
    <w:name w:val="Hyperlink"/>
    <w:basedOn w:val="Fuentedeprrafopredeter"/>
    <w:uiPriority w:val="99"/>
    <w:unhideWhenUsed/>
    <w:rsid w:val="002E0FD9"/>
    <w:rPr>
      <w:color w:val="467886" w:themeColor="hyperlink"/>
      <w:u w:val="single"/>
    </w:rPr>
  </w:style>
  <w:style w:type="character" w:styleId="Mencinsinresolver">
    <w:name w:val="Unresolved Mention"/>
    <w:basedOn w:val="Fuentedeprrafopredeter"/>
    <w:uiPriority w:val="99"/>
    <w:semiHidden/>
    <w:unhideWhenUsed/>
    <w:rsid w:val="002E0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txenti_garc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non_solum_sed_etiam-_el_blog_de_txenti/hoy-disfrutarian-nietos_132_1444753.html?utm_source=newsletter&amp;utm_medium=email&amp;utm_campaign=estas_son_las_principales_noticias_de_rd&amp;utm_term=2026-03-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1273</Words>
  <Characters>7005</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2026-03-03T12:26:00Z</dcterms:created>
  <dcterms:modified xsi:type="dcterms:W3CDTF">2026-03-03T12:28:00Z</dcterms:modified>
</cp:coreProperties>
</file>