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6FE" w:rsidRPr="006846FE" w:rsidRDefault="00CD3114" w:rsidP="006846FE">
      <w:pPr>
        <w:pStyle w:val="Ttulo1"/>
        <w:rPr>
          <w:rFonts w:ascii="Roboto" w:hAnsi="Roboto"/>
          <w:color w:val="111111"/>
          <w:spacing w:val="-10"/>
          <w:sz w:val="28"/>
          <w:szCs w:val="28"/>
        </w:rPr>
      </w:pPr>
      <w:proofErr w:type="spellStart"/>
      <w:r w:rsidRPr="00CD3114">
        <w:rPr>
          <w:rFonts w:ascii="Roboto" w:hAnsi="Roboto"/>
          <w:color w:val="111111"/>
          <w:spacing w:val="-10"/>
          <w:sz w:val="28"/>
          <w:szCs w:val="28"/>
        </w:rPr>
        <w:t>Homilia</w:t>
      </w:r>
      <w:proofErr w:type="spellEnd"/>
      <w:r w:rsidRPr="00CD3114">
        <w:rPr>
          <w:rFonts w:ascii="Roboto" w:hAnsi="Roboto"/>
          <w:color w:val="111111"/>
          <w:spacing w:val="-10"/>
          <w:sz w:val="28"/>
          <w:szCs w:val="28"/>
        </w:rPr>
        <w:t xml:space="preserve">: IV Domingo </w:t>
      </w:r>
      <w:proofErr w:type="spellStart"/>
      <w:r w:rsidRPr="00CD3114">
        <w:rPr>
          <w:rFonts w:ascii="Roboto" w:hAnsi="Roboto"/>
          <w:color w:val="111111"/>
          <w:spacing w:val="-10"/>
          <w:sz w:val="28"/>
          <w:szCs w:val="28"/>
        </w:rPr>
        <w:t>Quaresma</w:t>
      </w:r>
      <w:proofErr w:type="spellEnd"/>
      <w:r w:rsidRPr="00CD3114">
        <w:rPr>
          <w:rFonts w:ascii="Roboto" w:hAnsi="Roboto"/>
          <w:color w:val="111111"/>
          <w:spacing w:val="-10"/>
          <w:sz w:val="28"/>
          <w:szCs w:val="28"/>
        </w:rPr>
        <w:t xml:space="preserve"> – “</w:t>
      </w:r>
      <w:proofErr w:type="spellStart"/>
      <w:r w:rsidRPr="00CD3114">
        <w:rPr>
          <w:rFonts w:ascii="Roboto" w:hAnsi="Roboto"/>
          <w:color w:val="111111"/>
          <w:spacing w:val="-10"/>
          <w:sz w:val="28"/>
          <w:szCs w:val="28"/>
        </w:rPr>
        <w:t>Vai</w:t>
      </w:r>
      <w:proofErr w:type="spellEnd"/>
      <w:r w:rsidRPr="00CD3114">
        <w:rPr>
          <w:rFonts w:ascii="Roboto" w:hAnsi="Roboto"/>
          <w:color w:val="111111"/>
          <w:spacing w:val="-10"/>
          <w:sz w:val="28"/>
          <w:szCs w:val="28"/>
        </w:rPr>
        <w:t xml:space="preserve"> lavar-te </w:t>
      </w:r>
      <w:proofErr w:type="spellStart"/>
      <w:r w:rsidRPr="00CD3114">
        <w:rPr>
          <w:rFonts w:ascii="Roboto" w:hAnsi="Roboto"/>
          <w:color w:val="111111"/>
          <w:spacing w:val="-10"/>
          <w:sz w:val="28"/>
          <w:szCs w:val="28"/>
        </w:rPr>
        <w:t>na</w:t>
      </w:r>
      <w:proofErr w:type="spellEnd"/>
      <w:r w:rsidRPr="00CD3114">
        <w:rPr>
          <w:rFonts w:ascii="Roboto" w:hAnsi="Roboto"/>
          <w:color w:val="111111"/>
          <w:spacing w:val="-10"/>
          <w:sz w:val="28"/>
          <w:szCs w:val="28"/>
        </w:rPr>
        <w:t xml:space="preserve"> piscina de Siloé. O </w:t>
      </w:r>
      <w:proofErr w:type="spellStart"/>
      <w:r w:rsidRPr="00CD3114">
        <w:rPr>
          <w:rFonts w:ascii="Roboto" w:hAnsi="Roboto"/>
          <w:color w:val="111111"/>
          <w:spacing w:val="-10"/>
          <w:sz w:val="28"/>
          <w:szCs w:val="28"/>
        </w:rPr>
        <w:t>cego</w:t>
      </w:r>
      <w:proofErr w:type="spellEnd"/>
      <w:r w:rsidRPr="00CD3114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color w:val="111111"/>
          <w:spacing w:val="-10"/>
          <w:sz w:val="28"/>
          <w:szCs w:val="28"/>
        </w:rPr>
        <w:t>foi</w:t>
      </w:r>
      <w:proofErr w:type="spellEnd"/>
      <w:r w:rsidRPr="00CD3114">
        <w:rPr>
          <w:rFonts w:ascii="Roboto" w:hAnsi="Roboto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color w:val="111111"/>
          <w:spacing w:val="-10"/>
          <w:sz w:val="28"/>
          <w:szCs w:val="28"/>
        </w:rPr>
        <w:t>lavou</w:t>
      </w:r>
      <w:proofErr w:type="spellEnd"/>
      <w:r w:rsidRPr="00CD3114">
        <w:rPr>
          <w:rFonts w:ascii="Roboto" w:hAnsi="Roboto"/>
          <w:color w:val="111111"/>
          <w:spacing w:val="-10"/>
          <w:sz w:val="28"/>
          <w:szCs w:val="28"/>
        </w:rPr>
        <w:t xml:space="preserve">-se e </w:t>
      </w:r>
      <w:proofErr w:type="spellStart"/>
      <w:r w:rsidRPr="00CD3114">
        <w:rPr>
          <w:rFonts w:ascii="Roboto" w:hAnsi="Roboto"/>
          <w:color w:val="111111"/>
          <w:spacing w:val="-10"/>
          <w:sz w:val="28"/>
          <w:szCs w:val="28"/>
        </w:rPr>
        <w:t>voltou</w:t>
      </w:r>
      <w:proofErr w:type="spellEnd"/>
      <w:r w:rsidRPr="00CD3114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color w:val="111111"/>
          <w:spacing w:val="-10"/>
          <w:sz w:val="28"/>
          <w:szCs w:val="28"/>
        </w:rPr>
        <w:t>enxergando</w:t>
      </w:r>
      <w:proofErr w:type="spellEnd"/>
      <w:r w:rsidRPr="00CD3114">
        <w:rPr>
          <w:rFonts w:ascii="Roboto" w:hAnsi="Roboto"/>
          <w:color w:val="111111"/>
          <w:spacing w:val="-10"/>
          <w:sz w:val="28"/>
          <w:szCs w:val="28"/>
        </w:rPr>
        <w:t>”</w:t>
      </w:r>
    </w:p>
    <w:p w:rsidR="00CD3114" w:rsidRPr="00CD3114" w:rsidRDefault="006846FE" w:rsidP="00CD3114">
      <w:pPr>
        <w:pStyle w:val="Ttulo1"/>
        <w:rPr>
          <w:rStyle w:val="Hipervnculo"/>
          <w:rFonts w:ascii="Roboto" w:hAnsi="Roboto"/>
          <w:color w:val="111111"/>
          <w:spacing w:val="-10"/>
          <w:sz w:val="28"/>
          <w:szCs w:val="28"/>
          <w:u w:val="none"/>
        </w:rPr>
      </w:pPr>
      <w:r w:rsidRPr="006846FE">
        <w:rPr>
          <w:rFonts w:ascii="Helvetica" w:hAnsi="Helvetica"/>
          <w:color w:val="333333"/>
          <w:sz w:val="28"/>
          <w:szCs w:val="28"/>
        </w:rPr>
        <w:t xml:space="preserve">[Por: José Oscar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Beozzo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 xml:space="preserve"> | O Fato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Maringa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>]</w:t>
      </w:r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  <w:hyperlink r:id="rId5" w:history="1"/>
      <w:hyperlink r:id="rId6" w:history="1"/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  <w:r w:rsidR="00CD3114"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fldChar w:fldCharType="begin"/>
      </w:r>
      <w:r w:rsidR="00CD3114"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instrText>HYPERLINK "https://ofatomaringa.com/wp-content/uploads/2026/03/mistic-representation-holy-week-scaled.jpg"</w:instrText>
      </w:r>
      <w:r w:rsidR="00CD3114"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r>
      <w:r w:rsidR="00CD3114"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fldChar w:fldCharType="separate"/>
      </w:r>
    </w:p>
    <w:p w:rsidR="00CD3114" w:rsidRPr="00CD3114" w:rsidRDefault="00CD3114" w:rsidP="00CD3114">
      <w:pPr>
        <w:pStyle w:val="Ttulo1"/>
        <w:jc w:val="both"/>
        <w:rPr>
          <w:rStyle w:val="Hipervnculo"/>
          <w:rFonts w:ascii="Roboto" w:hAnsi="Roboto"/>
          <w:b w:val="0"/>
          <w:bCs w:val="0"/>
          <w:spacing w:val="-10"/>
          <w:sz w:val="28"/>
          <w:szCs w:val="28"/>
        </w:rPr>
      </w:pPr>
      <w:r w:rsidRPr="00CD3114">
        <w:rPr>
          <w:rStyle w:val="Hipervnculo"/>
          <w:rFonts w:ascii="Roboto" w:hAnsi="Roboto"/>
          <w:b w:val="0"/>
          <w:bCs w:val="0"/>
          <w:spacing w:val="-10"/>
          <w:sz w:val="28"/>
          <w:szCs w:val="28"/>
        </w:rPr>
        <w:fldChar w:fldCharType="begin"/>
      </w:r>
      <w:r w:rsidRPr="00CD3114">
        <w:rPr>
          <w:rStyle w:val="Hipervnculo"/>
          <w:rFonts w:ascii="Roboto" w:hAnsi="Roboto"/>
          <w:b w:val="0"/>
          <w:bCs w:val="0"/>
          <w:spacing w:val="-10"/>
          <w:sz w:val="28"/>
          <w:szCs w:val="28"/>
        </w:rPr>
        <w:instrText xml:space="preserve"> INCLUDEPICTURE "https://ofatomaringa.com/wp-content/uploads/2026/03/mistic-representation-holy-week-1140x760.jpg" \* MERGEFORMATINET </w:instrText>
      </w:r>
      <w:r w:rsidRPr="00CD3114">
        <w:rPr>
          <w:rStyle w:val="Hipervnculo"/>
          <w:rFonts w:ascii="Roboto" w:hAnsi="Roboto"/>
          <w:b w:val="0"/>
          <w:bCs w:val="0"/>
          <w:spacing w:val="-10"/>
          <w:sz w:val="28"/>
          <w:szCs w:val="28"/>
        </w:rPr>
        <w:fldChar w:fldCharType="separate"/>
      </w:r>
      <w:r w:rsidRPr="00CD3114">
        <w:rPr>
          <w:rStyle w:val="Hipervnculo"/>
          <w:rFonts w:ascii="Roboto" w:hAnsi="Roboto"/>
          <w:b w:val="0"/>
          <w:bCs w:val="0"/>
          <w:spacing w:val="-10"/>
          <w:sz w:val="28"/>
          <w:szCs w:val="28"/>
        </w:rPr>
        <w:drawing>
          <wp:inline distT="0" distB="0" distL="0" distR="0">
            <wp:extent cx="5612130" cy="3743325"/>
            <wp:effectExtent l="0" t="0" r="1270" b="3175"/>
            <wp:docPr id="1731536337" name="Imagen 2" descr="mistic-representation-holy-week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istic-representation-holy-week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114">
        <w:rPr>
          <w:rStyle w:val="Hipervnculo"/>
          <w:rFonts w:ascii="Roboto" w:hAnsi="Roboto"/>
          <w:b w:val="0"/>
          <w:bCs w:val="0"/>
          <w:spacing w:val="-10"/>
          <w:sz w:val="28"/>
          <w:szCs w:val="28"/>
        </w:rPr>
        <w:fldChar w:fldCharType="end"/>
      </w:r>
    </w:p>
    <w:p w:rsidR="00CD3114" w:rsidRPr="00CD3114" w:rsidRDefault="00CD3114" w:rsidP="00CD3114">
      <w:pPr>
        <w:pStyle w:val="Ttulo1"/>
        <w:jc w:val="both"/>
        <w:rPr>
          <w:rStyle w:val="Hipervnculo"/>
          <w:rFonts w:ascii="Roboto" w:hAnsi="Roboto"/>
          <w:b w:val="0"/>
          <w:bCs w:val="0"/>
          <w:spacing w:val="-10"/>
          <w:sz w:val="28"/>
          <w:szCs w:val="28"/>
        </w:rPr>
      </w:pPr>
    </w:p>
    <w:p w:rsidR="00CD3114" w:rsidRPr="00CD3114" w:rsidRDefault="00CD3114" w:rsidP="00CD3114">
      <w:pPr>
        <w:pStyle w:val="Ttulo1"/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fldChar w:fldCharType="end"/>
      </w:r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No domingo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passado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teve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aquele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memorável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encontro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mulher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samaritana.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Prometeu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lhe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daria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“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água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viva” e se dela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bebesse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nunca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mais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teria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sede.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Ela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chamou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profeta 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depois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especulou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 ele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seria 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Messias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declarou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então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“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Sou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estou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falando contigo” (Jo 4, 5-42).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Neste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domingo, João narra que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“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passar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viu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homem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cego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nascença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(Jo 9, 1-41). 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evangelho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ele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viu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teve pena,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lamentou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condição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irremediável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daquele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homem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passou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adiante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como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costumamos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fazer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quando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defrontamos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doente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incurável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morador de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rua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“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irrecuperável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”, como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dizem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profissionais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saúde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prefeituras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mesmo de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organizações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sociais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a eles se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dedicam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Mas,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imediatamente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há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outros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olhares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se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apressam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julgar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aquele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cego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Em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primeiro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lugar, o dos discípulos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juízo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moralista: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Nessa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condição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miserável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irremediável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só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pode ser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pecador!</w:t>
      </w:r>
    </w:p>
    <w:p w:rsidR="00CD3114" w:rsidRPr="00CD3114" w:rsidRDefault="00CD3114" w:rsidP="00CD3114">
      <w:pPr>
        <w:pStyle w:val="Ttulo1"/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lastRenderedPageBreak/>
        <w:t>Na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dúvida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porém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perguntam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“Mestre,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pecou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que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nascesse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cego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ele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pais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?” (9, 2). A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resposta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é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direta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“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Nem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ele,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nem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pais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pecaram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(9, 5), de modo a eliminar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esse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tipo de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especulação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muito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corrente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até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hoje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entre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nós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quando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sentenciamos,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pestanejar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diante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tragédias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desastres: “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Foi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castigo de Deus!”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passa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agir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afirma: “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Enquanto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estou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 mundo,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sou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luz do mundo. Dito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isto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cuspiu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chão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fez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lama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saliva 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colocou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-a sobre os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olhos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cego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disse-lhe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‘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Vai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lavar-te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piscina de Siloé (que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quer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dizer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‘Enviado’).</w:t>
      </w:r>
    </w:p>
    <w:p w:rsidR="00CD3114" w:rsidRPr="00CD3114" w:rsidRDefault="00CD3114" w:rsidP="00CD3114">
      <w:pPr>
        <w:pStyle w:val="Ttulo1"/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cego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foi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lavou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-se 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voltou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enxergando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(9, 6-7).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Depois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dessa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assombrosa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cura,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novos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olhares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controvérsias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desatam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“Os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vizinhos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os que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costumavam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ver 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cego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–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pois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ele era mendigo –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diziam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‘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era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aquele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ficava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pedindo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esmola?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Uns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diziam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‘Sim é ele!’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Outros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afirmavam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é ele, mas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alguém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parecido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ele. Ele,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porém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dizia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‘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Sou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mesmo’” (9, 8-9).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conseguir resolver a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controvérsia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decidem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levar 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cego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fariseus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Entram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então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os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olhares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dos entendidos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religião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dos que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pretendem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saber até o que Deus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pensa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julgam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pessoas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dó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nem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misericórdia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pouco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interessados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dor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debilidade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desamparo.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Julgam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gesto de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a partir da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Lei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do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preceito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transgredido: “Ora era sábado,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em que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havia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feito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lama 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aberto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olhos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cego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Novamente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então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lhe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perguntaram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fariseus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como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tinha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recuperado a vista.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Respondeu-lhes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‘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Colocou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lama sobre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meus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olhos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fui lavar-me 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agora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vejo!’” (9, 15).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Imediatamente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é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passa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ser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julgado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condenado. “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Disseram-lhe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então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alguns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fariseus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‘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Esse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homem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vem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Deus,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pois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guarda o sábado’. Mas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outros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diziam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‘Como pode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pecador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fazer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tais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sinais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? 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havia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divergências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entre eles.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Perguntaram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outra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vez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cego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‘E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que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dizes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daquele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te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abriu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olhos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?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Respondeu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‘É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profeta’.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Então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judeus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acreditaram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ele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tinha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sido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cego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que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tinha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recuperado a vista.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Chamaram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pais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dele 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perguntaram-lhes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‘Este é 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vosso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filho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que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dizeis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ter nascido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cego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? Como é que ele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agora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está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enxergando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? Os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pais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disseram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‘Sabemos que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esse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é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nosso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filho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que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nasceu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cego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Como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agora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está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enxergando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isso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sabemos. 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lhe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abriu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olhos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também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sabemos.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Interrogai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-o, ele é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maior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idade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ele pode falar por si mesmo’ (9, 18-23). Agrava-se a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situação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Agora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é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também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é criminalizado por ter curado 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cego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em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sábado. Paradoxalmente, é 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cego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toma a defesa de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perante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as autoridades religiosas.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cego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disseram-lhe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“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Dá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glória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Deus.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Nós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sabemos que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esse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homem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é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pecador.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Então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ele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respondeu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‘Se ele é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pecador,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sei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Só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sei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era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cego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agora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vejo’” (9, 25). 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cego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sugere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estariam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querendo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tornar-se discípulos de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</w:t>
      </w:r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lastRenderedPageBreak/>
        <w:t>“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Então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insultaram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-no,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dizendo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‘Tu, sim, es discípulo dele!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Nós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sabemos que Deus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falou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Moisés, mas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esse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sabemos de onde é’.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Respondeu-lhe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homem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‘Espantoso!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Vós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sabeis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onde ele é? No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entanto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ele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abriu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-me os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olhos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! Sabemos que Deus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escuta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pecadores, mas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escuta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aquele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é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piedoso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que faz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vontade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Jamais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ouviu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dizer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alguém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tenha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aberto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olhos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cedo de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nascença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Se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esse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homem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viesse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Deus,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poderia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fazer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nada’. Os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fariseus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disseram-lhe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Tu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nasceste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em pecador e estás nos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ensinando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? 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expulsaram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-no de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comunidade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(9, 27-34).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soube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cego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havia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sido expulso da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comunidade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reencontrá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-lo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perguntou-lhe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‘Acreditas no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Filho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Homem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?’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Respondeu-lhe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ele: ‘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é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Senhor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para que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creia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?’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lhe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‘Tu o estás vendo: é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aquele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está falando contigo’.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Exclamou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ele: ‘Eu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creio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Senhor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’. 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prostou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-se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diante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’. A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sentença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conclusiva de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vale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também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nós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‘Eu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vim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este mundo para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exercer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julgamento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a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que os que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veem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vejam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os que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veem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tornem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cegos</w:t>
      </w:r>
      <w:proofErr w:type="spellEnd"/>
      <w:r w:rsidRPr="00CD311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’” (9, 35-39).</w:t>
      </w:r>
    </w:p>
    <w:p w:rsidR="00B81E32" w:rsidRPr="006846FE" w:rsidRDefault="00655869" w:rsidP="00B86557">
      <w:pPr>
        <w:pStyle w:val="NormalWeb"/>
        <w:shd w:val="clear" w:color="auto" w:fill="FFFFFF"/>
        <w:spacing w:after="300" w:line="390" w:lineRule="atLeast"/>
        <w:rPr>
          <w:sz w:val="28"/>
          <w:szCs w:val="28"/>
        </w:rPr>
      </w:pPr>
      <w:r w:rsidRPr="006846FE">
        <w:rPr>
          <w:sz w:val="28"/>
          <w:szCs w:val="28"/>
        </w:rPr>
        <w:t xml:space="preserve">Video: </w:t>
      </w:r>
      <w:hyperlink r:id="rId9" w:history="1">
        <w:r w:rsidR="00CD3114" w:rsidRPr="0097449A">
          <w:rPr>
            <w:rStyle w:val="Hipervnculo"/>
          </w:rPr>
          <w:t>https://www.youtube.com/watch?v=9lEYGGQYIjU</w:t>
        </w:r>
      </w:hyperlink>
      <w:r w:rsidR="00CD3114">
        <w:t xml:space="preserve"> </w:t>
      </w:r>
    </w:p>
    <w:p w:rsidR="00527C16" w:rsidRPr="006846FE" w:rsidRDefault="0078562B" w:rsidP="003F6DE0">
      <w:pPr>
        <w:pStyle w:val="NormalWeb"/>
        <w:spacing w:after="300" w:line="390" w:lineRule="atLeast"/>
        <w:rPr>
          <w:sz w:val="28"/>
          <w:szCs w:val="28"/>
        </w:rPr>
      </w:pPr>
      <w:r w:rsidRPr="006846FE">
        <w:rPr>
          <w:sz w:val="28"/>
          <w:szCs w:val="28"/>
        </w:rPr>
        <w:t xml:space="preserve">Publicado em: </w:t>
      </w:r>
      <w:hyperlink r:id="rId10" w:history="1">
        <w:r w:rsidR="00CD3114" w:rsidRPr="0097449A">
          <w:rPr>
            <w:rStyle w:val="Hipervnculo"/>
          </w:rPr>
          <w:t>https://ofatomaringa.com/homilia-iv-domingo-quaresma-vai-lavar-te-na-piscina-de-siloe-o-cego-foi-lavou-se-e-voltou-enxergando/</w:t>
        </w:r>
      </w:hyperlink>
      <w:r w:rsidR="00CD3114">
        <w:t xml:space="preserve"> </w:t>
      </w:r>
    </w:p>
    <w:sectPr w:rsidR="00527C16" w:rsidRPr="006846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B19"/>
    <w:multiLevelType w:val="multilevel"/>
    <w:tmpl w:val="AAAE4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61887"/>
    <w:multiLevelType w:val="multilevel"/>
    <w:tmpl w:val="57D2A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3"/>
  </w:num>
  <w:num w:numId="2" w16cid:durableId="127364215">
    <w:abstractNumId w:val="2"/>
  </w:num>
  <w:num w:numId="3" w16cid:durableId="1410694092">
    <w:abstractNumId w:val="0"/>
  </w:num>
  <w:num w:numId="4" w16cid:durableId="22376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62386"/>
    <w:rsid w:val="000679B4"/>
    <w:rsid w:val="00094DAF"/>
    <w:rsid w:val="000A2FA6"/>
    <w:rsid w:val="000A4826"/>
    <w:rsid w:val="000D688E"/>
    <w:rsid w:val="001264A8"/>
    <w:rsid w:val="0018759E"/>
    <w:rsid w:val="00232FA7"/>
    <w:rsid w:val="00306226"/>
    <w:rsid w:val="00381169"/>
    <w:rsid w:val="003A323F"/>
    <w:rsid w:val="003F6DE0"/>
    <w:rsid w:val="00442CD9"/>
    <w:rsid w:val="004F22C0"/>
    <w:rsid w:val="00522242"/>
    <w:rsid w:val="00527C16"/>
    <w:rsid w:val="005B1EAB"/>
    <w:rsid w:val="005D3BF9"/>
    <w:rsid w:val="005F0B30"/>
    <w:rsid w:val="00615327"/>
    <w:rsid w:val="00655869"/>
    <w:rsid w:val="006846FE"/>
    <w:rsid w:val="006C0EFD"/>
    <w:rsid w:val="006D2B00"/>
    <w:rsid w:val="0074717C"/>
    <w:rsid w:val="0078562B"/>
    <w:rsid w:val="007F120C"/>
    <w:rsid w:val="0086735D"/>
    <w:rsid w:val="008B7DDC"/>
    <w:rsid w:val="008F7B82"/>
    <w:rsid w:val="0097511B"/>
    <w:rsid w:val="00A7152A"/>
    <w:rsid w:val="00AB3698"/>
    <w:rsid w:val="00B07D19"/>
    <w:rsid w:val="00B81E32"/>
    <w:rsid w:val="00B86557"/>
    <w:rsid w:val="00BB2CBE"/>
    <w:rsid w:val="00BD6F68"/>
    <w:rsid w:val="00C8755D"/>
    <w:rsid w:val="00CC6D43"/>
    <w:rsid w:val="00CD3114"/>
    <w:rsid w:val="00D063DA"/>
    <w:rsid w:val="00DA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43E3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3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61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69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360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1862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1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990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4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3467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33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6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0375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8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7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1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79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039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97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7610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82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532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9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0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1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0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04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88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4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32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7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9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06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28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6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79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51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1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67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4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3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45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94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1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53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7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8379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5926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3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7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63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8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8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27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3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18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66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29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49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817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15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0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50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77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860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73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0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50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05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7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8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98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04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98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0645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1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4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4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550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378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238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8033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238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5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3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0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297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72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4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57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44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04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8473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91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5455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37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0583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05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1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625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62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9280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2079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1055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31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24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793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9000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93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011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496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87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820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2057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5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52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62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5726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8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851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21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62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8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36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63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99070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16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9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880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953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3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72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8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8750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36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2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72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394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96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0561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5046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3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2518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5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31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60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893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29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20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57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91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37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2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6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3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690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073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126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3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25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7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36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2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07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0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5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77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39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379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390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99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49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80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7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9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ofatomaringa.com/wp-content/uploads/2026/03/mistic-representation-holy-week-scaled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12/Screenshot_1-14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fatomaringa.com/wp-content/uploads/2025/10/Screenshot_1-28.jpg" TargetMode="External"/><Relationship Id="rId10" Type="http://schemas.openxmlformats.org/officeDocument/2006/relationships/hyperlink" Target="https://ofatomaringa.com/homilia-iv-domingo-quaresma-vai-lavar-te-na-piscina-de-siloe-o-cego-foi-lavou-se-e-voltou-enxergand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lEYGGQYIj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888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35</cp:revision>
  <dcterms:created xsi:type="dcterms:W3CDTF">2025-07-20T11:30:00Z</dcterms:created>
  <dcterms:modified xsi:type="dcterms:W3CDTF">2026-03-15T00:00:00Z</dcterms:modified>
</cp:coreProperties>
</file>