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A5B1" w14:textId="77777777" w:rsidR="00CD031D" w:rsidRPr="00E54C0B" w:rsidRDefault="0056173E" w:rsidP="009E1E96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b/>
          <w:sz w:val="24"/>
          <w:szCs w:val="24"/>
          <w:lang w:val="es-ES"/>
        </w:rPr>
        <w:t>Los doce países convocados al “</w:t>
      </w:r>
      <w:r w:rsidRPr="00D32E23">
        <w:rPr>
          <w:rFonts w:ascii="Times New Roman" w:hAnsi="Times New Roman" w:cs="Times New Roman"/>
          <w:b/>
          <w:sz w:val="24"/>
          <w:szCs w:val="24"/>
          <w:lang w:val="es-ES"/>
        </w:rPr>
        <w:t>Escudo</w:t>
      </w:r>
      <w:r w:rsidRPr="00E54C0B">
        <w:rPr>
          <w:rFonts w:ascii="Times New Roman" w:hAnsi="Times New Roman" w:cs="Times New Roman"/>
          <w:b/>
          <w:sz w:val="24"/>
          <w:szCs w:val="24"/>
          <w:lang w:val="es-ES"/>
        </w:rPr>
        <w:t xml:space="preserve">” de Washington </w:t>
      </w:r>
    </w:p>
    <w:p w14:paraId="3A873544" w14:textId="77777777" w:rsidR="0056173E" w:rsidRPr="00E54C0B" w:rsidRDefault="0056173E" w:rsidP="0056173E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Mg. José A. Amesty Rivera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01353DB" w14:textId="77777777" w:rsidR="00722147" w:rsidRPr="00E54C0B" w:rsidRDefault="0056173E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A propósito de la mal llamada </w:t>
      </w:r>
      <w:r w:rsidRPr="00E54C0B">
        <w:rPr>
          <w:rFonts w:ascii="Times New Roman" w:hAnsi="Times New Roman" w:cs="Times New Roman"/>
          <w:i/>
          <w:sz w:val="24"/>
          <w:szCs w:val="24"/>
          <w:lang w:val="es-ES"/>
        </w:rPr>
        <w:t>C</w:t>
      </w:r>
      <w:r w:rsidR="00E92342" w:rsidRPr="00E54C0B">
        <w:rPr>
          <w:rFonts w:ascii="Times New Roman" w:hAnsi="Times New Roman" w:cs="Times New Roman"/>
          <w:i/>
          <w:sz w:val="24"/>
          <w:szCs w:val="24"/>
          <w:lang w:val="es-ES"/>
        </w:rPr>
        <w:t>umbre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“Escudo de las Américas”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convocada por el presidente estadounidense Donald Trump, se reunieron doce países de América Latina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en Miami-Florida,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representados por sus respectivos mandatarios o líderes políticos. </w:t>
      </w:r>
    </w:p>
    <w:p w14:paraId="3084F6D0" w14:textId="77777777" w:rsidR="0056173E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Entre ellos estuvieron: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Javier Milei (Argentina)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Rodrigo Paz Pereira (Bolivia)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José Antonio Kast (Chile)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Rodrigo Chaves Robles (Costa Rica)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Daniel Noboa (Ecuador)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Nayib Bukele (El Salvador)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Irfaan Ali (Guyana)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Nasry Asfura (Honduras)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José Raúl Mulino (Panamá)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Santiago Peña (Paraguay)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Luis Abinader (República Dominicana)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Kamla Persad-Bissessar (Trinidad y Tobago)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7FD65F2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Entre las ausencias más notorias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se encontraron gobiernos identificados con posiciones progresistas o soberanistas en la región:</w:t>
      </w:r>
      <w:r w:rsidR="00D4576A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Claudia Sheinbaum (México)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4576A" w:rsidRPr="00E54C0B">
        <w:rPr>
          <w:rFonts w:ascii="Times New Roman" w:hAnsi="Times New Roman" w:cs="Times New Roman"/>
          <w:sz w:val="24"/>
          <w:szCs w:val="24"/>
          <w:lang w:val="es-ES"/>
        </w:rPr>
        <w:t>Luiz Igna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cio Lula da Silva (Brasil)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Delcy Rodríguez (Venezuela)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Miguel Díaz-Canel (Cuba)</w:t>
      </w:r>
      <w:r w:rsidR="0056173E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4576A" w:rsidRPr="00E54C0B">
        <w:rPr>
          <w:rFonts w:ascii="Times New Roman" w:hAnsi="Times New Roman" w:cs="Times New Roman"/>
          <w:sz w:val="24"/>
          <w:szCs w:val="24"/>
          <w:lang w:val="es-ES"/>
        </w:rPr>
        <w:t>Daniel Ortega-Rosario Murillo.</w:t>
      </w:r>
    </w:p>
    <w:p w14:paraId="4F3CF3B1" w14:textId="77777777" w:rsidR="00E92342" w:rsidRPr="00E54C0B" w:rsidRDefault="00D4576A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Y es que, e</w:t>
      </w:r>
      <w:r w:rsidR="00722147" w:rsidRPr="00E54C0B">
        <w:rPr>
          <w:rFonts w:ascii="Times New Roman" w:hAnsi="Times New Roman" w:cs="Times New Roman"/>
          <w:sz w:val="24"/>
          <w:szCs w:val="24"/>
          <w:lang w:val="es-ES"/>
        </w:rPr>
        <w:t>stas ausencias no son casuales, r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evelan las fracturas políticas y geopolíticas que atraviesan hoy a América Latina, particularmente en torno a la relación con Estados Unidos y al papel que deben jugar los países del continente en el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nuevo escenario internacional.</w:t>
      </w:r>
    </w:p>
    <w:p w14:paraId="705DB406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Desde una perspectiva crítica latinoamericana, analizaremos algunos de los hechos y declaraciones más relevantes surgidos de </w:t>
      </w:r>
      <w:r w:rsidR="00A50FC3" w:rsidRPr="00E54C0B">
        <w:rPr>
          <w:rFonts w:ascii="Times New Roman" w:hAnsi="Times New Roman" w:cs="Times New Roman"/>
          <w:sz w:val="24"/>
          <w:szCs w:val="24"/>
          <w:lang w:val="es-ES"/>
        </w:rPr>
        <w:t>esta reunión.</w:t>
      </w:r>
    </w:p>
    <w:p w14:paraId="55D04B81" w14:textId="77777777" w:rsidR="00E92342" w:rsidRPr="00E54C0B" w:rsidRDefault="00D4576A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Debemos recordar que, e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n política internacional existen momentos que revelan con claridad cómo se organizan las relaciones de poder en el mundo. La cumbre “</w:t>
      </w:r>
      <w:r w:rsidR="00E92342" w:rsidRPr="00E54C0B">
        <w:rPr>
          <w:rFonts w:ascii="Times New Roman" w:hAnsi="Times New Roman" w:cs="Times New Roman"/>
          <w:i/>
          <w:sz w:val="24"/>
          <w:szCs w:val="24"/>
          <w:lang w:val="es-ES"/>
        </w:rPr>
        <w:t>Shield of the Americas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”, r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>ealizada en EEUU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, f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ue uno de esos momentos. </w:t>
      </w:r>
    </w:p>
    <w:p w14:paraId="32ED817C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Allí, Donald Trump presentó una iniciativa que, bajo el discurso de combatir el narcotráfico y los cárteles, a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>punta a algo mucho más profundo,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la militarización del continente y la reafirmación de la hegemonía de Washington sobre 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América Latina. </w:t>
      </w:r>
    </w:p>
    <w:p w14:paraId="5C8D41EB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Para muchos movimientos sociales, intelectuales críticos y sectores progresistas del continente, lo ocurrido en esta cumbre no es un hecho aislado. Forma parte de una larga historia de presiones políticas, intervenciones militares y doctrinas imperiales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que durante más de un siglo han intentado convertir a América Latina en lo que el propio lenguaje político estadounidense llamó durante décadas “</w:t>
      </w:r>
      <w:r w:rsidRPr="00E54C0B">
        <w:rPr>
          <w:rFonts w:ascii="Times New Roman" w:hAnsi="Times New Roman" w:cs="Times New Roman"/>
          <w:i/>
          <w:sz w:val="24"/>
          <w:szCs w:val="24"/>
          <w:lang w:val="es-ES"/>
        </w:rPr>
        <w:t>su patio trasero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”.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Hoy el lenguaje se moderniza, per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o la lógica sigue siendo igual. </w:t>
      </w:r>
    </w:p>
    <w:p w14:paraId="3226C657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Más allá de los anuncios políticos y militares, la cumbre dejó también una escena simbólica que recorrió 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rápidamente las redes sociales. </w:t>
      </w:r>
    </w:p>
    <w:p w14:paraId="1493B5A6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Según múltiples comentarios difundidos por analistas y periodistas, el presidente argentino Javier Milei intentó pronunciar un discurso en inglés durante el evento, en lo que muchos interpretaron como un gesto para agradar al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poder político estadounidense.</w:t>
      </w:r>
    </w:p>
    <w:p w14:paraId="01AC6412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El resultado fue un discurso confuso que incluso generó dificultades para los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traductores presentes.</w:t>
      </w:r>
    </w:p>
    <w:p w14:paraId="4D87B3F2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lastRenderedPageBreak/>
        <w:t>Más allá del episodio anecdótico,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lo importante es lo que revela,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la relación desigual entre los centros de poder global y algunos gobiernos latinoamericanos</w:t>
      </w:r>
      <w:r w:rsidR="00722147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dispuestos a mostrar sub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>ordinación política y cultural.</w:t>
      </w:r>
    </w:p>
    <w:p w14:paraId="6A0F279A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En es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>t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e contexto 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>circulo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una f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>rase atribuida al propio Trump: “</w:t>
      </w:r>
      <w:r w:rsidRPr="00E54C0B">
        <w:rPr>
          <w:rFonts w:ascii="Times New Roman" w:hAnsi="Times New Roman" w:cs="Times New Roman"/>
          <w:i/>
          <w:sz w:val="24"/>
          <w:szCs w:val="24"/>
          <w:lang w:val="es-ES"/>
        </w:rPr>
        <w:t>No voy a aprender su maldito idioma</w:t>
      </w:r>
      <w:r w:rsidR="00197951" w:rsidRPr="00E54C0B">
        <w:rPr>
          <w:rFonts w:ascii="Times New Roman" w:hAnsi="Times New Roman" w:cs="Times New Roman"/>
          <w:sz w:val="24"/>
          <w:szCs w:val="24"/>
          <w:lang w:val="es-ES"/>
        </w:rPr>
        <w:t>”.</w:t>
      </w:r>
    </w:p>
    <w:p w14:paraId="626F23DF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Sea literal o simbólica, la frase refleja una actitud histórica de desprecio hacia la diver</w:t>
      </w:r>
      <w:r w:rsidR="004311C8" w:rsidRPr="00E54C0B">
        <w:rPr>
          <w:rFonts w:ascii="Times New Roman" w:hAnsi="Times New Roman" w:cs="Times New Roman"/>
          <w:sz w:val="24"/>
          <w:szCs w:val="24"/>
          <w:lang w:val="es-ES"/>
        </w:rPr>
        <w:t>sidad cultural latinoamericana. Y l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a pregunta que quedó flotando en mu</w:t>
      </w:r>
      <w:r w:rsidR="004311C8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chos debates fue inevitable: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¿Dónde quedó la dignidad de algunos mandatarios latinoamericanos que, en medio de este </w:t>
      </w:r>
      <w:r w:rsidR="004311C8" w:rsidRPr="00E54C0B">
        <w:rPr>
          <w:rFonts w:ascii="Times New Roman" w:hAnsi="Times New Roman" w:cs="Times New Roman"/>
          <w:sz w:val="24"/>
          <w:szCs w:val="24"/>
          <w:lang w:val="es-ES"/>
        </w:rPr>
        <w:t>ambiente, aplaudían sonrientes?</w:t>
      </w:r>
    </w:p>
    <w:p w14:paraId="5CC0158D" w14:textId="77777777" w:rsidR="00E92342" w:rsidRPr="00E54C0B" w:rsidRDefault="004311C8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Durante esta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cumbre, Trump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proyectó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lo que diversos analistas ya denominan la “</w:t>
      </w:r>
      <w:r w:rsidRPr="00E54C0B">
        <w:rPr>
          <w:rFonts w:ascii="Times New Roman" w:hAnsi="Times New Roman" w:cs="Times New Roman"/>
          <w:i/>
          <w:sz w:val="24"/>
          <w:szCs w:val="24"/>
          <w:lang w:val="es-ES"/>
        </w:rPr>
        <w:t xml:space="preserve">Nueva </w:t>
      </w:r>
      <w:r w:rsidR="00E92342" w:rsidRPr="00E54C0B">
        <w:rPr>
          <w:rFonts w:ascii="Times New Roman" w:hAnsi="Times New Roman" w:cs="Times New Roman"/>
          <w:i/>
          <w:sz w:val="24"/>
          <w:szCs w:val="24"/>
          <w:lang w:val="es-ES"/>
        </w:rPr>
        <w:t>Doctrina Donroe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”, una reinterpretación contemporánea de la histórica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Doctrina Monroe del siglo XIX. </w:t>
      </w:r>
    </w:p>
    <w:p w14:paraId="50079F82" w14:textId="77777777" w:rsidR="00E92342" w:rsidRPr="00E54C0B" w:rsidRDefault="004311C8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Recordemos brevemente que,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la Doctrina Monroe proclamaba “</w:t>
      </w:r>
      <w:r w:rsidR="00E92342" w:rsidRPr="00E54C0B">
        <w:rPr>
          <w:rFonts w:ascii="Times New Roman" w:hAnsi="Times New Roman" w:cs="Times New Roman"/>
          <w:i/>
          <w:sz w:val="24"/>
          <w:szCs w:val="24"/>
          <w:lang w:val="es-ES"/>
        </w:rPr>
        <w:t>América para los americanos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”. Pero en la práctica significó América Latina bajo la tutela geopolítica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de Estados Unidos.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Esa doctrina sirvió d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urante décadas para justificar: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invasiones militares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golpes de Estado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bloqueos económicos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manipulación política de gobiernos latinoamericanos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, entre otras calamidades</w:t>
      </w:r>
      <w:r w:rsidR="00637F67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como: E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l golpe en Guatemala en 1954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hasta el derrocamiento del presidente chileno Salvador Allende durante el golpe militar de 1973, la historia latinoamericana ofrece múltiples ejemplos de es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ta política. </w:t>
      </w:r>
    </w:p>
    <w:p w14:paraId="4F7F1D89" w14:textId="77777777" w:rsidR="00E92342" w:rsidRPr="00E54C0B" w:rsidRDefault="004311C8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Hoy el discurso cambia,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el enemigo ya no es el comunismo, sino los cárteles del narcotráfico y la in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fluencia de China en la región.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Pero el obj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etivo estratégico </w:t>
      </w:r>
      <w:r w:rsidR="00637F67" w:rsidRPr="00E54C0B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igual,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mantener la hegemonía e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stadounidense en el hemisferio. </w:t>
      </w:r>
    </w:p>
    <w:p w14:paraId="5A9CEC68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Uno de los anuncios principales de la cumbre</w:t>
      </w:r>
      <w:r w:rsidR="004311C8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fue la creación de una Coalición Contr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a los Cárteles de las Américas.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Trump llegó incluso a mencionar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el posible uso de misiles de alta precisión y operaciones militares transnacionales para combatir a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las organizaciones criminales.</w:t>
      </w:r>
    </w:p>
    <w:p w14:paraId="5126313D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El problema es que muchos especialistas en derecho internacional</w:t>
      </w:r>
      <w:r w:rsidR="00305030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recuerdan un punto fundamental,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5030" w:rsidRPr="00E54C0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l narcotráfico es un delito penal, no una justificación legal para intervenciones militares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en territorio de otros países. </w:t>
      </w:r>
    </w:p>
    <w:p w14:paraId="413BDABC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La experiencia histórica de la llamada “</w:t>
      </w:r>
      <w:r w:rsidRPr="00E54C0B">
        <w:rPr>
          <w:rFonts w:ascii="Times New Roman" w:hAnsi="Times New Roman" w:cs="Times New Roman"/>
          <w:i/>
          <w:sz w:val="24"/>
          <w:szCs w:val="24"/>
          <w:lang w:val="es-ES"/>
        </w:rPr>
        <w:t>guerra contra las drogas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” demuestra que l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a militarización suele generar,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más violencia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violaciones de derechos humanos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debilitamiento institucional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pérdida de soberanía nacional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, e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n lugar de resolver el problema.</w:t>
      </w:r>
    </w:p>
    <w:p w14:paraId="30433584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Otro elemento central del discurso de Trump fue el endurecimiento de la política contra Cuba.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La administración estadounidense reafirmó la estrategia de “</w:t>
      </w:r>
      <w:r w:rsidRPr="00E54C0B">
        <w:rPr>
          <w:rFonts w:ascii="Times New Roman" w:hAnsi="Times New Roman" w:cs="Times New Roman"/>
          <w:i/>
          <w:sz w:val="24"/>
          <w:szCs w:val="24"/>
          <w:lang w:val="es-ES"/>
        </w:rPr>
        <w:t>presión máxima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”, reforzando el bloq</w:t>
      </w:r>
      <w:r w:rsidR="00305030" w:rsidRPr="00E54C0B">
        <w:rPr>
          <w:rFonts w:ascii="Times New Roman" w:hAnsi="Times New Roman" w:cs="Times New Roman"/>
          <w:sz w:val="24"/>
          <w:szCs w:val="24"/>
          <w:lang w:val="es-ES"/>
        </w:rPr>
        <w:t>ueo económico que EEUU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mantiene contra la isla desde hac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e más de seis décadas.</w:t>
      </w:r>
    </w:p>
    <w:p w14:paraId="1D68CCEA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Estas medidas incluyen sanciones energéticas, restricciones finan</w:t>
      </w:r>
      <w:r w:rsidR="00305030" w:rsidRPr="00E54C0B">
        <w:rPr>
          <w:rFonts w:ascii="Times New Roman" w:hAnsi="Times New Roman" w:cs="Times New Roman"/>
          <w:sz w:val="24"/>
          <w:szCs w:val="24"/>
          <w:lang w:val="es-ES"/>
        </w:rPr>
        <w:t>cieras y presiones diplomáticas;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No olvidemos que, d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iversos organismos internacionales han advertido que estas políticas podrían agravar la crisis económica y energética en la isla.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Y, además, d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esde la perspectiva de muchos movimientos sociales latinoamericanos, estas medidas constituyen una forma de castigo col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ectivo contra el pueblo cubano.</w:t>
      </w:r>
    </w:p>
    <w:p w14:paraId="5889FD2E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Otro momento de tensión ocurrió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cuando Trump mencionó la posibilidad de retomar el control d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el estratégico Canal de Panamá.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Según el mandatario estadounidense, la creciente presencia económica de China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en la región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lastRenderedPageBreak/>
        <w:t>representa una amenaza pa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ra los intereses de Washington. Obvio que, e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ste comentario fue dirigido directamente al presiden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te panameño José Raúl Mulino.</w:t>
      </w:r>
    </w:p>
    <w:p w14:paraId="40C2B530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Este ep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>isodio revela algo más profundo,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América Latina se ha convertido nuevamente en escenario de d</w:t>
      </w:r>
      <w:r w:rsidR="00BE4079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isputa entre grandes potencias. </w:t>
      </w:r>
    </w:p>
    <w:p w14:paraId="08ADC65C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Entre los asistentes también estuvo Rodrigo Chaves Robles, lo cual 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>generó una pregunta inevitable,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¿Por qué participó Costa Rica, un país 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>que abolió su ejército en 1948?</w:t>
      </w:r>
    </w:p>
    <w:p w14:paraId="0D9F7BAF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La decisión histórica de eliminar las fuerzas armadas fue impulsada por el líder reformista José Figueres Ferre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r tras la guerra civil de 1948.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Desde entonces, Costa Rica ha construido una ide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ntidad internacional basada en: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el pacifismo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la diplomacia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la resolución pacífica de conflictos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la defensa del derecho internacional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3A58AE42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Sin embargo, su participación en una cumbre centrada en estrategias militare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>s revela una incongruencia política.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Aunque el país no posee ejército, sí coopera con programas regionales de seguridad impulsados por Estados Unidos, especialmente en materia de lucha contra el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narcotráfico.</w:t>
      </w:r>
    </w:p>
    <w:p w14:paraId="7721F0F7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Esta participación genera debates dentro del propio país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sobre hasta qué punto Costa Rica puede involucrarse en estrategias de militarización regional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sin con</w:t>
      </w:r>
      <w:r w:rsidR="00520186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tradecir su tradición pacifista y su propia Constitución Nacional. </w:t>
      </w:r>
    </w:p>
    <w:p w14:paraId="6C262F82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La cumbre “</w:t>
      </w:r>
      <w:r w:rsidRPr="00E54C0B">
        <w:rPr>
          <w:rFonts w:ascii="Times New Roman" w:hAnsi="Times New Roman" w:cs="Times New Roman"/>
          <w:i/>
          <w:sz w:val="24"/>
          <w:szCs w:val="24"/>
          <w:lang w:val="es-ES"/>
        </w:rPr>
        <w:t>Escudo de las Américas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” deja planteadas preguntas fundamentales</w:t>
      </w:r>
      <w:r w:rsidR="00051DD0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para el futuro del continente.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¿Debe América Latina aceptar la militarización regional como estrategia contra el narcotráfico?</w:t>
      </w:r>
      <w:r w:rsidR="00051DD0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¿Debe alinearse automáticamente con Washington en la disputa geopolítica con China?</w:t>
      </w:r>
      <w:r w:rsidR="00051DD0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¿O debe construir una agenda propia basada en soberanía, desarrollo</w:t>
      </w:r>
      <w:r w:rsidR="00051DD0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social e integración regional?</w:t>
      </w:r>
    </w:p>
    <w:p w14:paraId="0FF99121" w14:textId="77777777" w:rsidR="00E92342" w:rsidRPr="00E54C0B" w:rsidRDefault="005B3694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Desde la perspectiva crítica latinoamericana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la respuesta es c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lara, l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a seguridad verdadera no se construye con misiles n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i con intervenciones militares. Se construye con,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justicia social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reducción de la pobreza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desarrollo económico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educación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integración regional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soberanía política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>, entre otras.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4415F0D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Porque mientras persistan profundas desigualdades sociales en el continente, el crimen organizado seg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uirá encontrando terreno fértil y las potencias extranjeras trataran siempre de aprovecharse. </w:t>
      </w:r>
    </w:p>
    <w:p w14:paraId="0AE85B2E" w14:textId="77777777" w:rsidR="00E92342" w:rsidRPr="00E54C0B" w:rsidRDefault="005B3694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Para concluir, 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>América Latina tiene una larga historia de intervenciones extranjeras justi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ficadas con distintos pretextos,</w:t>
      </w:r>
      <w:r w:rsidR="00E92342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anticomunismo, lucha contra el terrori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smo o guerra contra las drogas. </w:t>
      </w:r>
    </w:p>
    <w:p w14:paraId="0EFEA518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Hoy el argumento 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>reaparece bajo un nuevo nombre,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ero también existe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otra tradición latinoamericana,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la tradición de la dignidad y la soberanía de los pueblos.</w:t>
      </w:r>
    </w:p>
    <w:p w14:paraId="5A1031BB" w14:textId="77777777" w:rsidR="00E92342" w:rsidRPr="00E54C0B" w:rsidRDefault="00E92342" w:rsidP="00E923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Como escribió el pensador uruguayo Eduardo Galeano: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Pr="00E54C0B">
        <w:rPr>
          <w:rFonts w:ascii="Times New Roman" w:hAnsi="Times New Roman" w:cs="Times New Roman"/>
          <w:i/>
          <w:sz w:val="24"/>
          <w:szCs w:val="24"/>
          <w:lang w:val="es-ES"/>
        </w:rPr>
        <w:t>La historia de América Latina es la historia de la lucha por su dignidad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”.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Esa dignidad sigue siendo hoy el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desafío central del continente;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Porque la pregunta que deja esta 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>mal llamada Cumbre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es profunda y decisi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va. </w:t>
      </w:r>
    </w:p>
    <w:p w14:paraId="3A50ACA0" w14:textId="77777777" w:rsidR="00551742" w:rsidRPr="00E54C0B" w:rsidRDefault="00E92342" w:rsidP="00E54C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54C0B">
        <w:rPr>
          <w:rFonts w:ascii="Times New Roman" w:hAnsi="Times New Roman" w:cs="Times New Roman"/>
          <w:sz w:val="24"/>
          <w:szCs w:val="24"/>
          <w:lang w:val="es-ES"/>
        </w:rPr>
        <w:t>¿América Latina caminará hacia una nueva subordinación militar o hacia una integ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ración soberana de sus pueblos? 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La respuesta no depende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>rá únicamente de los gobiernos,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E54C0B">
        <w:rPr>
          <w:rFonts w:ascii="Times New Roman" w:hAnsi="Times New Roman" w:cs="Times New Roman"/>
          <w:sz w:val="24"/>
          <w:szCs w:val="24"/>
          <w:lang w:val="es-ES"/>
        </w:rPr>
        <w:t>ependerá también de la conciencia histórica y la movilización de los pueblos latinoamericanos.</w:t>
      </w:r>
      <w:r w:rsidR="005B3694" w:rsidRPr="00E54C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54C0B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</w:t>
      </w:r>
      <w:r w:rsidR="00E54C0B" w:rsidRPr="00E54C0B">
        <w:rPr>
          <w:rFonts w:ascii="Times New Roman" w:hAnsi="Times New Roman" w:cs="Times New Roman"/>
          <w:sz w:val="24"/>
          <w:szCs w:val="24"/>
          <w:lang w:val="es-ES"/>
        </w:rPr>
        <w:t>(9 marzo, 2026)</w:t>
      </w:r>
    </w:p>
    <w:sectPr w:rsidR="00551742" w:rsidRPr="00E54C0B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96"/>
    <w:rsid w:val="00051DD0"/>
    <w:rsid w:val="00167E03"/>
    <w:rsid w:val="0019711D"/>
    <w:rsid w:val="00197951"/>
    <w:rsid w:val="001C7D20"/>
    <w:rsid w:val="00305030"/>
    <w:rsid w:val="00425CF4"/>
    <w:rsid w:val="004311C8"/>
    <w:rsid w:val="004D6503"/>
    <w:rsid w:val="00520186"/>
    <w:rsid w:val="00551742"/>
    <w:rsid w:val="0056173E"/>
    <w:rsid w:val="005B3694"/>
    <w:rsid w:val="00637F67"/>
    <w:rsid w:val="00722147"/>
    <w:rsid w:val="008B3AE5"/>
    <w:rsid w:val="009E1E96"/>
    <w:rsid w:val="009F17D0"/>
    <w:rsid w:val="00A50FC3"/>
    <w:rsid w:val="00A914D6"/>
    <w:rsid w:val="00BE4079"/>
    <w:rsid w:val="00C11B0B"/>
    <w:rsid w:val="00CA11E5"/>
    <w:rsid w:val="00CD031D"/>
    <w:rsid w:val="00D32E23"/>
    <w:rsid w:val="00D4576A"/>
    <w:rsid w:val="00DF4B56"/>
    <w:rsid w:val="00E439F1"/>
    <w:rsid w:val="00E54C0B"/>
    <w:rsid w:val="00E92342"/>
    <w:rsid w:val="00FB26B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579C"/>
  <w15:chartTrackingRefBased/>
  <w15:docId w15:val="{88590EB2-948A-499D-9CF6-B2471BBC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2026-03-10T14:00:00Z</dcterms:created>
  <dcterms:modified xsi:type="dcterms:W3CDTF">2026-03-10T14:00:00Z</dcterms:modified>
</cp:coreProperties>
</file>