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2E37" w14:textId="77777777" w:rsidR="00CB76C6" w:rsidRDefault="00000000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t>A Campanha da Fraternidade e a Justiça Social</w:t>
      </w:r>
    </w:p>
    <w:p w14:paraId="5F51AAA8" w14:textId="77777777" w:rsidR="00CB76C6" w:rsidRDefault="00CB76C6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</w:p>
    <w:p w14:paraId="11D42B47" w14:textId="77777777" w:rsidR="00CB76C6" w:rsidRDefault="00000000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A Igreja no Brasil está vivendo mais uma Campanha da Fraternidade. O tema é “Fraternidade e Moradia”. O lema é “Ele veio habitar entre nós (cf. </w:t>
      </w:r>
      <w:proofErr w:type="spellStart"/>
      <w:r>
        <w:rPr>
          <w:rFonts w:ascii="Arial" w:hAnsi="Arial" w:cs="Arial"/>
          <w:sz w:val="28"/>
          <w:szCs w:val="28"/>
          <w:lang w:val="pt-BR"/>
        </w:rPr>
        <w:t>Jo</w:t>
      </w:r>
      <w:proofErr w:type="spellEnd"/>
      <w:r>
        <w:rPr>
          <w:rFonts w:ascii="Arial" w:hAnsi="Arial" w:cs="Arial"/>
          <w:sz w:val="28"/>
          <w:szCs w:val="28"/>
          <w:lang w:val="pt-BR"/>
        </w:rPr>
        <w:t xml:space="preserve"> 1,14). Deste modo, mais uma vez a sua dimensão profética ecoa em todos os recantos do nosso imenso país, tão marcado pelos dramas causados pelas estruturas de pecado, que geram e fortalecem as injustiças sociais. A Campanha da Fraternidade, como um projeto de evangelização (cf. </w:t>
      </w:r>
      <w:hyperlink r:id="rId4" w:history="1">
        <w:r>
          <w:rPr>
            <w:rStyle w:val="Hipervnculo"/>
            <w:rFonts w:ascii="Arial" w:hAnsi="Arial"/>
            <w:sz w:val="28"/>
            <w:szCs w:val="28"/>
            <w:lang w:val="pt-BR"/>
          </w:rPr>
          <w:t>https://www.arquidiocesedenatal.org.br/post/a-campanha-da-fraternidade-um-projeto-de-evangelização)</w:t>
        </w:r>
        <w:r>
          <w:rPr>
            <w:rStyle w:val="Hipervnculo"/>
            <w:rFonts w:ascii="Arial" w:hAnsi="Arial" w:cs="Arial"/>
            <w:sz w:val="28"/>
            <w:szCs w:val="28"/>
            <w:lang w:val="pt-BR"/>
          </w:rPr>
          <w:t>,</w:t>
        </w:r>
      </w:hyperlink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pt-BR"/>
        </w:rPr>
        <w:t>é</w:t>
      </w:r>
      <w:proofErr w:type="spellEnd"/>
      <w:r>
        <w:rPr>
          <w:rFonts w:ascii="Arial" w:hAnsi="Arial" w:cs="Arial"/>
          <w:sz w:val="28"/>
          <w:szCs w:val="28"/>
          <w:lang w:val="pt-BR"/>
        </w:rPr>
        <w:t xml:space="preserve"> um anúncio e uma denúncia, que tornam-se luz ao reconhecimento dos sinais de trevas que cada cristão é chamado a discernir para buscar soluções evangélicas e razoáveis, tendo em vista o bem comum e a justiça social. Neste sentido, provocada pelo Evangelho, que tem como conteúdo e mensagem principal a proclamação do Reino de Deus (cf. Mc 1,14-15), a Igreja não pode deixar de promover as ações e o debate para que as políticas públicas sejam desenvolvidas em prol dos que estão em situação de vulnerabilidade, sofrimento e abandono.</w:t>
      </w:r>
    </w:p>
    <w:p w14:paraId="10B5386A" w14:textId="77777777" w:rsidR="00CB76C6" w:rsidRDefault="00CB76C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</w:p>
    <w:p w14:paraId="120B5D59" w14:textId="77777777" w:rsidR="00CB76C6" w:rsidRDefault="00000000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Através deste testemunho maternal e magistral, a Igreja vive a caridade de modo orgânico e continuado; também pela percepção da importância da política que acontece “</w:t>
      </w:r>
      <w:r w:rsidRPr="00B1370E">
        <w:rPr>
          <w:rFonts w:ascii="Arial" w:eastAsia="sans-serif" w:hAnsi="Arial" w:cs="Arial"/>
          <w:color w:val="000000"/>
          <w:sz w:val="28"/>
          <w:szCs w:val="28"/>
          <w:shd w:val="clear" w:color="auto" w:fill="FFFFFF"/>
          <w:lang w:val="pt-PT"/>
        </w:rPr>
        <w:t xml:space="preserve">quando </w:t>
      </w:r>
      <w:r>
        <w:rPr>
          <w:rFonts w:ascii="Arial" w:eastAsia="sans-serif" w:hAnsi="Arial" w:cs="Arial"/>
          <w:color w:val="000000"/>
          <w:sz w:val="28"/>
          <w:szCs w:val="28"/>
          <w:shd w:val="clear" w:color="auto" w:fill="FFFFFF"/>
          <w:lang w:val="pt-BR"/>
        </w:rPr>
        <w:t xml:space="preserve">as pessoas </w:t>
      </w:r>
      <w:proofErr w:type="gramStart"/>
      <w:r>
        <w:rPr>
          <w:rFonts w:ascii="Arial" w:eastAsia="sans-serif" w:hAnsi="Arial" w:cs="Arial"/>
          <w:color w:val="000000"/>
          <w:sz w:val="28"/>
          <w:szCs w:val="28"/>
          <w:shd w:val="clear" w:color="auto" w:fill="FFFFFF"/>
          <w:lang w:val="pt-BR"/>
        </w:rPr>
        <w:t>unem-se</w:t>
      </w:r>
      <w:proofErr w:type="gramEnd"/>
      <w:r w:rsidRPr="00B1370E">
        <w:rPr>
          <w:rFonts w:ascii="Arial" w:eastAsia="sans-serif" w:hAnsi="Arial" w:cs="Arial"/>
          <w:color w:val="000000"/>
          <w:sz w:val="28"/>
          <w:szCs w:val="28"/>
          <w:shd w:val="clear" w:color="auto" w:fill="FFFFFF"/>
          <w:lang w:val="pt-PT"/>
        </w:rPr>
        <w:t xml:space="preserve"> para gerar processos sociais de fraternidade e justiça para todos,</w:t>
      </w:r>
      <w:r>
        <w:rPr>
          <w:rFonts w:ascii="Arial" w:eastAsia="sans-serif" w:hAnsi="Arial" w:cs="Arial"/>
          <w:color w:val="000000"/>
          <w:sz w:val="28"/>
          <w:szCs w:val="28"/>
          <w:shd w:val="clear" w:color="auto" w:fill="FFFFFF"/>
          <w:lang w:val="pt-BR"/>
        </w:rPr>
        <w:t xml:space="preserve"> gerando </w:t>
      </w:r>
      <w:r w:rsidRPr="00B1370E">
        <w:rPr>
          <w:rFonts w:ascii="Arial" w:eastAsia="sans-serif" w:hAnsi="Arial" w:cs="Arial"/>
          <w:color w:val="000000"/>
          <w:sz w:val="28"/>
          <w:szCs w:val="28"/>
          <w:shd w:val="clear" w:color="auto" w:fill="FFFFFF"/>
          <w:lang w:val="pt-PT"/>
        </w:rPr>
        <w:t>a caridade mais ampla, a caridade política</w:t>
      </w:r>
      <w:r>
        <w:rPr>
          <w:rFonts w:ascii="Arial" w:eastAsia="sans-serif" w:hAnsi="Arial" w:cs="Arial"/>
          <w:color w:val="000000"/>
          <w:sz w:val="28"/>
          <w:szCs w:val="28"/>
          <w:shd w:val="clear" w:color="auto" w:fill="FFFFFF"/>
          <w:lang w:val="pt-BR"/>
        </w:rPr>
        <w:t xml:space="preserve">. </w:t>
      </w:r>
      <w:r w:rsidRPr="00B1370E">
        <w:rPr>
          <w:rFonts w:ascii="Arial" w:eastAsia="sans-serif" w:hAnsi="Arial" w:cs="Arial"/>
          <w:color w:val="000000"/>
          <w:sz w:val="28"/>
          <w:szCs w:val="28"/>
          <w:shd w:val="clear" w:color="auto" w:fill="FFFFFF"/>
          <w:lang w:val="pt-PT"/>
        </w:rPr>
        <w:t>Trata-se de avançar para uma ordem social e política, cuja alma seja a caridade social</w:t>
      </w:r>
      <w:r>
        <w:rPr>
          <w:rFonts w:ascii="Arial" w:eastAsia="sans-serif" w:hAnsi="Arial" w:cs="Arial"/>
          <w:color w:val="000000"/>
          <w:sz w:val="28"/>
          <w:szCs w:val="28"/>
          <w:shd w:val="clear" w:color="auto" w:fill="FFFFFF"/>
          <w:lang w:val="pt-BR"/>
        </w:rPr>
        <w:t>, revalorizando a política como ‘</w:t>
      </w:r>
      <w:r w:rsidRPr="00B1370E">
        <w:rPr>
          <w:rFonts w:ascii="Arial" w:eastAsia="sans-serif" w:hAnsi="Arial" w:cs="Arial"/>
          <w:color w:val="000000"/>
          <w:sz w:val="28"/>
          <w:szCs w:val="28"/>
          <w:shd w:val="clear" w:color="auto" w:fill="FFFFFF"/>
          <w:lang w:val="pt-PT"/>
        </w:rPr>
        <w:t xml:space="preserve">uma sublime vocação, </w:t>
      </w:r>
      <w:r>
        <w:rPr>
          <w:rFonts w:ascii="Arial" w:eastAsia="sans-serif" w:hAnsi="Arial" w:cs="Arial"/>
          <w:color w:val="000000"/>
          <w:sz w:val="28"/>
          <w:szCs w:val="28"/>
          <w:shd w:val="clear" w:color="auto" w:fill="FFFFFF"/>
          <w:lang w:val="pt-BR"/>
        </w:rPr>
        <w:t xml:space="preserve">tornando-a </w:t>
      </w:r>
      <w:r w:rsidRPr="00B1370E">
        <w:rPr>
          <w:rFonts w:ascii="Arial" w:eastAsia="sans-serif" w:hAnsi="Arial" w:cs="Arial"/>
          <w:color w:val="000000"/>
          <w:sz w:val="28"/>
          <w:szCs w:val="28"/>
          <w:shd w:val="clear" w:color="auto" w:fill="FFFFFF"/>
          <w:lang w:val="pt-PT"/>
        </w:rPr>
        <w:t xml:space="preserve">uma das formas mais </w:t>
      </w:r>
      <w:r w:rsidRPr="00B1370E">
        <w:rPr>
          <w:rFonts w:ascii="Arial" w:eastAsia="sans-serif" w:hAnsi="Arial" w:cs="Arial"/>
          <w:color w:val="000000"/>
          <w:sz w:val="28"/>
          <w:szCs w:val="28"/>
          <w:shd w:val="clear" w:color="auto" w:fill="FFFFFF"/>
          <w:lang w:val="pt-PT"/>
        </w:rPr>
        <w:lastRenderedPageBreak/>
        <w:t>preciosas de caridade, porque busca o bem comu</w:t>
      </w:r>
      <w:r>
        <w:rPr>
          <w:rFonts w:ascii="Arial" w:eastAsia="sans-serif" w:hAnsi="Arial" w:cs="Arial"/>
          <w:color w:val="000000"/>
          <w:sz w:val="28"/>
          <w:szCs w:val="28"/>
          <w:shd w:val="clear" w:color="auto" w:fill="FFFFFF"/>
          <w:lang w:val="pt-BR"/>
        </w:rPr>
        <w:t xml:space="preserve">m’” </w:t>
      </w:r>
      <w:r>
        <w:rPr>
          <w:rFonts w:ascii="Arial" w:hAnsi="Arial" w:cs="Arial"/>
          <w:i/>
          <w:iCs/>
          <w:sz w:val="28"/>
          <w:szCs w:val="28"/>
          <w:lang w:val="pt-BR"/>
        </w:rPr>
        <w:t>(cf. Fratelli Tutti, 180)</w:t>
      </w:r>
      <w:r>
        <w:rPr>
          <w:rFonts w:ascii="Arial" w:hAnsi="Arial" w:cs="Arial"/>
          <w:sz w:val="28"/>
          <w:szCs w:val="28"/>
          <w:lang w:val="pt-BR"/>
        </w:rPr>
        <w:t>. Com cada Campanha, a Igreja coloca nos espaços públicos as discussões emergentes da sociedade, solicitando a prática da justiça por parte do Estado, já que essa é a razão de existir deste, como nos ensinava Bento XVI:</w:t>
      </w:r>
    </w:p>
    <w:p w14:paraId="17435482" w14:textId="77777777" w:rsidR="00CB76C6" w:rsidRDefault="00000000">
      <w:pPr>
        <w:ind w:left="1416" w:firstLine="708"/>
        <w:jc w:val="both"/>
        <w:rPr>
          <w:rFonts w:ascii="Arial" w:hAnsi="Arial" w:cs="Arial"/>
          <w:i/>
          <w:iCs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“</w:t>
      </w:r>
      <w:r w:rsidRPr="00B1370E">
        <w:rPr>
          <w:rFonts w:ascii="Arial" w:eastAsia="sans-serif" w:hAnsi="Arial" w:cs="Arial"/>
          <w:color w:val="000000"/>
          <w:sz w:val="24"/>
          <w:szCs w:val="24"/>
          <w:shd w:val="clear" w:color="auto" w:fill="FFFFFF"/>
          <w:lang w:val="pt-PT"/>
        </w:rPr>
        <w:t xml:space="preserve">A justiça é o </w:t>
      </w:r>
      <w:r>
        <w:rPr>
          <w:rFonts w:ascii="Arial" w:eastAsia="sans-serif" w:hAnsi="Arial" w:cs="Arial"/>
          <w:color w:val="000000"/>
          <w:sz w:val="24"/>
          <w:szCs w:val="24"/>
          <w:shd w:val="clear" w:color="auto" w:fill="FFFFFF"/>
          <w:lang w:val="pt-BR"/>
        </w:rPr>
        <w:t>objetivo</w:t>
      </w:r>
      <w:r w:rsidRPr="00B1370E">
        <w:rPr>
          <w:rFonts w:ascii="Arial" w:eastAsia="sans-serif" w:hAnsi="Arial" w:cs="Arial"/>
          <w:color w:val="000000"/>
          <w:sz w:val="24"/>
          <w:szCs w:val="24"/>
          <w:shd w:val="clear" w:color="auto" w:fill="FFFFFF"/>
          <w:lang w:val="pt-PT"/>
        </w:rPr>
        <w:t xml:space="preserve"> e, consequentemente, também a medida intrínseca de toda a política. A política é mais do que uma simples técnica para a definição dos ordenamentos públicos: a sua origem e o seu </w:t>
      </w:r>
      <w:r>
        <w:rPr>
          <w:rFonts w:ascii="Arial" w:eastAsia="sans-serif" w:hAnsi="Arial" w:cs="Arial"/>
          <w:color w:val="000000"/>
          <w:sz w:val="24"/>
          <w:szCs w:val="24"/>
          <w:shd w:val="clear" w:color="auto" w:fill="FFFFFF"/>
          <w:lang w:val="pt-BR"/>
        </w:rPr>
        <w:t>objetivo</w:t>
      </w:r>
      <w:r w:rsidRPr="00B1370E">
        <w:rPr>
          <w:rFonts w:ascii="Arial" w:eastAsia="sans-serif" w:hAnsi="Arial" w:cs="Arial"/>
          <w:color w:val="000000"/>
          <w:sz w:val="24"/>
          <w:szCs w:val="24"/>
          <w:shd w:val="clear" w:color="auto" w:fill="FFFFFF"/>
          <w:lang w:val="pt-PT"/>
        </w:rPr>
        <w:t xml:space="preserve"> estão precisamente na justiça, e esta é de natureza ética. Assim, o Estado defronta-se inevitavelmente com a questão: como realizar a justiça aqui e agora? Mas esta pergunta pressupõe outra mais radical: o que é a justiça? Isto é um problema que diz respeito à razão prática; mas, para poder operar </w:t>
      </w:r>
      <w:r>
        <w:rPr>
          <w:rFonts w:ascii="Arial" w:eastAsia="sans-serif" w:hAnsi="Arial" w:cs="Arial"/>
          <w:color w:val="000000"/>
          <w:sz w:val="24"/>
          <w:szCs w:val="24"/>
          <w:shd w:val="clear" w:color="auto" w:fill="FFFFFF"/>
          <w:lang w:val="pt-BR"/>
        </w:rPr>
        <w:t>retamente</w:t>
      </w:r>
      <w:r w:rsidRPr="00B1370E">
        <w:rPr>
          <w:rFonts w:ascii="Arial" w:eastAsia="sans-serif" w:hAnsi="Arial" w:cs="Arial"/>
          <w:color w:val="000000"/>
          <w:sz w:val="24"/>
          <w:szCs w:val="24"/>
          <w:shd w:val="clear" w:color="auto" w:fill="FFFFFF"/>
          <w:lang w:val="pt-PT"/>
        </w:rPr>
        <w:t>, a razão deve ser continuamente purificada porque a sua cegueira ética, derivada da prevalência do interesse e do poder que a deslumbram, é um perigo nunca totalmente eliminado</w:t>
      </w:r>
      <w:r>
        <w:rPr>
          <w:rFonts w:ascii="Arial" w:eastAsia="sans-serif" w:hAnsi="Arial" w:cs="Arial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pt-BR"/>
        </w:rPr>
        <w:t>(cf. Deus Caritas est, 28).</w:t>
      </w:r>
    </w:p>
    <w:p w14:paraId="62D3F27E" w14:textId="77777777" w:rsidR="00CB76C6" w:rsidRDefault="00CB76C6">
      <w:pPr>
        <w:spacing w:line="360" w:lineRule="auto"/>
        <w:ind w:left="1416" w:firstLine="708"/>
        <w:jc w:val="both"/>
        <w:rPr>
          <w:rFonts w:ascii="Arial" w:hAnsi="Arial" w:cs="Arial"/>
          <w:i/>
          <w:iCs/>
          <w:sz w:val="24"/>
          <w:szCs w:val="24"/>
          <w:lang w:val="pt-BR"/>
        </w:rPr>
      </w:pPr>
    </w:p>
    <w:p w14:paraId="49D13140" w14:textId="77777777" w:rsidR="00CB76C6" w:rsidRDefault="00000000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i/>
          <w:iCs/>
          <w:sz w:val="24"/>
          <w:szCs w:val="24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 xml:space="preserve">A Campanha de dois mil e vinte seis traz a preocupação a ser discutida em todas as comunidades eclesiais e, a partir destas, a sua penetração nas demais instituições acerca do drama de mais de vinte e cinco milhões de brasileiros que vivem em situações de precariedade em suas moradias, desde os desafios ambientais aos econômicos. Há também o problema gritante das pessoas em situação de rua, que cotidianamente aumentam e agravam outras violências de condições humanitárias. Devemos ter presente que a preocupação da Igreja é consonante com a tipificação da nossa Carta Magna de que “a moradia é um direito fundamental” </w:t>
      </w:r>
      <w:r>
        <w:rPr>
          <w:rFonts w:ascii="Arial" w:hAnsi="Arial" w:cs="Arial"/>
          <w:i/>
          <w:iCs/>
          <w:sz w:val="28"/>
          <w:szCs w:val="28"/>
          <w:lang w:val="pt-BR"/>
        </w:rPr>
        <w:t>(cf. Constituição Federal, art. 6)</w:t>
      </w:r>
      <w:r>
        <w:rPr>
          <w:rFonts w:ascii="Arial" w:hAnsi="Arial" w:cs="Arial"/>
          <w:sz w:val="28"/>
          <w:szCs w:val="28"/>
          <w:lang w:val="pt-BR"/>
        </w:rPr>
        <w:t xml:space="preserve">. No Brasil, principalmente a partir da década de quarenta até os nossos dias, com o êxodo rural e a industrialização, o fenômeno da favelização cresceu enormemente. Essa realidade é marca registrada da situação de desigualdade extrema e da pobreza da maioria da nossa população. A superação deste cenário torna-se cada vez </w:t>
      </w:r>
      <w:r>
        <w:rPr>
          <w:rFonts w:ascii="Arial" w:hAnsi="Arial" w:cs="Arial"/>
          <w:sz w:val="28"/>
          <w:szCs w:val="28"/>
          <w:lang w:val="pt-BR"/>
        </w:rPr>
        <w:lastRenderedPageBreak/>
        <w:t xml:space="preserve">mais complexo. Os mecanismos da economia tendem, com a sua lógica de supremacia do mercado em detrimento da centralidade da pessoa humana, com a sua dignidade inalienável, a sufocar a urgência do desenvolvimento aliado ao bem integral de cada ser humano.  </w:t>
      </w:r>
    </w:p>
    <w:p w14:paraId="32DD9690" w14:textId="77777777" w:rsidR="00CB76C6" w:rsidRDefault="00CB76C6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</w:p>
    <w:p w14:paraId="07C29FAC" w14:textId="77777777" w:rsidR="00CB76C6" w:rsidRDefault="00000000">
      <w:pPr>
        <w:pStyle w:val="NormalWeb"/>
        <w:shd w:val="clear" w:color="auto" w:fill="FFFFFF"/>
        <w:spacing w:beforeAutospacing="0" w:line="360" w:lineRule="auto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  <w:t>O Papa João Paulo II já mostrara, de modo assertivo, como a moradia e o desemprego são os sintomas do subdesenvolvimento das nações e das pessoas que, por ele, são afetadas. A Doutrina Social da Igreja precisa tratá-los com solicitude pastoral e espírito crítico, a partir do método ver-julgar e agir, com profunda atenção ao que eles dizem acerca das condições emergentes enfrentadas pela maioria das pessoas que estão nos terceiro e quarto mundos, principalmente com o avanço contínuo da urbanização:</w:t>
      </w:r>
    </w:p>
    <w:p w14:paraId="2C54BB9D" w14:textId="77777777" w:rsidR="00CB76C6" w:rsidRPr="00B1370E" w:rsidRDefault="00000000">
      <w:pPr>
        <w:pStyle w:val="NormalWeb"/>
        <w:shd w:val="clear" w:color="auto" w:fill="FFFFFF"/>
        <w:spacing w:beforeAutospacing="0"/>
        <w:ind w:left="1416" w:firstLine="708"/>
        <w:jc w:val="both"/>
        <w:rPr>
          <w:rFonts w:ascii="Arial" w:hAnsi="Arial" w:cs="Arial"/>
          <w:color w:val="000000"/>
          <w:sz w:val="24"/>
          <w:shd w:val="clear" w:color="auto" w:fill="FFFFFF"/>
          <w:lang w:val="pt-PT"/>
        </w:rPr>
      </w:pP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>“</w:t>
      </w:r>
      <w:r w:rsidRPr="00B1370E">
        <w:rPr>
          <w:rFonts w:ascii="Arial" w:hAnsi="Arial" w:cs="Arial"/>
          <w:color w:val="000000"/>
          <w:sz w:val="24"/>
          <w:shd w:val="clear" w:color="auto" w:fill="FFFFFF"/>
          <w:lang w:val="pt-PT"/>
        </w:rPr>
        <w:t>Entre os </w:t>
      </w:r>
      <w:r w:rsidRPr="00B1370E">
        <w:rPr>
          <w:rFonts w:ascii="Arial" w:hAnsi="Arial" w:cs="Arial"/>
          <w:i/>
          <w:iCs/>
          <w:color w:val="000000"/>
          <w:sz w:val="24"/>
          <w:shd w:val="clear" w:color="auto" w:fill="FFFFFF"/>
          <w:lang w:val="pt-PT"/>
        </w:rPr>
        <w:t>sintomas específicos</w:t>
      </w:r>
      <w:r w:rsidRPr="00B1370E">
        <w:rPr>
          <w:rFonts w:ascii="Arial" w:hAnsi="Arial" w:cs="Arial"/>
          <w:color w:val="000000"/>
          <w:sz w:val="24"/>
          <w:shd w:val="clear" w:color="auto" w:fill="FFFFFF"/>
          <w:lang w:val="pt-PT"/>
        </w:rPr>
        <w:t> do subdesenvolvimento, que atingem de maneira crescente também os povos desenvolvidos, há dois particularmente reveladores de uma situação dramática. Em </w:t>
      </w:r>
      <w:r w:rsidRPr="00B1370E">
        <w:rPr>
          <w:rFonts w:ascii="Arial" w:hAnsi="Arial" w:cs="Arial"/>
          <w:i/>
          <w:iCs/>
          <w:color w:val="000000"/>
          <w:sz w:val="24"/>
          <w:shd w:val="clear" w:color="auto" w:fill="FFFFFF"/>
          <w:lang w:val="pt-PT"/>
        </w:rPr>
        <w:t>primeiro lugar</w:t>
      </w:r>
      <w:r w:rsidRPr="00B1370E">
        <w:rPr>
          <w:rFonts w:ascii="Arial" w:hAnsi="Arial" w:cs="Arial"/>
          <w:color w:val="000000"/>
          <w:sz w:val="24"/>
          <w:shd w:val="clear" w:color="auto" w:fill="FFFFFF"/>
          <w:lang w:val="pt-PT"/>
        </w:rPr>
        <w:t>, a </w:t>
      </w:r>
      <w:r w:rsidRPr="00B1370E">
        <w:rPr>
          <w:rFonts w:ascii="Arial" w:hAnsi="Arial" w:cs="Arial"/>
          <w:i/>
          <w:iCs/>
          <w:color w:val="000000"/>
          <w:sz w:val="24"/>
          <w:shd w:val="clear" w:color="auto" w:fill="FFFFFF"/>
          <w:lang w:val="pt-PT"/>
        </w:rPr>
        <w:t>crise de habitações</w:t>
      </w:r>
      <w:r w:rsidRPr="00B1370E">
        <w:rPr>
          <w:rFonts w:ascii="Arial" w:hAnsi="Arial" w:cs="Arial"/>
          <w:color w:val="000000"/>
          <w:sz w:val="24"/>
          <w:shd w:val="clear" w:color="auto" w:fill="FFFFFF"/>
          <w:lang w:val="pt-PT"/>
        </w:rPr>
        <w:t> (alojamento). Neste Ano Internacional das pessoas sem-teto, proclamado pela Organização das Nações Unidas, a atenção volta-se para os milhões de seres humanos privados de uma habitação conveniente, ou até mesmo sem qualquer habitação, a fim de despertar a consciência de todos e encontrar uma solução para este grave problema, que tem consequências negativas no plano individual, familiar e social.</w:t>
      </w: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 xml:space="preserve"> </w:t>
      </w:r>
      <w:r w:rsidRPr="00B1370E">
        <w:rPr>
          <w:rFonts w:ascii="Arial" w:hAnsi="Arial" w:cs="Arial"/>
          <w:color w:val="000000"/>
          <w:sz w:val="24"/>
          <w:shd w:val="clear" w:color="auto" w:fill="FFFFFF"/>
          <w:lang w:val="pt-PT"/>
        </w:rPr>
        <w:t>A falta de habitações verifica-se em plano </w:t>
      </w:r>
      <w:r w:rsidRPr="00B1370E">
        <w:rPr>
          <w:rFonts w:ascii="Arial" w:hAnsi="Arial" w:cs="Arial"/>
          <w:i/>
          <w:iCs/>
          <w:color w:val="000000"/>
          <w:sz w:val="24"/>
          <w:shd w:val="clear" w:color="auto" w:fill="FFFFFF"/>
          <w:lang w:val="pt-PT"/>
        </w:rPr>
        <w:t>universal</w:t>
      </w:r>
      <w:r w:rsidRPr="00B1370E">
        <w:rPr>
          <w:rFonts w:ascii="Arial" w:hAnsi="Arial" w:cs="Arial"/>
          <w:color w:val="000000"/>
          <w:sz w:val="24"/>
          <w:shd w:val="clear" w:color="auto" w:fill="FFFFFF"/>
          <w:lang w:val="pt-PT"/>
        </w:rPr>
        <w:t> e é devida, em grande parte, ao fen</w:t>
      </w: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>ô</w:t>
      </w:r>
      <w:r w:rsidRPr="00B1370E">
        <w:rPr>
          <w:rFonts w:ascii="Arial" w:hAnsi="Arial" w:cs="Arial"/>
          <w:color w:val="000000"/>
          <w:sz w:val="24"/>
          <w:shd w:val="clear" w:color="auto" w:fill="FFFFFF"/>
          <w:lang w:val="pt-PT"/>
        </w:rPr>
        <w:t xml:space="preserve">meno sempre crescente da </w:t>
      </w:r>
      <w:r w:rsidRPr="00B1370E">
        <w:rPr>
          <w:rFonts w:ascii="Arial" w:hAnsi="Arial" w:cs="Arial"/>
          <w:i/>
          <w:iCs/>
          <w:color w:val="000000"/>
          <w:sz w:val="24"/>
          <w:shd w:val="clear" w:color="auto" w:fill="FFFFFF"/>
          <w:lang w:val="pt-PT"/>
        </w:rPr>
        <w:t>urbanização</w:t>
      </w:r>
      <w:r w:rsidRPr="00B1370E">
        <w:rPr>
          <w:rFonts w:ascii="Arial" w:hAnsi="Arial" w:cs="Arial"/>
          <w:color w:val="000000"/>
          <w:sz w:val="24"/>
          <w:shd w:val="clear" w:color="auto" w:fill="FFFFFF"/>
          <w:lang w:val="pt-PT"/>
        </w:rPr>
        <w:t>.</w:t>
      </w: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 xml:space="preserve"> </w:t>
      </w:r>
      <w:r w:rsidRPr="00B1370E">
        <w:rPr>
          <w:rFonts w:ascii="Arial" w:hAnsi="Arial" w:cs="Arial"/>
          <w:color w:val="000000"/>
          <w:sz w:val="24"/>
          <w:shd w:val="clear" w:color="auto" w:fill="FFFFFF"/>
          <w:lang w:val="pt-PT"/>
        </w:rPr>
        <w:t>Até os povos mais desenvolvidos oferecem o triste espetáculo de indivíduos e de famílias que literalmente lutam para sobreviver, sem um </w:t>
      </w:r>
      <w:r w:rsidRPr="00B1370E">
        <w:rPr>
          <w:rFonts w:ascii="Arial" w:hAnsi="Arial" w:cs="Arial"/>
          <w:i/>
          <w:iCs/>
          <w:color w:val="000000"/>
          <w:sz w:val="24"/>
          <w:shd w:val="clear" w:color="auto" w:fill="FFFFFF"/>
          <w:lang w:val="pt-PT"/>
        </w:rPr>
        <w:t>teto</w:t>
      </w:r>
      <w:r w:rsidRPr="00B1370E">
        <w:rPr>
          <w:rFonts w:ascii="Arial" w:hAnsi="Arial" w:cs="Arial"/>
          <w:color w:val="000000"/>
          <w:sz w:val="24"/>
          <w:shd w:val="clear" w:color="auto" w:fill="FFFFFF"/>
          <w:lang w:val="pt-PT"/>
        </w:rPr>
        <w:t>, ou com um abrigo </w:t>
      </w:r>
      <w:r w:rsidRPr="00B1370E">
        <w:rPr>
          <w:rFonts w:ascii="Arial" w:hAnsi="Arial" w:cs="Arial"/>
          <w:i/>
          <w:iCs/>
          <w:color w:val="000000"/>
          <w:sz w:val="24"/>
          <w:shd w:val="clear" w:color="auto" w:fill="FFFFFF"/>
          <w:lang w:val="pt-PT"/>
        </w:rPr>
        <w:t>tão precário</w:t>
      </w:r>
      <w:r w:rsidRPr="00B1370E">
        <w:rPr>
          <w:rFonts w:ascii="Arial" w:hAnsi="Arial" w:cs="Arial"/>
          <w:color w:val="000000"/>
          <w:sz w:val="24"/>
          <w:shd w:val="clear" w:color="auto" w:fill="FFFFFF"/>
          <w:lang w:val="pt-PT"/>
        </w:rPr>
        <w:t> que é como se não existisse.</w:t>
      </w: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 xml:space="preserve"> </w:t>
      </w:r>
      <w:r w:rsidRPr="00B1370E">
        <w:rPr>
          <w:rFonts w:ascii="Arial" w:hAnsi="Arial" w:cs="Arial"/>
          <w:color w:val="000000"/>
          <w:sz w:val="24"/>
          <w:shd w:val="clear" w:color="auto" w:fill="FFFFFF"/>
          <w:lang w:val="pt-PT"/>
        </w:rPr>
        <w:t>A falta de habitações, que é um problema de per si muito grave, deve ser considerada como a sinal e a síntese de uma série de insuficiências econ</w:t>
      </w: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>ô</w:t>
      </w:r>
      <w:r w:rsidRPr="00B1370E">
        <w:rPr>
          <w:rFonts w:ascii="Arial" w:hAnsi="Arial" w:cs="Arial"/>
          <w:color w:val="000000"/>
          <w:sz w:val="24"/>
          <w:shd w:val="clear" w:color="auto" w:fill="FFFFFF"/>
          <w:lang w:val="pt-PT"/>
        </w:rPr>
        <w:t>micas, sociais, culturais ou simplesmente humanas; e, tendo em conta a extensão do fen</w:t>
      </w: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>ô</w:t>
      </w:r>
      <w:r w:rsidRPr="00B1370E">
        <w:rPr>
          <w:rFonts w:ascii="Arial" w:hAnsi="Arial" w:cs="Arial"/>
          <w:color w:val="000000"/>
          <w:sz w:val="24"/>
          <w:shd w:val="clear" w:color="auto" w:fill="FFFFFF"/>
          <w:lang w:val="pt-PT"/>
        </w:rPr>
        <w:t>meno, não deveria ser difícil convencermo-nos de quanto estamos longe do autêntico desenvolvimento dos povos</w:t>
      </w: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>”</w:t>
      </w:r>
      <w:r>
        <w:rPr>
          <w:rFonts w:ascii="Arial" w:hAnsi="Arial" w:cs="Arial"/>
          <w:i/>
          <w:iCs/>
          <w:color w:val="000000"/>
          <w:sz w:val="24"/>
          <w:shd w:val="clear" w:color="auto" w:fill="FFFFFF"/>
          <w:lang w:val="pt-BR"/>
        </w:rPr>
        <w:t xml:space="preserve"> (cf. </w:t>
      </w:r>
      <w:proofErr w:type="spellStart"/>
      <w:r>
        <w:rPr>
          <w:rFonts w:ascii="Arial" w:hAnsi="Arial" w:cs="Arial"/>
          <w:i/>
          <w:iCs/>
          <w:color w:val="000000"/>
          <w:sz w:val="24"/>
          <w:shd w:val="clear" w:color="auto" w:fill="FFFFFF"/>
          <w:lang w:val="pt-BR"/>
        </w:rPr>
        <w:t>Solicitudo</w:t>
      </w:r>
      <w:proofErr w:type="spellEnd"/>
      <w:r>
        <w:rPr>
          <w:rFonts w:ascii="Arial" w:hAnsi="Arial" w:cs="Arial"/>
          <w:i/>
          <w:iCs/>
          <w:color w:val="000000"/>
          <w:sz w:val="24"/>
          <w:shd w:val="clear" w:color="auto" w:fill="FFFFFF"/>
          <w:lang w:val="pt-BR"/>
        </w:rPr>
        <w:t xml:space="preserve"> Rei </w:t>
      </w:r>
      <w:proofErr w:type="spellStart"/>
      <w:r>
        <w:rPr>
          <w:rFonts w:ascii="Arial" w:hAnsi="Arial" w:cs="Arial"/>
          <w:i/>
          <w:iCs/>
          <w:color w:val="000000"/>
          <w:sz w:val="24"/>
          <w:shd w:val="clear" w:color="auto" w:fill="FFFFFF"/>
          <w:lang w:val="pt-BR"/>
        </w:rPr>
        <w:t>Socialis</w:t>
      </w:r>
      <w:proofErr w:type="spellEnd"/>
      <w:r>
        <w:rPr>
          <w:rFonts w:ascii="Arial" w:hAnsi="Arial" w:cs="Arial"/>
          <w:i/>
          <w:iCs/>
          <w:color w:val="000000"/>
          <w:sz w:val="24"/>
          <w:shd w:val="clear" w:color="auto" w:fill="FFFFFF"/>
          <w:lang w:val="pt-BR"/>
        </w:rPr>
        <w:t>, 17)</w:t>
      </w:r>
      <w:r w:rsidRPr="00B1370E">
        <w:rPr>
          <w:rFonts w:ascii="Arial" w:hAnsi="Arial" w:cs="Arial"/>
          <w:color w:val="000000"/>
          <w:sz w:val="24"/>
          <w:shd w:val="clear" w:color="auto" w:fill="FFFFFF"/>
          <w:lang w:val="pt-PT"/>
        </w:rPr>
        <w:t>.</w:t>
      </w:r>
    </w:p>
    <w:p w14:paraId="02045F4B" w14:textId="77777777" w:rsidR="00CB76C6" w:rsidRPr="00B1370E" w:rsidRDefault="00CB76C6">
      <w:pPr>
        <w:pStyle w:val="NormalWeb"/>
        <w:shd w:val="clear" w:color="auto" w:fill="FFFFFF"/>
        <w:spacing w:beforeAutospacing="0"/>
        <w:ind w:left="1416" w:firstLine="708"/>
        <w:jc w:val="both"/>
        <w:rPr>
          <w:rFonts w:ascii="Arial" w:hAnsi="Arial" w:cs="Arial"/>
          <w:color w:val="000000"/>
          <w:sz w:val="24"/>
          <w:shd w:val="clear" w:color="auto" w:fill="FFFFFF"/>
          <w:lang w:val="pt-PT"/>
        </w:rPr>
      </w:pPr>
    </w:p>
    <w:p w14:paraId="318C868E" w14:textId="77777777" w:rsidR="00CB76C6" w:rsidRDefault="00000000">
      <w:pPr>
        <w:pStyle w:val="NormalWeb"/>
        <w:shd w:val="clear" w:color="auto" w:fill="FFFFFF"/>
        <w:spacing w:beforeAutospacing="0" w:line="360" w:lineRule="auto"/>
        <w:jc w:val="both"/>
        <w:rPr>
          <w:rFonts w:ascii="Arial" w:hAnsi="Arial"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pt-BR"/>
        </w:rPr>
        <w:t xml:space="preserve">O Papa Francisco, falando aos Movimentos Populares, também nos ofereceu uma grande contribuição para embasarmos que a dignidade humana está sempre acompanhada da garantia de terra, teto e trabalho para todos (cf. </w:t>
      </w:r>
      <w:hyperlink r:id="rId5" w:history="1">
        <w:r>
          <w:rPr>
            <w:rStyle w:val="Hipervnculo"/>
            <w:rFonts w:ascii="Arial" w:hAnsi="Arial"/>
            <w:sz w:val="28"/>
            <w:szCs w:val="28"/>
            <w:shd w:val="clear" w:color="auto" w:fill="FFFFFF"/>
            <w:lang w:val="pt-BR"/>
          </w:rPr>
          <w:t>https://www.vatican.va/content/francesco/pt/speeches/2014/october/documents/papa-francesco_20141028_incontro-mondiale-movimenti-popolari.html).</w:t>
        </w:r>
      </w:hyperlink>
      <w:r>
        <w:rPr>
          <w:rFonts w:ascii="Arial" w:hAnsi="Arial"/>
          <w:color w:val="000000"/>
          <w:sz w:val="28"/>
          <w:szCs w:val="28"/>
          <w:shd w:val="clear" w:color="auto" w:fill="FFFFFF"/>
          <w:lang w:val="pt-BR"/>
        </w:rPr>
        <w:t xml:space="preserve"> Vejamos que o pensamento social da Igreja está em plena sintonia de preocupações, que perpassam os arcabouços teológicos de todos que assumiram o ministério petrino. Além do trabalho, o problema da terra entra como uma questão transversal. Alinhada à falta de moradia digna e do emprego, há também a injustiça no campo e na cidade no concernente à terra. Este direito e aquele à cidade, também é uma urgência da solidariedade, que segundo o Papa Francisco: </w:t>
      </w:r>
    </w:p>
    <w:p w14:paraId="3D555861" w14:textId="77777777" w:rsidR="00CB76C6" w:rsidRDefault="00000000">
      <w:pPr>
        <w:pStyle w:val="NormalWeb"/>
        <w:shd w:val="clear" w:color="auto" w:fill="FFFFFF"/>
        <w:spacing w:beforeAutospacing="0"/>
        <w:ind w:left="1416" w:firstLine="708"/>
        <w:jc w:val="both"/>
        <w:rPr>
          <w:rFonts w:ascii="Arial" w:hAnsi="Arial" w:cs="Arial"/>
          <w:color w:val="000000"/>
          <w:sz w:val="24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 xml:space="preserve">“...É </w:t>
      </w:r>
      <w:r w:rsidRPr="00B1370E">
        <w:rPr>
          <w:rFonts w:ascii="Arial" w:eastAsia="sans-serif" w:hAnsi="Arial" w:cs="Arial"/>
          <w:color w:val="000000"/>
          <w:sz w:val="24"/>
          <w:shd w:val="clear" w:color="auto" w:fill="FFFFFF"/>
          <w:lang w:val="pt-PT"/>
        </w:rPr>
        <w:t>uma palavra que nem sempre agrada; diria que algumas vezes a transform</w:t>
      </w:r>
      <w:r>
        <w:rPr>
          <w:rFonts w:ascii="Arial" w:eastAsia="sans-serif" w:hAnsi="Arial" w:cs="Arial"/>
          <w:color w:val="000000"/>
          <w:sz w:val="24"/>
          <w:shd w:val="clear" w:color="auto" w:fill="FFFFFF"/>
          <w:lang w:val="pt-BR"/>
        </w:rPr>
        <w:t>a</w:t>
      </w:r>
      <w:r w:rsidRPr="00B1370E">
        <w:rPr>
          <w:rFonts w:ascii="Arial" w:eastAsia="sans-serif" w:hAnsi="Arial" w:cs="Arial"/>
          <w:color w:val="000000"/>
          <w:sz w:val="24"/>
          <w:shd w:val="clear" w:color="auto" w:fill="FFFFFF"/>
          <w:lang w:val="pt-PT"/>
        </w:rPr>
        <w:t>mos num palavrão, não se pode dizer; mas uma palavra é muito mais do que alguns gestos de generosidade esporádicos. É pensar e agir em termos de comunidade, de prioridades da vida de todos sobre a apropriação dos bens por parte de alguns. É também lutar contra as causas estruturais da pobreza, a desigualdade, a falta de trabalho, a terra e a casa, a negação dos direitos sociais e laborais. É fazer face aos efeitos destruidores do império do dinheiro: as deslocações forçadas, as emigrações dolorosas, o tráfico de pessoas, a droga, a guerra, a violência e todas aquelas realidades que muitos de vós suportam e que todos estamos chamados a transformar. A solidariedade, entendida no seu sentido mais profundo, é uma forma de fazer história e é isto que os movimentos populares fazem</w:t>
      </w: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>” (cf. Idem).</w:t>
      </w:r>
    </w:p>
    <w:p w14:paraId="2E172D47" w14:textId="77777777" w:rsidR="00CB76C6" w:rsidRDefault="00CB76C6">
      <w:pPr>
        <w:pStyle w:val="NormalWeb"/>
        <w:shd w:val="clear" w:color="auto" w:fill="FFFFFF"/>
        <w:spacing w:beforeAutospacing="0"/>
        <w:ind w:left="1416" w:firstLine="708"/>
        <w:jc w:val="both"/>
        <w:rPr>
          <w:rFonts w:ascii="Arial" w:hAnsi="Arial" w:cs="Arial"/>
          <w:color w:val="000000"/>
          <w:sz w:val="24"/>
          <w:shd w:val="clear" w:color="auto" w:fill="FFFFFF"/>
          <w:lang w:val="pt-BR"/>
        </w:rPr>
      </w:pPr>
    </w:p>
    <w:p w14:paraId="2BD7E8A0" w14:textId="77777777" w:rsidR="00CB76C6" w:rsidRDefault="00000000">
      <w:pPr>
        <w:pStyle w:val="NormalWeb"/>
        <w:shd w:val="clear" w:color="auto" w:fill="FFFFFF"/>
        <w:spacing w:beforeAutospacing="0" w:line="360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pt-BR"/>
        </w:rPr>
        <w:t>Enfim, alinhados ao que é o objetivo geral da Campanha da Fraternidade deste ano, que visa “p</w:t>
      </w:r>
      <w:r w:rsidRPr="00B1370E">
        <w:rPr>
          <w:rFonts w:ascii="Arial" w:hAnsi="Arial" w:cs="Arial"/>
          <w:sz w:val="28"/>
          <w:szCs w:val="28"/>
          <w:lang w:val="pt-PT"/>
        </w:rPr>
        <w:t xml:space="preserve">romover, a partir da Boa-Nova do Reino de Deus e em espírito de conversão quaresmal, a </w:t>
      </w:r>
      <w:r w:rsidRPr="00B1370E">
        <w:rPr>
          <w:rFonts w:ascii="Arial" w:hAnsi="Arial" w:cs="Arial"/>
          <w:sz w:val="28"/>
          <w:szCs w:val="28"/>
          <w:lang w:val="pt-PT"/>
        </w:rPr>
        <w:lastRenderedPageBreak/>
        <w:t>moradia digna como prioridade e direito, junto aos demais bens e serviços essenciais a toda a população</w:t>
      </w:r>
      <w:r>
        <w:rPr>
          <w:rFonts w:ascii="Arial" w:hAnsi="Arial" w:cs="Arial"/>
          <w:sz w:val="28"/>
          <w:szCs w:val="28"/>
          <w:lang w:val="pt-BR"/>
        </w:rPr>
        <w:t>” (cf. Texto Base, pág. 8), temos uma grande oportunidade de canalizar esforços e luta para que a moradia digna seja um bem social para cada cidadão brasileiro e a Igreja, em sua trajetória de promotora da justiça social, à luz do Evangelho e da sua Doutrina Social, possa oferecer mais essa contribuição a fim de que sejamos um país mais justo e igualitário, a partir da transformação das situações periféricas e existenciais do imenso território nacional ferradas pela injustiça. Desta forma, poderemos esperançar pela fraternidade e a justiça social. Assim o seja!</w:t>
      </w:r>
    </w:p>
    <w:p w14:paraId="75A422BD" w14:textId="77777777" w:rsidR="00CB76C6" w:rsidRDefault="00CB76C6">
      <w:pPr>
        <w:pStyle w:val="NormalWeb"/>
        <w:shd w:val="clear" w:color="auto" w:fill="FFFFFF"/>
        <w:spacing w:beforeAutospacing="0" w:line="360" w:lineRule="auto"/>
        <w:jc w:val="both"/>
        <w:rPr>
          <w:rFonts w:ascii="Arial" w:hAnsi="Arial" w:cs="Arial"/>
          <w:sz w:val="28"/>
          <w:szCs w:val="28"/>
          <w:lang w:val="pt-BR"/>
        </w:rPr>
      </w:pPr>
    </w:p>
    <w:p w14:paraId="741E9333" w14:textId="77777777" w:rsidR="00CB76C6" w:rsidRDefault="00000000">
      <w:pPr>
        <w:pStyle w:val="NormalWeb"/>
        <w:shd w:val="clear" w:color="auto" w:fill="FFFFFF"/>
        <w:spacing w:beforeAutospacing="0"/>
        <w:jc w:val="right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>Pe. Matias Soares</w:t>
      </w:r>
    </w:p>
    <w:p w14:paraId="1728E548" w14:textId="77777777" w:rsidR="00CB76C6" w:rsidRDefault="00000000">
      <w:pPr>
        <w:pStyle w:val="NormalWeb"/>
        <w:shd w:val="clear" w:color="auto" w:fill="FFFFFF"/>
        <w:spacing w:beforeAutospacing="0"/>
        <w:jc w:val="right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 xml:space="preserve">Pároco da Paróquia de Santo Afonso Maria de </w:t>
      </w:r>
      <w:proofErr w:type="spellStart"/>
      <w:r>
        <w:rPr>
          <w:rFonts w:ascii="Arial" w:hAnsi="Arial" w:cs="Arial"/>
          <w:b/>
          <w:bCs/>
          <w:sz w:val="28"/>
          <w:szCs w:val="28"/>
          <w:lang w:val="pt-BR"/>
        </w:rPr>
        <w:t>Ligório</w:t>
      </w:r>
      <w:proofErr w:type="spellEnd"/>
    </w:p>
    <w:p w14:paraId="39E7C509" w14:textId="77777777" w:rsidR="00CB76C6" w:rsidRDefault="00000000">
      <w:pPr>
        <w:pStyle w:val="NormalWeb"/>
        <w:shd w:val="clear" w:color="auto" w:fill="FFFFFF"/>
        <w:spacing w:beforeAutospacing="0"/>
        <w:jc w:val="right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>Arquidiocese de Natal-RN</w:t>
      </w:r>
    </w:p>
    <w:p w14:paraId="21CE7C74" w14:textId="77777777" w:rsidR="00CB76C6" w:rsidRDefault="00000000">
      <w:pPr>
        <w:pStyle w:val="NormalWeb"/>
        <w:shd w:val="clear" w:color="auto" w:fill="FFFFFF"/>
        <w:spacing w:beforeAutospacing="0"/>
        <w:jc w:val="right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 xml:space="preserve">Capelão da UFRN </w:t>
      </w:r>
    </w:p>
    <w:p w14:paraId="362BC461" w14:textId="77777777" w:rsidR="00CB76C6" w:rsidRDefault="00CB76C6">
      <w:pPr>
        <w:pStyle w:val="NormalWeb"/>
        <w:shd w:val="clear" w:color="auto" w:fill="FFFFFF"/>
        <w:spacing w:beforeAutospacing="0"/>
        <w:ind w:left="1416"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pt-BR"/>
        </w:rPr>
      </w:pPr>
    </w:p>
    <w:p w14:paraId="7AEE3CB2" w14:textId="77777777" w:rsidR="00CB76C6" w:rsidRDefault="00000000">
      <w:pPr>
        <w:pStyle w:val="NormalWeb"/>
        <w:shd w:val="clear" w:color="auto" w:fill="FFFFFF"/>
        <w:spacing w:beforeAutospacing="0"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pt-BR"/>
        </w:rPr>
        <w:tab/>
      </w:r>
    </w:p>
    <w:p w14:paraId="2A9F3DF7" w14:textId="77777777" w:rsidR="00CB76C6" w:rsidRDefault="00CB76C6">
      <w:pPr>
        <w:pStyle w:val="NormalWeb"/>
        <w:shd w:val="clear" w:color="auto" w:fill="FFFFFF"/>
        <w:spacing w:beforeAutospacing="0"/>
        <w:ind w:left="1416" w:firstLine="708"/>
        <w:jc w:val="both"/>
        <w:rPr>
          <w:rFonts w:ascii="Arial" w:hAnsi="Arial" w:cs="Arial"/>
          <w:color w:val="000000"/>
          <w:sz w:val="24"/>
          <w:shd w:val="clear" w:color="auto" w:fill="FFFFFF"/>
          <w:lang w:val="pt-BR"/>
        </w:rPr>
      </w:pPr>
    </w:p>
    <w:p w14:paraId="68CBAEE4" w14:textId="77777777" w:rsidR="00CB76C6" w:rsidRDefault="00000000">
      <w:pPr>
        <w:pStyle w:val="NormalWeb"/>
        <w:shd w:val="clear" w:color="auto" w:fill="FFFFFF"/>
        <w:spacing w:beforeAutospacing="0"/>
        <w:jc w:val="both"/>
        <w:rPr>
          <w:rFonts w:ascii="Arial" w:hAnsi="Arial" w:cs="Arial"/>
          <w:color w:val="000000"/>
          <w:sz w:val="24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ab/>
      </w:r>
    </w:p>
    <w:p w14:paraId="631CAD40" w14:textId="77777777" w:rsidR="00CB76C6" w:rsidRDefault="00000000">
      <w:pPr>
        <w:pStyle w:val="NormalWeb"/>
        <w:shd w:val="clear" w:color="auto" w:fill="FFFFFF"/>
        <w:spacing w:beforeAutospacing="0"/>
        <w:jc w:val="both"/>
        <w:rPr>
          <w:rFonts w:ascii="Arial" w:hAnsi="Arial" w:cs="Arial"/>
          <w:color w:val="000000"/>
          <w:sz w:val="24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ab/>
      </w:r>
    </w:p>
    <w:p w14:paraId="4C262933" w14:textId="77777777" w:rsidR="00CB76C6" w:rsidRDefault="00000000">
      <w:pPr>
        <w:pStyle w:val="NormalWeb"/>
        <w:shd w:val="clear" w:color="auto" w:fill="FFFFFF"/>
        <w:spacing w:beforeAutospacing="0"/>
        <w:jc w:val="both"/>
        <w:rPr>
          <w:rFonts w:ascii="Arial" w:hAnsi="Arial" w:cs="Arial"/>
          <w:color w:val="000000"/>
          <w:sz w:val="24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ab/>
      </w:r>
    </w:p>
    <w:p w14:paraId="4D724B10" w14:textId="77777777" w:rsidR="00CB76C6" w:rsidRDefault="00000000">
      <w:pPr>
        <w:pStyle w:val="NormalWeb"/>
        <w:shd w:val="clear" w:color="auto" w:fill="FFFFFF"/>
        <w:spacing w:beforeAutospacing="0"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pt-BR"/>
        </w:rPr>
        <w:tab/>
      </w:r>
    </w:p>
    <w:p w14:paraId="00D85D4C" w14:textId="77777777" w:rsidR="00CB76C6" w:rsidRPr="00B1370E" w:rsidRDefault="00CB76C6">
      <w:pPr>
        <w:pStyle w:val="NormalWeb"/>
        <w:shd w:val="clear" w:color="auto" w:fill="FFFFFF"/>
        <w:spacing w:beforeAutospacing="0"/>
        <w:ind w:left="708" w:firstLine="708"/>
        <w:jc w:val="both"/>
        <w:rPr>
          <w:rFonts w:ascii="Arial" w:hAnsi="Arial" w:cs="Arial"/>
          <w:color w:val="000000"/>
          <w:sz w:val="24"/>
          <w:shd w:val="clear" w:color="auto" w:fill="FFFFFF"/>
          <w:lang w:val="pt-PT"/>
        </w:rPr>
      </w:pPr>
    </w:p>
    <w:p w14:paraId="3DE3D348" w14:textId="77777777" w:rsidR="00CB76C6" w:rsidRDefault="00000000">
      <w:pPr>
        <w:pStyle w:val="NormalWeb"/>
        <w:shd w:val="clear" w:color="auto" w:fill="FFFFFF"/>
        <w:spacing w:beforeAutospacing="0"/>
        <w:jc w:val="both"/>
        <w:rPr>
          <w:rFonts w:ascii="Arial" w:hAnsi="Arial" w:cs="Arial"/>
          <w:color w:val="000000"/>
          <w:sz w:val="24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4"/>
          <w:shd w:val="clear" w:color="auto" w:fill="FFFFFF"/>
          <w:lang w:val="pt-BR"/>
        </w:rPr>
        <w:tab/>
      </w:r>
    </w:p>
    <w:p w14:paraId="3A5AC52C" w14:textId="77777777" w:rsidR="00CB76C6" w:rsidRDefault="00CB76C6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78F41D1" w14:textId="77777777" w:rsidR="00CB76C6" w:rsidRDefault="00CB76C6">
      <w:pPr>
        <w:ind w:left="1416" w:firstLine="708"/>
        <w:jc w:val="both"/>
        <w:rPr>
          <w:rFonts w:ascii="Arial" w:hAnsi="Arial" w:cs="Arial"/>
          <w:i/>
          <w:iCs/>
          <w:sz w:val="24"/>
          <w:szCs w:val="24"/>
          <w:lang w:val="pt-BR"/>
        </w:rPr>
      </w:pPr>
    </w:p>
    <w:p w14:paraId="16A3A1EE" w14:textId="77777777" w:rsidR="00CB76C6" w:rsidRDefault="00000000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pt-BR"/>
        </w:rPr>
      </w:pPr>
      <w:r>
        <w:rPr>
          <w:rFonts w:ascii="Arial" w:hAnsi="Arial" w:cs="Arial"/>
          <w:i/>
          <w:iCs/>
          <w:sz w:val="24"/>
          <w:szCs w:val="24"/>
          <w:lang w:val="pt-BR"/>
        </w:rPr>
        <w:tab/>
      </w:r>
    </w:p>
    <w:sectPr w:rsidR="00CB76C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D546B4"/>
    <w:rsid w:val="00A54D0F"/>
    <w:rsid w:val="00B1370E"/>
    <w:rsid w:val="00CB76C6"/>
    <w:rsid w:val="00CC28BD"/>
    <w:rsid w:val="031A2E36"/>
    <w:rsid w:val="09A746D2"/>
    <w:rsid w:val="0A5E3DB5"/>
    <w:rsid w:val="0C55370B"/>
    <w:rsid w:val="0F6812D4"/>
    <w:rsid w:val="13197966"/>
    <w:rsid w:val="136A6408"/>
    <w:rsid w:val="14C61D94"/>
    <w:rsid w:val="165E5C32"/>
    <w:rsid w:val="1F1C7502"/>
    <w:rsid w:val="20D546B4"/>
    <w:rsid w:val="259654E5"/>
    <w:rsid w:val="27AD71A7"/>
    <w:rsid w:val="27F24421"/>
    <w:rsid w:val="2AA51594"/>
    <w:rsid w:val="2CFD766E"/>
    <w:rsid w:val="32A07E9E"/>
    <w:rsid w:val="35B50BE1"/>
    <w:rsid w:val="38F0610D"/>
    <w:rsid w:val="3A022D14"/>
    <w:rsid w:val="425E7ED1"/>
    <w:rsid w:val="47372FE6"/>
    <w:rsid w:val="487E20B5"/>
    <w:rsid w:val="49391E9B"/>
    <w:rsid w:val="4B961107"/>
    <w:rsid w:val="4D7D459E"/>
    <w:rsid w:val="4ECD4F07"/>
    <w:rsid w:val="4F8D612B"/>
    <w:rsid w:val="518B3A62"/>
    <w:rsid w:val="51FA127E"/>
    <w:rsid w:val="54701694"/>
    <w:rsid w:val="561777E0"/>
    <w:rsid w:val="63F33E27"/>
    <w:rsid w:val="644F7CDD"/>
    <w:rsid w:val="67A178A4"/>
    <w:rsid w:val="6C4E553D"/>
    <w:rsid w:val="75003A6D"/>
    <w:rsid w:val="75B75CFB"/>
    <w:rsid w:val="79AB1EB9"/>
    <w:rsid w:val="7BEE4309"/>
    <w:rsid w:val="7E09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310794-06E8-49A6-B7EF-F36F5594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atican.va/content/francesco/pt/speeches/2014/october/documents/papa-francesco_20141028_incontro-mondiale-movimenti-popolari.html)." TargetMode="External"/><Relationship Id="rId4" Type="http://schemas.openxmlformats.org/officeDocument/2006/relationships/hyperlink" Target="https://www.arquidiocesedenatal.org.br/post/a-campanha-da-fraternidade-um-projeto-de-evangeliza%C3%A7%C3%A3o),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7321</Characters>
  <Application>Microsoft Office Word</Application>
  <DocSecurity>0</DocSecurity>
  <Lines>61</Lines>
  <Paragraphs>17</Paragraphs>
  <ScaleCrop>false</ScaleCrop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mspes</dc:creator>
  <cp:lastModifiedBy>Rosario Hermano</cp:lastModifiedBy>
  <cp:revision>2</cp:revision>
  <dcterms:created xsi:type="dcterms:W3CDTF">2026-03-16T19:24:00Z</dcterms:created>
  <dcterms:modified xsi:type="dcterms:W3CDTF">2026-03-16T19:24:00Z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86BB98726EED496F91893773F3391110_11</vt:lpwstr>
  </property>
</Properties>
</file>