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1C1EC" w14:textId="77777777" w:rsidR="000D6E8B" w:rsidRPr="007316D6" w:rsidRDefault="000D6E8B" w:rsidP="000D6E8B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b/>
          <w:color w:val="000000" w:themeColor="text1"/>
          <w:sz w:val="24"/>
          <w:szCs w:val="24"/>
          <w:lang w:val="es-ES"/>
        </w:rPr>
        <w:t>Arquitectura del Poder Popular en Venezuela:</w:t>
      </w:r>
    </w:p>
    <w:p w14:paraId="3A595DA4" w14:textId="77777777" w:rsidR="000D6E8B" w:rsidRPr="007316D6" w:rsidRDefault="000D6E8B" w:rsidP="000D6E8B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b/>
          <w:color w:val="000000" w:themeColor="text1"/>
          <w:sz w:val="24"/>
          <w:szCs w:val="24"/>
          <w:lang w:val="es-ES"/>
        </w:rPr>
        <w:t xml:space="preserve">el Pueblo que Decide, Construye y Produce  </w:t>
      </w:r>
    </w:p>
    <w:p w14:paraId="116A2D6E" w14:textId="77777777" w:rsidR="000D6E8B" w:rsidRPr="007316D6" w:rsidRDefault="000D6E8B" w:rsidP="000D6E8B">
      <w:pPr>
        <w:spacing w:after="0" w:line="276" w:lineRule="auto"/>
        <w:jc w:val="center"/>
        <w:rPr>
          <w:rFonts w:ascii="Verdana" w:hAnsi="Verdana" w:cs="Arial"/>
          <w:b/>
          <w:color w:val="000000" w:themeColor="text1"/>
          <w:sz w:val="24"/>
          <w:szCs w:val="24"/>
          <w:lang w:val="es-ES"/>
        </w:rPr>
      </w:pPr>
    </w:p>
    <w:p w14:paraId="315D8810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Mg. José A. Amesty Rivera </w:t>
      </w:r>
    </w:p>
    <w:p w14:paraId="6C39A301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El pasado 8 de marzo, en toda Venezuela, no fue un día cualquiera. Mientras muchos pensaban en una jornada más del calendario, en los barrios, caseríos y urbanizaciones se estaba moviendo algo grande, la Primera Consulta Nacional 2026. Allí, el pueblo organizado (sin intermediarios, sin élites) salió a decidir qué hacer con sus propios territorios.</w:t>
      </w:r>
    </w:p>
    <w:p w14:paraId="7A2F4B5B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Más de 36.000 proyectos, nacidos desde abajo, desde la</w:t>
      </w:r>
      <w:r w:rsidR="00A56A8D">
        <w:rPr>
          <w:rFonts w:ascii="Verdana" w:hAnsi="Verdana" w:cs="Arial"/>
          <w:color w:val="000000" w:themeColor="text1"/>
          <w:sz w:val="24"/>
          <w:szCs w:val="24"/>
          <w:lang w:val="es-ES"/>
        </w:rPr>
        <w:t>s</w:t>
      </w:r>
      <w:r w:rsidR="008A2A0A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A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samblea</w:t>
      </w:r>
      <w:r w:rsidR="00A56A8D">
        <w:rPr>
          <w:rFonts w:ascii="Verdana" w:hAnsi="Verdana" w:cs="Arial"/>
          <w:color w:val="000000" w:themeColor="text1"/>
          <w:sz w:val="24"/>
          <w:szCs w:val="24"/>
          <w:lang w:val="es-ES"/>
        </w:rPr>
        <w:t>s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, desde la conversación entre vecinos, fueron puestos sobre la mesa en más de 10.000 centros organizados por el Consejo Nacional Electoral (CNE). No fue una simple votación, fue el ejercicio d</w:t>
      </w:r>
      <w:r w:rsidR="008A2A0A">
        <w:rPr>
          <w:rFonts w:ascii="Verdana" w:hAnsi="Verdana" w:cs="Arial"/>
          <w:color w:val="000000" w:themeColor="text1"/>
          <w:sz w:val="24"/>
          <w:szCs w:val="24"/>
          <w:lang w:val="es-ES"/>
        </w:rPr>
        <w:t>irecto de la Soberanía P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opular. </w:t>
      </w:r>
    </w:p>
    <w:p w14:paraId="036AD4C7" w14:textId="77777777" w:rsidR="000D6E8B" w:rsidRPr="007316D6" w:rsidRDefault="008A2A0A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>
        <w:rPr>
          <w:rFonts w:ascii="Verdana" w:hAnsi="Verdana" w:cs="Arial"/>
          <w:color w:val="000000" w:themeColor="text1"/>
          <w:sz w:val="24"/>
          <w:szCs w:val="24"/>
          <w:lang w:val="es-ES"/>
        </w:rPr>
        <w:t>En este nuevo tipo de Organización P</w:t>
      </w:r>
      <w:r w:rsidR="000D6E8B"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opular, no hay magia ni improvisación, todo comienza </w:t>
      </w:r>
      <w:r w:rsidR="00A56A8D">
        <w:rPr>
          <w:rFonts w:ascii="Verdana" w:hAnsi="Verdana" w:cs="Arial"/>
          <w:color w:val="000000" w:themeColor="text1"/>
          <w:sz w:val="24"/>
          <w:szCs w:val="24"/>
          <w:lang w:val="es-ES"/>
        </w:rPr>
        <w:t>en lo más básico,</w:t>
      </w:r>
      <w:r w:rsidR="000D6E8B"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la comunidad.</w:t>
      </w:r>
      <w:r w:rsidR="00A56A8D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</w:t>
      </w:r>
    </w:p>
    <w:p w14:paraId="34718D5E" w14:textId="77777777" w:rsidR="000D6E8B" w:rsidRPr="007316D6" w:rsidRDefault="008A2A0A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>
        <w:rPr>
          <w:rFonts w:ascii="Verdana" w:hAnsi="Verdana" w:cs="Arial"/>
          <w:color w:val="000000" w:themeColor="text1"/>
          <w:sz w:val="24"/>
          <w:szCs w:val="24"/>
          <w:lang w:val="es-ES"/>
        </w:rPr>
        <w:t>En cada sector, funcionan los Consejos C</w:t>
      </w:r>
      <w:r w:rsidR="000D6E8B"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omunales, qu</w:t>
      </w:r>
      <w:r>
        <w:rPr>
          <w:rFonts w:ascii="Verdana" w:hAnsi="Verdana" w:cs="Arial"/>
          <w:color w:val="000000" w:themeColor="text1"/>
          <w:sz w:val="24"/>
          <w:szCs w:val="24"/>
          <w:lang w:val="es-ES"/>
        </w:rPr>
        <w:t>e son como la célula madre del Poder P</w:t>
      </w:r>
      <w:r w:rsidR="000D6E8B"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opular. Ahí la gente se reúne, discute sus problemas (sobre agua, luz, calles, producción, entre muchos otros) y propone soluciones concretas. No es alguien de afuera quien decide, es la propia comunidad la que prioriza. </w:t>
      </w:r>
    </w:p>
    <w:p w14:paraId="03491609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Luego, esos</w:t>
      </w:r>
      <w:r w:rsidR="008A2A0A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proyectos pasan por debate en A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sambleas. Se discuten, se defienden, se ajustan. Y cuando finalmente llegan a la Consulta Nacional, ya no son ideas sueltas, son mandatos construidos colectivamente.</w:t>
      </w:r>
      <w:r w:rsidR="008A2A0A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</w:t>
      </w:r>
    </w:p>
    <w:p w14:paraId="25DF044E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Cuando el pueblo vota, lo que se aprueba no es una sug</w:t>
      </w:r>
      <w:r w:rsidR="008A2A0A">
        <w:rPr>
          <w:rFonts w:ascii="Verdana" w:hAnsi="Verdana" w:cs="Arial"/>
          <w:color w:val="000000" w:themeColor="text1"/>
          <w:sz w:val="24"/>
          <w:szCs w:val="24"/>
          <w:lang w:val="es-ES"/>
        </w:rPr>
        <w:t>erencia, es un mandato soberano, e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s decir, eso es lo que se tiene que hacer. </w:t>
      </w:r>
    </w:p>
    <w:p w14:paraId="77B4DE2E" w14:textId="77777777" w:rsidR="000D6E8B" w:rsidRPr="007316D6" w:rsidRDefault="008A2A0A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>
        <w:rPr>
          <w:rFonts w:ascii="Verdana" w:hAnsi="Verdana" w:cs="Arial"/>
          <w:color w:val="000000" w:themeColor="text1"/>
          <w:sz w:val="24"/>
          <w:szCs w:val="24"/>
          <w:lang w:val="es-ES"/>
        </w:rPr>
        <w:t>Más allá del Consejo C</w:t>
      </w:r>
      <w:r w:rsidR="000D6E8B"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omunal, existe una es</w:t>
      </w:r>
      <w:r>
        <w:rPr>
          <w:rFonts w:ascii="Verdana" w:hAnsi="Verdana" w:cs="Arial"/>
          <w:color w:val="000000" w:themeColor="text1"/>
          <w:sz w:val="24"/>
          <w:szCs w:val="24"/>
          <w:lang w:val="es-ES"/>
        </w:rPr>
        <w:t>tructura más amplia,</w:t>
      </w:r>
      <w:r w:rsidR="000D6E8B"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Verdana" w:hAnsi="Verdana" w:cs="Arial"/>
          <w:color w:val="000000" w:themeColor="text1"/>
          <w:sz w:val="24"/>
          <w:szCs w:val="24"/>
          <w:lang w:val="es-ES"/>
        </w:rPr>
        <w:t>la C</w:t>
      </w:r>
      <w:r w:rsidR="000D6E8B"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omuna. </w:t>
      </w:r>
      <w:r>
        <w:rPr>
          <w:rFonts w:ascii="Verdana" w:hAnsi="Verdana" w:cs="Arial"/>
          <w:color w:val="000000" w:themeColor="text1"/>
          <w:sz w:val="24"/>
          <w:szCs w:val="24"/>
          <w:lang w:val="es-ES"/>
        </w:rPr>
        <w:t>La C</w:t>
      </w:r>
      <w:r w:rsidR="000D6E8B"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omuna no es otra cosa que la unión de varias comunidades organizadas (los Consejos Comunales) dentro de un mismo territorio. Es allí donde empieza a tomar forma lo que el comandante Hugo Chávez llamó el Estado Comunal, un modelo donde el poder no baja desde arriba, sino que sube desde el pueblo.</w:t>
      </w:r>
    </w:p>
    <w:p w14:paraId="70BC843E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En l</w:t>
      </w:r>
      <w:r w:rsidR="008A2A0A">
        <w:rPr>
          <w:rFonts w:ascii="Verdana" w:hAnsi="Verdana" w:cs="Arial"/>
          <w:color w:val="000000" w:themeColor="text1"/>
          <w:sz w:val="24"/>
          <w:szCs w:val="24"/>
          <w:lang w:val="es-ES"/>
        </w:rPr>
        <w:t>as C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omunas no solo se planifica, también se produce, se distribuye y </w:t>
      </w:r>
      <w:r w:rsidR="008A2A0A">
        <w:rPr>
          <w:rFonts w:ascii="Verdana" w:hAnsi="Verdana" w:cs="Arial"/>
          <w:color w:val="000000" w:themeColor="text1"/>
          <w:sz w:val="24"/>
          <w:szCs w:val="24"/>
          <w:lang w:val="es-ES"/>
        </w:rPr>
        <w:t>se organiza la vida económica, a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quí nacen proyectos de agricultura, pequeñas industrias, cooperativas, servicios comunitarios, entre otros. </w:t>
      </w:r>
    </w:p>
    <w:p w14:paraId="0B2A3058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lastRenderedPageBreak/>
        <w:t>En pocas palabras,</w:t>
      </w:r>
      <w:r w:rsidR="008A2A0A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la C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omuna es donde el pueblo deja de ser solo beneficiario y pasa a ser protagonista. Esta nueva arquitectura organizativa popular, ha creado sus propias instancias que veremos. </w:t>
      </w:r>
    </w:p>
    <w:p w14:paraId="6C8D5025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¿Qué se decidió en la Consulta 2026? </w:t>
      </w:r>
    </w:p>
    <w:p w14:paraId="044893C8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Los resultados dicen mucho de la realidad del país y de sus prioridades. El 67% de los proyectos aprobados están enfocados en lo que el gobierno llama la “</w:t>
      </w:r>
      <w:r w:rsidRPr="007316D6">
        <w:rPr>
          <w:rFonts w:ascii="Verdana" w:hAnsi="Verdana" w:cs="Arial"/>
          <w:i/>
          <w:color w:val="000000" w:themeColor="text1"/>
          <w:sz w:val="24"/>
          <w:szCs w:val="24"/>
          <w:lang w:val="es-ES"/>
        </w:rPr>
        <w:t>Ciudad Humana</w:t>
      </w:r>
      <w:r w:rsidR="008A2A0A">
        <w:rPr>
          <w:rFonts w:ascii="Verdana" w:hAnsi="Verdana" w:cs="Arial"/>
          <w:color w:val="000000" w:themeColor="text1"/>
          <w:sz w:val="24"/>
          <w:szCs w:val="24"/>
          <w:lang w:val="es-ES"/>
        </w:rPr>
        <w:t>”,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proyectos sobre agua potable, electricidad, alumbrado público, recuperación de servicios básicos</w:t>
      </w:r>
      <w:r w:rsidR="008A2A0A">
        <w:rPr>
          <w:rFonts w:ascii="Verdana" w:hAnsi="Verdana" w:cs="Arial"/>
          <w:color w:val="000000" w:themeColor="text1"/>
          <w:sz w:val="24"/>
          <w:szCs w:val="24"/>
          <w:lang w:val="es-ES"/>
        </w:rPr>
        <w:t>, otros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. </w:t>
      </w:r>
    </w:p>
    <w:p w14:paraId="6F5A0857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Esto refleja una verdad clara, el pueblo está resolviendo lo urgente, lo cotidiano, lo que impacta directamente su vida. </w:t>
      </w:r>
    </w:p>
    <w:p w14:paraId="6BFEE3A5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El otro </w:t>
      </w:r>
      <w:r w:rsidR="003B48DC">
        <w:rPr>
          <w:rFonts w:ascii="Verdana" w:hAnsi="Verdana" w:cs="Arial"/>
          <w:color w:val="000000" w:themeColor="text1"/>
          <w:sz w:val="24"/>
          <w:szCs w:val="24"/>
          <w:lang w:val="es-ES"/>
        </w:rPr>
        <w:t>33% apunta hacia lo estratégico, la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producción local, </w:t>
      </w:r>
      <w:r w:rsidR="003B48DC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la 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economía comunal, </w:t>
      </w:r>
      <w:r w:rsidR="003B48DC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los 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nuevos emprendimientos, </w:t>
      </w:r>
      <w:r w:rsidR="003B48DC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la 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diversificación económica. </w:t>
      </w:r>
    </w:p>
    <w:p w14:paraId="2C701C77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Aquí está la clave del futuro, pasar de depender del petróleo a producir desde los territorios.</w:t>
      </w:r>
    </w:p>
    <w:p w14:paraId="6400CDE1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Recordemos que, en medio de las sanciones y el bloqueo económico denunciado por el gobierno de Nicolás Maduro, Venezuela ha apostado por una idea central, resistir produciendo. </w:t>
      </w:r>
    </w:p>
    <w:p w14:paraId="0DE729FA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Y aquí, la economía comunal busca romper con el viejo modelo rentista. ¿Cómo? Produciendo alimentos en la propia comunidad, eliminando los intermediarios, creando redes de distribución directa, impulsando propiedad social.</w:t>
      </w:r>
    </w:p>
    <w:p w14:paraId="78420B3F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Es lo que se conoce como Circuitos Económicos Comunales, produciendo, distribuyendo y consumiendo dentro del mismo territorio. </w:t>
      </w:r>
    </w:p>
    <w:p w14:paraId="18B66F44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Esto no es solo economía, es también política, es decir, el pueblo controla parte del proceso económico.</w:t>
      </w:r>
    </w:p>
    <w:p w14:paraId="29D75574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Lo que está surgiendo en Venezuela no es un modelo clásico, es una mezcla: Las Instituciones del Estado, el Poder P</w:t>
      </w:r>
      <w:r w:rsidR="00D95F40">
        <w:rPr>
          <w:rFonts w:ascii="Verdana" w:hAnsi="Verdana" w:cs="Arial"/>
          <w:color w:val="000000" w:themeColor="text1"/>
          <w:sz w:val="24"/>
          <w:szCs w:val="24"/>
          <w:lang w:val="es-ES"/>
        </w:rPr>
        <w:t>opular O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rganizado y las Redes de Economía Informal. </w:t>
      </w:r>
    </w:p>
    <w:p w14:paraId="44F5FD23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El Estado financia, impulsa y acompaña, pero la ejecución cada vez más recae en las comunidades. Esto ha creado algo nuevo, un sistema donde el pueblo no espera soluciones, sino que las construye. </w:t>
      </w:r>
    </w:p>
    <w:p w14:paraId="2BFCF1D2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Hablar de Poder Popular no es solo hablar de arreglar una calle o poner un bombillo. Como dicen muchos teóricos del proceso,</w:t>
      </w:r>
      <w:r w:rsidR="00D95F40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el Poder P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opular es cuando el pueblo decide, sobre todo, no solo lo local, sino también lo estratégico. Es pasar de votar cada cierto tiempo a participar todos los días.</w:t>
      </w:r>
    </w:p>
    <w:p w14:paraId="21D5D16B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lastRenderedPageBreak/>
        <w:t>Es convertir al “</w:t>
      </w:r>
      <w:r w:rsidRPr="007316D6">
        <w:rPr>
          <w:rFonts w:ascii="Verdana" w:hAnsi="Verdana" w:cs="Arial"/>
          <w:i/>
          <w:color w:val="000000" w:themeColor="text1"/>
          <w:sz w:val="24"/>
          <w:szCs w:val="24"/>
          <w:lang w:val="es-ES"/>
        </w:rPr>
        <w:t>demos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” (pueblo) en “</w:t>
      </w:r>
      <w:r w:rsidRPr="007316D6">
        <w:rPr>
          <w:rFonts w:ascii="Verdana" w:hAnsi="Verdana" w:cs="Arial"/>
          <w:i/>
          <w:color w:val="000000" w:themeColor="text1"/>
          <w:sz w:val="24"/>
          <w:szCs w:val="24"/>
          <w:lang w:val="es-ES"/>
        </w:rPr>
        <w:t>krátos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” (poder real).</w:t>
      </w:r>
    </w:p>
    <w:p w14:paraId="22CFBE54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Pero no todo es perf</w:t>
      </w:r>
      <w:r w:rsidR="00D95F40">
        <w:rPr>
          <w:rFonts w:ascii="Verdana" w:hAnsi="Verdana" w:cs="Arial"/>
          <w:color w:val="000000" w:themeColor="text1"/>
          <w:sz w:val="24"/>
          <w:szCs w:val="24"/>
          <w:lang w:val="es-ES"/>
        </w:rPr>
        <w:t>ecto. Hay retos claros, a saber,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</w:t>
      </w:r>
      <w:r w:rsidR="00D95F40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la 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falta de insumos y tecnología, </w:t>
      </w:r>
      <w:r w:rsidR="00D95F40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los 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problemas de gestión, </w:t>
      </w:r>
      <w:r w:rsidR="00D95F40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la 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necesidad de mayor formación técnica, </w:t>
      </w:r>
      <w:r w:rsidR="00D95F40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las 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tensiones con estructuras tradicionales. </w:t>
      </w:r>
    </w:p>
    <w:p w14:paraId="16C568CC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Pero, además, sigue abierta una gran pregunta: ¿puede este modelo sustituir completamente al viejo modelo rentista? La respuesta aún está en construcción, más aún ahora, con la interferencia de los EEUU. </w:t>
      </w:r>
    </w:p>
    <w:p w14:paraId="2E520A24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Lo que está pasando en Venezuela no es un modelo</w:t>
      </w:r>
      <w:r w:rsidR="00265ABB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terminado. Es un proceso vivo,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</w:t>
      </w:r>
      <w:r w:rsidR="00265ABB">
        <w:rPr>
          <w:rFonts w:ascii="Verdana" w:hAnsi="Verdana" w:cs="Arial"/>
          <w:color w:val="000000" w:themeColor="text1"/>
          <w:sz w:val="24"/>
          <w:szCs w:val="24"/>
          <w:lang w:val="es-ES"/>
        </w:rPr>
        <w:t>p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ara algunos, es una</w:t>
      </w:r>
      <w:r w:rsidR="00265ABB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forma de democratizar el poder;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Para otros,</w:t>
      </w:r>
      <w:r w:rsidR="00265ABB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tiene limitaciones importantes,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</w:t>
      </w:r>
      <w:r w:rsidR="00265ABB">
        <w:rPr>
          <w:rFonts w:ascii="Verdana" w:hAnsi="Verdana" w:cs="Arial"/>
          <w:color w:val="000000" w:themeColor="text1"/>
          <w:sz w:val="24"/>
          <w:szCs w:val="24"/>
          <w:lang w:val="es-ES"/>
        </w:rPr>
        <w:t>p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ero lo cierto es que ha cambiado algo fundamental, la relación entre el Estado y la gente.</w:t>
      </w:r>
      <w:r w:rsidR="00265ABB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 </w:t>
      </w:r>
    </w:p>
    <w:p w14:paraId="1C5BCB1E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Hoy, millones de personas participan (con aciertos y errores) en la gestión de su propia realidad. En lenguaje claro, ¿qué está pasando? En palabras sencillas, el pueblo se organiza, decide sus problemas, propone soluciones, vota y ejecuta.</w:t>
      </w:r>
    </w:p>
    <w:p w14:paraId="088BEEAE" w14:textId="77777777" w:rsidR="000D6E8B" w:rsidRPr="007316D6" w:rsidRDefault="000D6E8B" w:rsidP="000D6E8B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Esto es la nueva arquitectura popular, no es perfecta., no está completa, pero está en marcha.</w:t>
      </w:r>
    </w:p>
    <w:p w14:paraId="7B504633" w14:textId="77777777" w:rsidR="00CD031D" w:rsidRDefault="000D6E8B" w:rsidP="007316D6">
      <w:pPr>
        <w:spacing w:line="276" w:lineRule="auto"/>
        <w:jc w:val="both"/>
        <w:rPr>
          <w:rFonts w:ascii="Verdana" w:hAnsi="Verdana" w:cs="Arial"/>
          <w:color w:val="000000" w:themeColor="text1"/>
          <w:sz w:val="24"/>
          <w:szCs w:val="24"/>
          <w:lang w:val="es-ES"/>
        </w:rPr>
      </w:pP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>Y como dijera Chávez: “</w:t>
      </w:r>
      <w:r w:rsidRPr="007316D6">
        <w:rPr>
          <w:rFonts w:ascii="Verdana" w:hAnsi="Verdana" w:cs="Arial"/>
          <w:i/>
          <w:color w:val="000000" w:themeColor="text1"/>
          <w:sz w:val="24"/>
          <w:szCs w:val="24"/>
          <w:lang w:val="es-ES"/>
        </w:rPr>
        <w:t>el reto es que la potencia del pueblo se convierta, definitivamente, en poder real</w:t>
      </w:r>
      <w:r w:rsidRPr="007316D6"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”. </w:t>
      </w:r>
    </w:p>
    <w:p w14:paraId="51A20D2F" w14:textId="77777777" w:rsidR="00DD2704" w:rsidRPr="007316D6" w:rsidRDefault="00DD2704" w:rsidP="007316D6">
      <w:pPr>
        <w:spacing w:line="276" w:lineRule="auto"/>
        <w:jc w:val="both"/>
        <w:rPr>
          <w:rFonts w:ascii="Verdana" w:hAnsi="Verdana"/>
          <w:lang w:val="es-ES"/>
        </w:rPr>
      </w:pPr>
      <w:r>
        <w:rPr>
          <w:rFonts w:ascii="Verdana" w:hAnsi="Verdana" w:cs="Arial"/>
          <w:color w:val="000000" w:themeColor="text1"/>
          <w:sz w:val="24"/>
          <w:szCs w:val="24"/>
          <w:lang w:val="es-ES"/>
        </w:rPr>
        <w:t xml:space="preserve">17 marzo, 2026. </w:t>
      </w:r>
    </w:p>
    <w:sectPr w:rsidR="00DD2704" w:rsidRPr="007316D6" w:rsidSect="00C11B0B">
      <w:pgSz w:w="12240" w:h="15840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8B"/>
    <w:rsid w:val="000D6E8B"/>
    <w:rsid w:val="00265ABB"/>
    <w:rsid w:val="003B48DC"/>
    <w:rsid w:val="007316D6"/>
    <w:rsid w:val="008A2A0A"/>
    <w:rsid w:val="00A07B7C"/>
    <w:rsid w:val="00A56A8D"/>
    <w:rsid w:val="00BF31C9"/>
    <w:rsid w:val="00C11B0B"/>
    <w:rsid w:val="00CD031D"/>
    <w:rsid w:val="00D95F40"/>
    <w:rsid w:val="00DD2704"/>
    <w:rsid w:val="00E0525B"/>
    <w:rsid w:val="00F0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E543"/>
  <w15:chartTrackingRefBased/>
  <w15:docId w15:val="{F4C7F554-0AEE-492E-841A-1D89BB19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Rosario Hermano</cp:lastModifiedBy>
  <cp:revision>2</cp:revision>
  <dcterms:created xsi:type="dcterms:W3CDTF">2026-03-18T14:02:00Z</dcterms:created>
  <dcterms:modified xsi:type="dcterms:W3CDTF">2026-03-18T14:02:00Z</dcterms:modified>
</cp:coreProperties>
</file>