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26756" w14:textId="59DFCCC8" w:rsidR="00785A4D" w:rsidRDefault="00785A4D" w:rsidP="00785A4D">
      <w:pPr>
        <w:spacing w:after="0" w:line="240" w:lineRule="auto"/>
        <w:rPr>
          <w:rFonts w:ascii="Arial" w:eastAsia="Times New Roman" w:hAnsi="Arial" w:cs="Arial"/>
          <w:color w:val="666666"/>
          <w:kern w:val="0"/>
          <w:sz w:val="21"/>
          <w:szCs w:val="21"/>
          <w:lang w:eastAsia="es-UY"/>
          <w14:ligatures w14:val="none"/>
        </w:rPr>
      </w:pPr>
      <w:r w:rsidRPr="00785A4D">
        <w:rPr>
          <w:rFonts w:ascii="Arial" w:eastAsia="Times New Roman" w:hAnsi="Arial" w:cs="Arial"/>
          <w:color w:val="666666"/>
          <w:kern w:val="0"/>
          <w:sz w:val="21"/>
          <w:szCs w:val="21"/>
          <w:lang w:eastAsia="es-UY"/>
          <w14:ligatures w14:val="none"/>
        </w:rPr>
        <w:drawing>
          <wp:inline distT="0" distB="0" distL="0" distR="0" wp14:anchorId="79BFEE7E" wp14:editId="671BA4FB">
            <wp:extent cx="5400040" cy="2618740"/>
            <wp:effectExtent l="0" t="0" r="0" b="0"/>
            <wp:docPr id="19663766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376605" name=""/>
                    <pic:cNvPicPr/>
                  </pic:nvPicPr>
                  <pic:blipFill>
                    <a:blip r:embed="rId4"/>
                    <a:stretch>
                      <a:fillRect/>
                    </a:stretch>
                  </pic:blipFill>
                  <pic:spPr>
                    <a:xfrm>
                      <a:off x="0" y="0"/>
                      <a:ext cx="5400040" cy="2618740"/>
                    </a:xfrm>
                    <a:prstGeom prst="rect">
                      <a:avLst/>
                    </a:prstGeom>
                  </pic:spPr>
                </pic:pic>
              </a:graphicData>
            </a:graphic>
          </wp:inline>
        </w:drawing>
      </w:r>
    </w:p>
    <w:p w14:paraId="4FB11FE4" w14:textId="77777777" w:rsidR="00785A4D" w:rsidRDefault="00785A4D" w:rsidP="00785A4D">
      <w:pPr>
        <w:spacing w:after="0" w:line="240" w:lineRule="auto"/>
        <w:rPr>
          <w:rFonts w:ascii="Arial" w:eastAsia="Times New Roman" w:hAnsi="Arial" w:cs="Arial"/>
          <w:color w:val="666666"/>
          <w:kern w:val="0"/>
          <w:sz w:val="21"/>
          <w:szCs w:val="21"/>
          <w:lang w:eastAsia="es-UY"/>
          <w14:ligatures w14:val="none"/>
        </w:rPr>
      </w:pPr>
    </w:p>
    <w:p w14:paraId="38E6F218" w14:textId="11E31534" w:rsidR="00785A4D" w:rsidRPr="00785A4D" w:rsidRDefault="00785A4D" w:rsidP="00785A4D">
      <w:pPr>
        <w:spacing w:after="0" w:line="240" w:lineRule="auto"/>
        <w:rPr>
          <w:rFonts w:ascii="Arial" w:eastAsia="Times New Roman" w:hAnsi="Arial" w:cs="Arial"/>
          <w:color w:val="666666"/>
          <w:kern w:val="0"/>
          <w:sz w:val="21"/>
          <w:szCs w:val="21"/>
          <w:lang w:eastAsia="es-UY"/>
          <w14:ligatures w14:val="none"/>
        </w:rPr>
      </w:pPr>
      <w:r w:rsidRPr="00785A4D">
        <w:rPr>
          <w:rFonts w:ascii="Arial" w:eastAsia="Times New Roman" w:hAnsi="Arial" w:cs="Arial"/>
          <w:color w:val="666666"/>
          <w:kern w:val="0"/>
          <w:sz w:val="21"/>
          <w:szCs w:val="21"/>
          <w:lang w:eastAsia="es-UY"/>
          <w14:ligatures w14:val="none"/>
        </w:rPr>
        <w:t>25 de marzo de 2026</w:t>
      </w:r>
    </w:p>
    <w:p w14:paraId="0EE263FB" w14:textId="77777777" w:rsid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color w:val="666666"/>
          <w:kern w:val="0"/>
          <w:sz w:val="24"/>
          <w:szCs w:val="24"/>
          <w:lang w:eastAsia="es-UY"/>
          <w14:ligatures w14:val="none"/>
        </w:rPr>
        <w:t>Desde la infancia, aprendemos que los animales, especialmente los de nuestra propia especie, son seres privilegiados porque poseen un cerebro, es decir, un sistema nervioso central. Por ello, miramos los </w:t>
      </w:r>
      <w:r w:rsidRPr="00785A4D">
        <w:rPr>
          <w:rFonts w:ascii="Arial" w:eastAsia="Times New Roman" w:hAnsi="Arial" w:cs="Arial"/>
          <w:b/>
          <w:bCs/>
          <w:color w:val="666666"/>
          <w:kern w:val="0"/>
          <w:sz w:val="24"/>
          <w:szCs w:val="24"/>
          <w:lang w:eastAsia="es-UY"/>
          <w14:ligatures w14:val="none"/>
        </w:rPr>
        <w:t>reinos vegetal y mineral</w:t>
      </w:r>
      <w:r w:rsidRPr="00785A4D">
        <w:rPr>
          <w:rFonts w:ascii="Arial" w:eastAsia="Times New Roman" w:hAnsi="Arial" w:cs="Arial"/>
          <w:color w:val="666666"/>
          <w:kern w:val="0"/>
          <w:sz w:val="24"/>
          <w:szCs w:val="24"/>
          <w:lang w:eastAsia="es-UY"/>
          <w14:ligatures w14:val="none"/>
        </w:rPr>
        <w:t> con cierta autocomplacencia, como si los menospreciáramos y los viéramos como inferiores. Sin embargo, el </w:t>
      </w:r>
      <w:hyperlink r:id="rId5" w:tgtFrame="_blank" w:history="1">
        <w:r w:rsidRPr="00785A4D">
          <w:rPr>
            <w:rFonts w:ascii="Arial" w:eastAsia="Times New Roman" w:hAnsi="Arial" w:cs="Arial"/>
            <w:color w:val="FC6B01"/>
            <w:kern w:val="0"/>
            <w:sz w:val="24"/>
            <w:szCs w:val="24"/>
            <w:u w:val="single"/>
            <w:lang w:eastAsia="es-UY"/>
            <w14:ligatures w14:val="none"/>
          </w:rPr>
          <w:t>giro hacia el estudio de las plantas</w:t>
        </w:r>
      </w:hyperlink>
      <w:r w:rsidRPr="00785A4D">
        <w:rPr>
          <w:rFonts w:ascii="Arial" w:eastAsia="Times New Roman" w:hAnsi="Arial" w:cs="Arial"/>
          <w:color w:val="666666"/>
          <w:kern w:val="0"/>
          <w:sz w:val="24"/>
          <w:szCs w:val="24"/>
          <w:lang w:eastAsia="es-UY"/>
          <w14:ligatures w14:val="none"/>
        </w:rPr>
        <w:t> , que abarca desde </w:t>
      </w:r>
      <w:r w:rsidRPr="00785A4D">
        <w:rPr>
          <w:rFonts w:ascii="Arial" w:eastAsia="Times New Roman" w:hAnsi="Arial" w:cs="Arial"/>
          <w:b/>
          <w:bCs/>
          <w:color w:val="666666"/>
          <w:kern w:val="0"/>
          <w:sz w:val="24"/>
          <w:szCs w:val="24"/>
          <w:lang w:eastAsia="es-UY"/>
          <w14:ligatures w14:val="none"/>
        </w:rPr>
        <w:t>la fisiología y la filosofía vegetal</w:t>
      </w:r>
      <w:r w:rsidRPr="00785A4D">
        <w:rPr>
          <w:rFonts w:ascii="Arial" w:eastAsia="Times New Roman" w:hAnsi="Arial" w:cs="Arial"/>
          <w:color w:val="666666"/>
          <w:kern w:val="0"/>
          <w:sz w:val="24"/>
          <w:szCs w:val="24"/>
          <w:lang w:eastAsia="es-UY"/>
          <w14:ligatures w14:val="none"/>
        </w:rPr>
        <w:t> hasta dimensiones estéticas como la poesía, nos desafía a pensar bien desde otros paradigmas. «Estudiar las plantas, creo, nos da una dosis de humildad. Nos permite ser más humildes y percibir la riqueza y variedad de formas que la vida puede adoptar, más allá de nuestros límites antropocéntricos. Estudiar las plantas es un buen punto de partida para darnos cuenta de que, después de todo, no somos tan especiales», señala el profesor e investigador español </w:t>
      </w:r>
      <w:r w:rsidRPr="00785A4D">
        <w:rPr>
          <w:rFonts w:ascii="Arial" w:eastAsia="Times New Roman" w:hAnsi="Arial" w:cs="Arial"/>
          <w:b/>
          <w:bCs/>
          <w:color w:val="666666"/>
          <w:kern w:val="0"/>
          <w:sz w:val="24"/>
          <w:szCs w:val="24"/>
          <w:lang w:eastAsia="es-UY"/>
          <w14:ligatures w14:val="none"/>
        </w:rPr>
        <w:t>Paco Calvo</w:t>
      </w:r>
      <w:r w:rsidRPr="00785A4D">
        <w:rPr>
          <w:rFonts w:ascii="Arial" w:eastAsia="Times New Roman" w:hAnsi="Arial" w:cs="Arial"/>
          <w:color w:val="666666"/>
          <w:kern w:val="0"/>
          <w:sz w:val="24"/>
          <w:szCs w:val="24"/>
          <w:lang w:eastAsia="es-UY"/>
          <w14:ligatures w14:val="none"/>
        </w:rPr>
        <w:t> , en una entrevista por videollamada con el </w:t>
      </w:r>
      <w:r w:rsidRPr="00785A4D">
        <w:rPr>
          <w:rFonts w:ascii="Arial" w:eastAsia="Times New Roman" w:hAnsi="Arial" w:cs="Arial"/>
          <w:b/>
          <w:bCs/>
          <w:color w:val="666666"/>
          <w:kern w:val="0"/>
          <w:sz w:val="24"/>
          <w:szCs w:val="24"/>
          <w:lang w:eastAsia="es-UY"/>
          <w14:ligatures w14:val="none"/>
        </w:rPr>
        <w:t xml:space="preserve">Instituto </w:t>
      </w:r>
      <w:proofErr w:type="spellStart"/>
      <w:r w:rsidRPr="00785A4D">
        <w:rPr>
          <w:rFonts w:ascii="Arial" w:eastAsia="Times New Roman" w:hAnsi="Arial" w:cs="Arial"/>
          <w:b/>
          <w:bCs/>
          <w:color w:val="666666"/>
          <w:kern w:val="0"/>
          <w:sz w:val="24"/>
          <w:szCs w:val="24"/>
          <w:lang w:eastAsia="es-UY"/>
          <w14:ligatures w14:val="none"/>
        </w:rPr>
        <w:t>Humanitas</w:t>
      </w:r>
      <w:proofErr w:type="spellEnd"/>
      <w:r w:rsidRPr="00785A4D">
        <w:rPr>
          <w:rFonts w:ascii="Arial" w:eastAsia="Times New Roman" w:hAnsi="Arial" w:cs="Arial"/>
          <w:b/>
          <w:bCs/>
          <w:color w:val="666666"/>
          <w:kern w:val="0"/>
          <w:sz w:val="24"/>
          <w:szCs w:val="24"/>
          <w:lang w:eastAsia="es-UY"/>
          <w14:ligatures w14:val="none"/>
        </w:rPr>
        <w:t xml:space="preserve"> </w:t>
      </w:r>
      <w:proofErr w:type="spellStart"/>
      <w:r w:rsidRPr="00785A4D">
        <w:rPr>
          <w:rFonts w:ascii="Arial" w:eastAsia="Times New Roman" w:hAnsi="Arial" w:cs="Arial"/>
          <w:b/>
          <w:bCs/>
          <w:color w:val="666666"/>
          <w:kern w:val="0"/>
          <w:sz w:val="24"/>
          <w:szCs w:val="24"/>
          <w:lang w:eastAsia="es-UY"/>
          <w14:ligatures w14:val="none"/>
        </w:rPr>
        <w:t>Unisinos</w:t>
      </w:r>
      <w:proofErr w:type="spellEnd"/>
      <w:r w:rsidRPr="00785A4D">
        <w:rPr>
          <w:rFonts w:ascii="Arial" w:eastAsia="Times New Roman" w:hAnsi="Arial" w:cs="Arial"/>
          <w:b/>
          <w:bCs/>
          <w:color w:val="666666"/>
          <w:kern w:val="0"/>
          <w:sz w:val="24"/>
          <w:szCs w:val="24"/>
          <w:lang w:eastAsia="es-UY"/>
          <w14:ligatures w14:val="none"/>
        </w:rPr>
        <w:t xml:space="preserve"> – IHU</w:t>
      </w:r>
      <w:r w:rsidRPr="00785A4D">
        <w:rPr>
          <w:rFonts w:ascii="Arial" w:eastAsia="Times New Roman" w:hAnsi="Arial" w:cs="Arial"/>
          <w:color w:val="666666"/>
          <w:kern w:val="0"/>
          <w:sz w:val="24"/>
          <w:szCs w:val="24"/>
          <w:lang w:eastAsia="es-UY"/>
          <w14:ligatures w14:val="none"/>
        </w:rPr>
        <w:t> .</w:t>
      </w:r>
    </w:p>
    <w:p w14:paraId="01D5A9B9"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p>
    <w:p w14:paraId="1E223ED2" w14:textId="77777777" w:rsid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color w:val="666666"/>
          <w:kern w:val="0"/>
          <w:sz w:val="24"/>
          <w:szCs w:val="24"/>
          <w:lang w:eastAsia="es-UY"/>
          <w14:ligatures w14:val="none"/>
        </w:rPr>
        <w:t>“Comprender a </w:t>
      </w:r>
      <w:hyperlink r:id="rId6" w:tgtFrame="_blank" w:history="1">
        <w:r w:rsidRPr="00785A4D">
          <w:rPr>
            <w:rFonts w:ascii="Arial" w:eastAsia="Times New Roman" w:hAnsi="Arial" w:cs="Arial"/>
            <w:color w:val="FC6B01"/>
            <w:kern w:val="0"/>
            <w:sz w:val="24"/>
            <w:szCs w:val="24"/>
            <w:u w:val="single"/>
            <w:lang w:eastAsia="es-UY"/>
            <w14:ligatures w14:val="none"/>
          </w:rPr>
          <w:t>las plantas como sujetos</w:t>
        </w:r>
      </w:hyperlink>
      <w:r w:rsidRPr="00785A4D">
        <w:rPr>
          <w:rFonts w:ascii="Arial" w:eastAsia="Times New Roman" w:hAnsi="Arial" w:cs="Arial"/>
          <w:color w:val="666666"/>
          <w:kern w:val="0"/>
          <w:sz w:val="24"/>
          <w:szCs w:val="24"/>
          <w:lang w:eastAsia="es-UY"/>
          <w14:ligatures w14:val="none"/>
        </w:rPr>
        <w:t> , como agentes, con sus propios intereses, sus propias intenciones, y como agentes que interactúan con el mundo para lograr sus fines, para alcanzar sus metas. Esto es algo que nos ofrece la neurobiología vegetal, algo que no teníamos antes”, añade </w:t>
      </w:r>
      <w:r w:rsidRPr="00785A4D">
        <w:rPr>
          <w:rFonts w:ascii="Arial" w:eastAsia="Times New Roman" w:hAnsi="Arial" w:cs="Arial"/>
          <w:b/>
          <w:bCs/>
          <w:color w:val="666666"/>
          <w:kern w:val="0"/>
          <w:sz w:val="24"/>
          <w:szCs w:val="24"/>
          <w:lang w:eastAsia="es-UY"/>
          <w14:ligatures w14:val="none"/>
        </w:rPr>
        <w:t>Calvo</w:t>
      </w:r>
      <w:r w:rsidRPr="00785A4D">
        <w:rPr>
          <w:rFonts w:ascii="Arial" w:eastAsia="Times New Roman" w:hAnsi="Arial" w:cs="Arial"/>
          <w:color w:val="666666"/>
          <w:kern w:val="0"/>
          <w:sz w:val="24"/>
          <w:szCs w:val="24"/>
          <w:lang w:eastAsia="es-UY"/>
          <w14:ligatures w14:val="none"/>
        </w:rPr>
        <w:t> , autor de </w:t>
      </w:r>
      <w:r w:rsidRPr="00785A4D">
        <w:rPr>
          <w:rFonts w:ascii="Arial" w:eastAsia="Times New Roman" w:hAnsi="Arial" w:cs="Arial"/>
          <w:b/>
          <w:bCs/>
          <w:i/>
          <w:iCs/>
          <w:color w:val="666666"/>
          <w:kern w:val="0"/>
          <w:sz w:val="24"/>
          <w:szCs w:val="24"/>
          <w:lang w:eastAsia="es-UY"/>
          <w14:ligatures w14:val="none"/>
        </w:rPr>
        <w:t>*Planta sapiens: descubre la inteligencia secreta de las plantas*</w:t>
      </w:r>
      <w:r w:rsidRPr="00785A4D">
        <w:rPr>
          <w:rFonts w:ascii="Arial" w:eastAsia="Times New Roman" w:hAnsi="Arial" w:cs="Arial"/>
          <w:b/>
          <w:bCs/>
          <w:color w:val="666666"/>
          <w:kern w:val="0"/>
          <w:sz w:val="24"/>
          <w:szCs w:val="24"/>
          <w:lang w:eastAsia="es-UY"/>
          <w14:ligatures w14:val="none"/>
        </w:rPr>
        <w:t> </w:t>
      </w:r>
      <w:r w:rsidRPr="00785A4D">
        <w:rPr>
          <w:rFonts w:ascii="Arial" w:eastAsia="Times New Roman" w:hAnsi="Arial" w:cs="Arial"/>
          <w:color w:val="666666"/>
          <w:kern w:val="0"/>
          <w:sz w:val="24"/>
          <w:szCs w:val="24"/>
          <w:lang w:eastAsia="es-UY"/>
          <w14:ligatures w14:val="none"/>
        </w:rPr>
        <w:t>(Barcelona: Seix Barral, 2023). “Por lo tanto, todo el trabajo con las plantas sugiere que no es necesario tener neuronas, no es necesario tener un sistema nervioso central, no es necesario moverse, no es necesario ser un animal para ser inteligente, para tener mente. Pero lo más importante es que, una vez que comprendemos cómo las plantas logran hacer lo que hacen a su manera, nos permite replantearnos si estábamos en lo cierto, porque nos invita a repensar nuestra forma de hacer las cosas”, concluye.</w:t>
      </w:r>
    </w:p>
    <w:p w14:paraId="3C42D0D2"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p>
    <w:p w14:paraId="22D0BF54"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color w:val="666666"/>
          <w:kern w:val="0"/>
          <w:sz w:val="24"/>
          <w:szCs w:val="24"/>
          <w:lang w:eastAsia="es-UY"/>
          <w14:ligatures w14:val="none"/>
        </w:rPr>
        <w:t>En última instancia, reflexionar sobre el posible </w:t>
      </w:r>
      <w:hyperlink r:id="rId7" w:tgtFrame="_blank" w:history="1">
        <w:r w:rsidRPr="00785A4D">
          <w:rPr>
            <w:rFonts w:ascii="Arial" w:eastAsia="Times New Roman" w:hAnsi="Arial" w:cs="Arial"/>
            <w:color w:val="FC6B01"/>
            <w:kern w:val="0"/>
            <w:sz w:val="24"/>
            <w:szCs w:val="24"/>
            <w:u w:val="single"/>
            <w:lang w:eastAsia="es-UY"/>
            <w14:ligatures w14:val="none"/>
          </w:rPr>
          <w:t>proceso cognitivo de una planta</w:t>
        </w:r>
      </w:hyperlink>
      <w:r w:rsidRPr="00785A4D">
        <w:rPr>
          <w:rFonts w:ascii="Arial" w:eastAsia="Times New Roman" w:hAnsi="Arial" w:cs="Arial"/>
          <w:color w:val="666666"/>
          <w:kern w:val="0"/>
          <w:sz w:val="24"/>
          <w:szCs w:val="24"/>
          <w:lang w:eastAsia="es-UY"/>
          <w14:ligatures w14:val="none"/>
        </w:rPr>
        <w:t xml:space="preserve"> , o, técnicamente hablando, sobre su sistema </w:t>
      </w:r>
      <w:proofErr w:type="spellStart"/>
      <w:r w:rsidRPr="00785A4D">
        <w:rPr>
          <w:rFonts w:ascii="Arial" w:eastAsia="Times New Roman" w:hAnsi="Arial" w:cs="Arial"/>
          <w:color w:val="666666"/>
          <w:kern w:val="0"/>
          <w:sz w:val="24"/>
          <w:szCs w:val="24"/>
          <w:lang w:eastAsia="es-UY"/>
          <w14:ligatures w14:val="none"/>
        </w:rPr>
        <w:t>fitonervioso</w:t>
      </w:r>
      <w:proofErr w:type="spellEnd"/>
      <w:r w:rsidRPr="00785A4D">
        <w:rPr>
          <w:rFonts w:ascii="Arial" w:eastAsia="Times New Roman" w:hAnsi="Arial" w:cs="Arial"/>
          <w:color w:val="666666"/>
          <w:kern w:val="0"/>
          <w:sz w:val="24"/>
          <w:szCs w:val="24"/>
          <w:lang w:eastAsia="es-UY"/>
          <w14:ligatures w14:val="none"/>
        </w:rPr>
        <w:t xml:space="preserve">, es una invitación a despertar nuestra conciencia y nuestra condición humana. «La pregunta pertinente, relevante y más filosófica es qué significa emerger de la anestesia. Es decir, cuando uno emerge de la anestesia, o cuando una planta emerge de ella, ¿qué recupera? ¿Recupera algo que habíamos perdido temporalmente? ¿Recupera su experiencia subjetiva, su capacidad de vivir? Bueno, creo que esa </w:t>
      </w:r>
      <w:r w:rsidRPr="00785A4D">
        <w:rPr>
          <w:rFonts w:ascii="Arial" w:eastAsia="Times New Roman" w:hAnsi="Arial" w:cs="Arial"/>
          <w:color w:val="666666"/>
          <w:kern w:val="0"/>
          <w:sz w:val="24"/>
          <w:szCs w:val="24"/>
          <w:lang w:eastAsia="es-UY"/>
          <w14:ligatures w14:val="none"/>
        </w:rPr>
        <w:lastRenderedPageBreak/>
        <w:t>es la pregunta que explora el libro. La pregunta relevante es si podemos emerger de la anestesia —de la anestesia cultural, mediática y política— y tomar conciencia de lo que nos rodea», subraya.</w:t>
      </w:r>
    </w:p>
    <w:p w14:paraId="3D48C678" w14:textId="77777777" w:rsidR="00785A4D" w:rsidRPr="00785A4D" w:rsidRDefault="00785A4D" w:rsidP="00785A4D">
      <w:pPr>
        <w:spacing w:after="0" w:line="240" w:lineRule="auto"/>
        <w:jc w:val="both"/>
        <w:rPr>
          <w:rFonts w:ascii="Times New Roman" w:eastAsia="Times New Roman" w:hAnsi="Times New Roman" w:cs="Times New Roman"/>
          <w:color w:val="000000"/>
          <w:kern w:val="0"/>
          <w:sz w:val="24"/>
          <w:szCs w:val="24"/>
          <w:lang w:eastAsia="es-UY"/>
          <w14:ligatures w14:val="none"/>
        </w:rPr>
      </w:pPr>
      <w:r w:rsidRPr="00785A4D">
        <w:rPr>
          <w:rFonts w:ascii="Times New Roman" w:eastAsia="Times New Roman" w:hAnsi="Times New Roman" w:cs="Times New Roman"/>
          <w:noProof/>
          <w:color w:val="000000"/>
          <w:kern w:val="0"/>
          <w:sz w:val="24"/>
          <w:szCs w:val="24"/>
          <w:lang w:eastAsia="es-UY"/>
          <w14:ligatures w14:val="none"/>
        </w:rPr>
        <w:drawing>
          <wp:inline distT="0" distB="0" distL="0" distR="0" wp14:anchorId="38F8ACB9" wp14:editId="263FAAC6">
            <wp:extent cx="5224176" cy="29400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4295" cy="2945745"/>
                    </a:xfrm>
                    <a:prstGeom prst="rect">
                      <a:avLst/>
                    </a:prstGeom>
                    <a:noFill/>
                    <a:ln>
                      <a:noFill/>
                    </a:ln>
                  </pic:spPr>
                </pic:pic>
              </a:graphicData>
            </a:graphic>
          </wp:inline>
        </w:drawing>
      </w:r>
    </w:p>
    <w:p w14:paraId="2BF2B1FA" w14:textId="77777777" w:rsidR="00785A4D" w:rsidRPr="00785A4D" w:rsidRDefault="00785A4D" w:rsidP="00785A4D">
      <w:pPr>
        <w:spacing w:after="0" w:line="240" w:lineRule="auto"/>
        <w:jc w:val="center"/>
        <w:rPr>
          <w:rFonts w:ascii="Arial" w:eastAsia="Times New Roman" w:hAnsi="Arial" w:cs="Arial"/>
          <w:color w:val="666666"/>
          <w:kern w:val="0"/>
          <w:sz w:val="18"/>
          <w:szCs w:val="18"/>
          <w:lang w:eastAsia="es-UY"/>
          <w14:ligatures w14:val="none"/>
        </w:rPr>
      </w:pPr>
      <w:r w:rsidRPr="00785A4D">
        <w:rPr>
          <w:rFonts w:ascii="Arial" w:eastAsia="Times New Roman" w:hAnsi="Arial" w:cs="Arial"/>
          <w:b/>
          <w:bCs/>
          <w:color w:val="666666"/>
          <w:kern w:val="0"/>
          <w:sz w:val="18"/>
          <w:szCs w:val="18"/>
          <w:lang w:eastAsia="es-UY"/>
          <w14:ligatures w14:val="none"/>
        </w:rPr>
        <w:t>Paco Calvo</w:t>
      </w:r>
      <w:r w:rsidRPr="00785A4D">
        <w:rPr>
          <w:rFonts w:ascii="Arial" w:eastAsia="Times New Roman" w:hAnsi="Arial" w:cs="Arial"/>
          <w:color w:val="666666"/>
          <w:kern w:val="0"/>
          <w:sz w:val="18"/>
          <w:szCs w:val="18"/>
          <w:lang w:eastAsia="es-UY"/>
          <w14:ligatures w14:val="none"/>
        </w:rPr>
        <w:t>  (Foto: Universidad de Murcia)</w:t>
      </w:r>
    </w:p>
    <w:p w14:paraId="18A28922" w14:textId="77777777" w:rsid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b/>
          <w:bCs/>
          <w:color w:val="666666"/>
          <w:kern w:val="0"/>
          <w:sz w:val="24"/>
          <w:szCs w:val="24"/>
          <w:lang w:eastAsia="es-UY"/>
          <w14:ligatures w14:val="none"/>
        </w:rPr>
        <w:t>Paco Calvo</w:t>
      </w:r>
      <w:r w:rsidRPr="00785A4D">
        <w:rPr>
          <w:rFonts w:ascii="Arial" w:eastAsia="Times New Roman" w:hAnsi="Arial" w:cs="Arial"/>
          <w:color w:val="666666"/>
          <w:kern w:val="0"/>
          <w:sz w:val="24"/>
          <w:szCs w:val="24"/>
          <w:lang w:eastAsia="es-UY"/>
          <w14:ligatures w14:val="none"/>
        </w:rPr>
        <w:t>  es catedrático de Filosofía de la Ciencia en la Universidad de Murcia, España, donde dirige el </w:t>
      </w:r>
      <w:hyperlink r:id="rId9" w:tgtFrame="_blank" w:history="1">
        <w:r w:rsidRPr="00785A4D">
          <w:rPr>
            <w:rFonts w:ascii="Arial" w:eastAsia="Times New Roman" w:hAnsi="Arial" w:cs="Arial"/>
            <w:color w:val="FC6B01"/>
            <w:kern w:val="0"/>
            <w:sz w:val="24"/>
            <w:szCs w:val="24"/>
            <w:u w:val="single"/>
            <w:lang w:eastAsia="es-UY"/>
            <w14:ligatures w14:val="none"/>
          </w:rPr>
          <w:t>Laboratorio de Inteligencia Mínima (MINT Lab)</w:t>
        </w:r>
      </w:hyperlink>
      <w:r w:rsidRPr="00785A4D">
        <w:rPr>
          <w:rFonts w:ascii="Arial" w:eastAsia="Times New Roman" w:hAnsi="Arial" w:cs="Arial"/>
          <w:color w:val="666666"/>
          <w:kern w:val="0"/>
          <w:sz w:val="24"/>
          <w:szCs w:val="24"/>
          <w:lang w:eastAsia="es-UY"/>
          <w14:ligatures w14:val="none"/>
        </w:rPr>
        <w:t> , centrado en el estudio de la cognición mínima en las plantas. Su trabajo interdisciplinario combina conocimientos de biología, filosofía y ciencias cognitivas para explorar el fascinante mundo del comportamiento vegetal, la toma de decisiones y la resolución de problemas. Es autor de * </w:t>
      </w:r>
      <w:hyperlink r:id="rId10" w:tgtFrame="_blank" w:history="1">
        <w:r w:rsidRPr="00785A4D">
          <w:rPr>
            <w:rFonts w:ascii="Arial" w:eastAsia="Times New Roman" w:hAnsi="Arial" w:cs="Arial"/>
            <w:i/>
            <w:iCs/>
            <w:color w:val="FC6B01"/>
            <w:kern w:val="0"/>
            <w:sz w:val="24"/>
            <w:szCs w:val="24"/>
            <w:u w:val="single"/>
            <w:lang w:eastAsia="es-UY"/>
            <w14:ligatures w14:val="none"/>
          </w:rPr>
          <w:t>Planta sapiens: descubre la inteligencia secreta de las plantas*</w:t>
        </w:r>
      </w:hyperlink>
      <w:r w:rsidRPr="00785A4D">
        <w:rPr>
          <w:rFonts w:ascii="Arial" w:eastAsia="Times New Roman" w:hAnsi="Arial" w:cs="Arial"/>
          <w:color w:val="666666"/>
          <w:kern w:val="0"/>
          <w:sz w:val="24"/>
          <w:szCs w:val="24"/>
          <w:lang w:eastAsia="es-UY"/>
          <w14:ligatures w14:val="none"/>
        </w:rPr>
        <w:t> (Barcelona: Seix Barral, 2023).</w:t>
      </w:r>
    </w:p>
    <w:p w14:paraId="595B8C2C"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p>
    <w:p w14:paraId="2E739181" w14:textId="77777777" w:rsidR="00785A4D" w:rsidRPr="00785A4D" w:rsidRDefault="00785A4D" w:rsidP="00785A4D">
      <w:pPr>
        <w:spacing w:after="0" w:line="240" w:lineRule="auto"/>
        <w:jc w:val="both"/>
        <w:outlineLvl w:val="1"/>
        <w:rPr>
          <w:rFonts w:ascii="Arial" w:eastAsia="Times New Roman" w:hAnsi="Arial" w:cs="Arial"/>
          <w:b/>
          <w:bCs/>
          <w:color w:val="000000"/>
          <w:kern w:val="0"/>
          <w:sz w:val="24"/>
          <w:szCs w:val="24"/>
          <w:lang w:eastAsia="es-UY"/>
          <w14:ligatures w14:val="none"/>
        </w:rPr>
      </w:pPr>
      <w:r w:rsidRPr="00785A4D">
        <w:rPr>
          <w:rFonts w:ascii="Arial" w:eastAsia="Times New Roman" w:hAnsi="Arial" w:cs="Arial"/>
          <w:b/>
          <w:bCs/>
          <w:color w:val="000000"/>
          <w:kern w:val="0"/>
          <w:sz w:val="24"/>
          <w:szCs w:val="24"/>
          <w:lang w:eastAsia="es-UY"/>
          <w14:ligatures w14:val="none"/>
        </w:rPr>
        <w:t>Mira la entrevista.</w:t>
      </w:r>
    </w:p>
    <w:p w14:paraId="22A1C587"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b/>
          <w:bCs/>
          <w:color w:val="666666"/>
          <w:kern w:val="0"/>
          <w:sz w:val="24"/>
          <w:szCs w:val="24"/>
          <w:lang w:eastAsia="es-UY"/>
          <w14:ligatures w14:val="none"/>
        </w:rPr>
        <w:t>IHU – ¿Por qué deberíamos observar las plantas? ¿Qué podemos aprender de ellas?</w:t>
      </w:r>
    </w:p>
    <w:p w14:paraId="33238058" w14:textId="77777777" w:rsid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b/>
          <w:bCs/>
          <w:color w:val="666666"/>
          <w:kern w:val="0"/>
          <w:sz w:val="24"/>
          <w:szCs w:val="24"/>
          <w:lang w:eastAsia="es-UY"/>
          <w14:ligatures w14:val="none"/>
        </w:rPr>
        <w:t>Paco Calvo –</w:t>
      </w:r>
      <w:r w:rsidRPr="00785A4D">
        <w:rPr>
          <w:rFonts w:ascii="Arial" w:eastAsia="Times New Roman" w:hAnsi="Arial" w:cs="Arial"/>
          <w:color w:val="666666"/>
          <w:kern w:val="0"/>
          <w:sz w:val="24"/>
          <w:szCs w:val="24"/>
          <w:lang w:eastAsia="es-UY"/>
          <w14:ligatures w14:val="none"/>
        </w:rPr>
        <w:t> Bueno, no se trata simplemente de observar las plantas o estudiarlas porque ahora tenemos herramientas que no teníamos hasta hace poco. Por ejemplo, en nuestro laboratorio tomamos fotos </w:t>
      </w:r>
      <w:r w:rsidRPr="00785A4D">
        <w:rPr>
          <w:rFonts w:ascii="Arial" w:eastAsia="Times New Roman" w:hAnsi="Arial" w:cs="Arial"/>
          <w:i/>
          <w:iCs/>
          <w:color w:val="666666"/>
          <w:kern w:val="0"/>
          <w:sz w:val="24"/>
          <w:szCs w:val="24"/>
          <w:lang w:eastAsia="es-UY"/>
          <w14:ligatures w14:val="none"/>
        </w:rPr>
        <w:t>a intervalos</w:t>
      </w:r>
      <w:r w:rsidRPr="00785A4D">
        <w:rPr>
          <w:rFonts w:ascii="Arial" w:eastAsia="Times New Roman" w:hAnsi="Arial" w:cs="Arial"/>
          <w:color w:val="666666"/>
          <w:kern w:val="0"/>
          <w:sz w:val="24"/>
          <w:szCs w:val="24"/>
          <w:lang w:eastAsia="es-UY"/>
          <w14:ligatures w14:val="none"/>
        </w:rPr>
        <w:t> , lo que nos permite estudiar </w:t>
      </w:r>
      <w:hyperlink r:id="rId11" w:tgtFrame="_blank" w:history="1">
        <w:r w:rsidRPr="00785A4D">
          <w:rPr>
            <w:rFonts w:ascii="Arial" w:eastAsia="Times New Roman" w:hAnsi="Arial" w:cs="Arial"/>
            <w:color w:val="FC6B01"/>
            <w:kern w:val="0"/>
            <w:sz w:val="24"/>
            <w:szCs w:val="24"/>
            <w:u w:val="single"/>
            <w:lang w:eastAsia="es-UY"/>
            <w14:ligatures w14:val="none"/>
          </w:rPr>
          <w:t>el comportamiento de las plantas</w:t>
        </w:r>
      </w:hyperlink>
      <w:r w:rsidRPr="00785A4D">
        <w:rPr>
          <w:rFonts w:ascii="Arial" w:eastAsia="Times New Roman" w:hAnsi="Arial" w:cs="Arial"/>
          <w:color w:val="666666"/>
          <w:kern w:val="0"/>
          <w:sz w:val="24"/>
          <w:szCs w:val="24"/>
          <w:lang w:eastAsia="es-UY"/>
          <w14:ligatures w14:val="none"/>
        </w:rPr>
        <w:t> . Ahora piensen en </w:t>
      </w:r>
      <w:hyperlink r:id="rId12" w:tgtFrame="_blank" w:history="1">
        <w:r w:rsidRPr="00785A4D">
          <w:rPr>
            <w:rFonts w:ascii="Arial" w:eastAsia="Times New Roman" w:hAnsi="Arial" w:cs="Arial"/>
            <w:color w:val="FC6B01"/>
            <w:kern w:val="0"/>
            <w:sz w:val="24"/>
            <w:szCs w:val="24"/>
            <w:u w:val="single"/>
            <w:lang w:eastAsia="es-UY"/>
            <w14:ligatures w14:val="none"/>
          </w:rPr>
          <w:t>Darwin</w:t>
        </w:r>
      </w:hyperlink>
      <w:r w:rsidRPr="00785A4D">
        <w:rPr>
          <w:rFonts w:ascii="Arial" w:eastAsia="Times New Roman" w:hAnsi="Arial" w:cs="Arial"/>
          <w:color w:val="666666"/>
          <w:kern w:val="0"/>
          <w:sz w:val="24"/>
          <w:szCs w:val="24"/>
          <w:lang w:eastAsia="es-UY"/>
          <w14:ligatures w14:val="none"/>
        </w:rPr>
        <w:t> en el siglo XIX. Esta herramienta no estaba disponible. Así que ahora tenemos muchas técnicas para monitorear la actividad de las plantas, como la electrofisiología. Tenemos técnicas de inteligencia artificial, aprendizaje automático, técnicas informáticas muy sofisticadas, y todo esto nos hace darnos cuenta de otras cosas en este "momento oportuno". " </w:t>
      </w:r>
      <w:r w:rsidRPr="00785A4D">
        <w:rPr>
          <w:rFonts w:ascii="Arial" w:eastAsia="Times New Roman" w:hAnsi="Arial" w:cs="Arial"/>
          <w:i/>
          <w:iCs/>
          <w:color w:val="666666"/>
          <w:kern w:val="0"/>
          <w:sz w:val="24"/>
          <w:szCs w:val="24"/>
          <w:lang w:eastAsia="es-UY"/>
          <w14:ligatures w14:val="none"/>
        </w:rPr>
        <w:t>Es el momento adecuado</w:t>
      </w:r>
      <w:r w:rsidRPr="00785A4D">
        <w:rPr>
          <w:rFonts w:ascii="Arial" w:eastAsia="Times New Roman" w:hAnsi="Arial" w:cs="Arial"/>
          <w:color w:val="666666"/>
          <w:kern w:val="0"/>
          <w:sz w:val="24"/>
          <w:szCs w:val="24"/>
          <w:lang w:eastAsia="es-UY"/>
          <w14:ligatures w14:val="none"/>
        </w:rPr>
        <w:t> ", como dicen en inglés. Es el momento adecuado para trabajar e intentar comprender las plantas de una manera que era imposible hasta ahora.</w:t>
      </w:r>
    </w:p>
    <w:p w14:paraId="4E9819EE"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p>
    <w:p w14:paraId="73FF8190" w14:textId="77777777" w:rsid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color w:val="666666"/>
          <w:kern w:val="0"/>
          <w:sz w:val="24"/>
          <w:szCs w:val="24"/>
          <w:lang w:eastAsia="es-UY"/>
          <w14:ligatures w14:val="none"/>
        </w:rPr>
        <w:t>Entonces, ¿por qué deberíamos estudiarlas? Por un lado, está la cuestión práctica de contar con las herramientas que lo hacen posible. Por otro, está la cuestión de cómo y por qué deberíamos estudiarlas, de una manera independiente de las herramientas que poseemos. Y esto es importante porque, piénsalo, uno de los temas que abordo en mi libro * </w:t>
      </w:r>
      <w:r w:rsidRPr="00785A4D">
        <w:rPr>
          <w:rFonts w:ascii="Arial" w:eastAsia="Times New Roman" w:hAnsi="Arial" w:cs="Arial"/>
          <w:i/>
          <w:iCs/>
          <w:color w:val="666666"/>
          <w:kern w:val="0"/>
          <w:sz w:val="24"/>
          <w:szCs w:val="24"/>
          <w:lang w:eastAsia="es-UY"/>
          <w14:ligatures w14:val="none"/>
        </w:rPr>
        <w:t>Planta sapiens: Descubre la inteligencia secreta de las plantas*</w:t>
      </w:r>
      <w:r w:rsidRPr="00785A4D">
        <w:rPr>
          <w:rFonts w:ascii="Arial" w:eastAsia="Times New Roman" w:hAnsi="Arial" w:cs="Arial"/>
          <w:color w:val="666666"/>
          <w:kern w:val="0"/>
          <w:sz w:val="24"/>
          <w:szCs w:val="24"/>
          <w:lang w:eastAsia="es-UY"/>
          <w14:ligatures w14:val="none"/>
        </w:rPr>
        <w:t xml:space="preserve"> es que necesitamos replantearnos el papel que desempeñamos los humanos en la Tierra. No somos una especie </w:t>
      </w:r>
      <w:r w:rsidRPr="00785A4D">
        <w:rPr>
          <w:rFonts w:ascii="Arial" w:eastAsia="Times New Roman" w:hAnsi="Arial" w:cs="Arial"/>
          <w:color w:val="666666"/>
          <w:kern w:val="0"/>
          <w:sz w:val="24"/>
          <w:szCs w:val="24"/>
          <w:lang w:eastAsia="es-UY"/>
          <w14:ligatures w14:val="none"/>
        </w:rPr>
        <w:lastRenderedPageBreak/>
        <w:t>privilegiada —me refiero al * </w:t>
      </w:r>
      <w:r w:rsidRPr="00785A4D">
        <w:rPr>
          <w:rFonts w:ascii="Arial" w:eastAsia="Times New Roman" w:hAnsi="Arial" w:cs="Arial"/>
          <w:i/>
          <w:iCs/>
          <w:color w:val="666666"/>
          <w:kern w:val="0"/>
          <w:sz w:val="24"/>
          <w:szCs w:val="24"/>
          <w:lang w:eastAsia="es-UY"/>
          <w14:ligatures w14:val="none"/>
        </w:rPr>
        <w:t>homo sapiens</w:t>
      </w:r>
      <w:r w:rsidRPr="00785A4D">
        <w:rPr>
          <w:rFonts w:ascii="Arial" w:eastAsia="Times New Roman" w:hAnsi="Arial" w:cs="Arial"/>
          <w:color w:val="666666"/>
          <w:kern w:val="0"/>
          <w:sz w:val="24"/>
          <w:szCs w:val="24"/>
          <w:lang w:eastAsia="es-UY"/>
          <w14:ligatures w14:val="none"/>
        </w:rPr>
        <w:t> *—, no tenemos ninguna patente exclusiva sobre la inteligencia. Por lo tanto, creo que </w:t>
      </w:r>
      <w:r w:rsidRPr="00785A4D">
        <w:rPr>
          <w:rFonts w:ascii="Arial" w:eastAsia="Times New Roman" w:hAnsi="Arial" w:cs="Arial"/>
          <w:b/>
          <w:bCs/>
          <w:color w:val="666666"/>
          <w:kern w:val="0"/>
          <w:sz w:val="24"/>
          <w:szCs w:val="24"/>
          <w:lang w:eastAsia="es-UY"/>
          <w14:ligatures w14:val="none"/>
        </w:rPr>
        <w:t>estudiar las plantas</w:t>
      </w:r>
      <w:r w:rsidRPr="00785A4D">
        <w:rPr>
          <w:rFonts w:ascii="Arial" w:eastAsia="Times New Roman" w:hAnsi="Arial" w:cs="Arial"/>
          <w:color w:val="666666"/>
          <w:kern w:val="0"/>
          <w:sz w:val="24"/>
          <w:szCs w:val="24"/>
          <w:lang w:eastAsia="es-UY"/>
          <w14:ligatures w14:val="none"/>
        </w:rPr>
        <w:t> nos aporta una dosis de humildad. Nos permite ser más humildes y percibir la riqueza y variedad de formas que la vida puede adoptar, más allá de nuestros límites antropocéntricos. Estudiar las plantas es un buen punto de partida para darnos cuenta de que, después de todo, no somos tan especiales.</w:t>
      </w:r>
    </w:p>
    <w:p w14:paraId="31D30E73"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p>
    <w:p w14:paraId="2C1A6A19" w14:textId="77777777" w:rsidR="00785A4D" w:rsidRPr="00785A4D" w:rsidRDefault="00785A4D" w:rsidP="00785A4D">
      <w:pPr>
        <w:spacing w:after="0" w:line="240" w:lineRule="auto"/>
        <w:jc w:val="both"/>
        <w:rPr>
          <w:rFonts w:ascii="Arial" w:eastAsia="Times New Roman" w:hAnsi="Arial" w:cs="Arial"/>
          <w:b/>
          <w:bCs/>
          <w:i/>
          <w:iCs/>
          <w:color w:val="BF4E14" w:themeColor="accent2" w:themeShade="BF"/>
          <w:kern w:val="0"/>
          <w:sz w:val="24"/>
          <w:szCs w:val="24"/>
          <w:lang w:eastAsia="es-UY"/>
          <w14:ligatures w14:val="none"/>
        </w:rPr>
      </w:pPr>
      <w:r w:rsidRPr="00785A4D">
        <w:rPr>
          <w:rFonts w:ascii="Arial" w:eastAsia="Times New Roman" w:hAnsi="Arial" w:cs="Arial"/>
          <w:b/>
          <w:bCs/>
          <w:i/>
          <w:iCs/>
          <w:color w:val="BF4E14" w:themeColor="accent2" w:themeShade="BF"/>
          <w:kern w:val="0"/>
          <w:sz w:val="24"/>
          <w:szCs w:val="24"/>
          <w:lang w:eastAsia="es-UY"/>
          <w14:ligatures w14:val="none"/>
        </w:rPr>
        <w:t>Comprender a las plantas como sujetos, como agentes, con sus propios intereses, sus propias intenciones, y como agentes que interactúan con el mundo para lograr sus fines, para alcanzar sus metas. Esto es algo que nos ofrece la neurobiología vegetal, algo que no teníamos antes. – Paco Calvo</w:t>
      </w:r>
    </w:p>
    <w:p w14:paraId="0C65136F" w14:textId="7AADA884" w:rsidR="00785A4D" w:rsidRPr="00785A4D" w:rsidRDefault="00785A4D" w:rsidP="00785A4D">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1CA72E57"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b/>
          <w:bCs/>
          <w:color w:val="666666"/>
          <w:kern w:val="0"/>
          <w:sz w:val="24"/>
          <w:szCs w:val="24"/>
          <w:lang w:eastAsia="es-UY"/>
          <w14:ligatures w14:val="none"/>
        </w:rPr>
        <w:t>IHU – ¿En qué consiste la neurobiología vegetal y cómo la descubriste?</w:t>
      </w:r>
    </w:p>
    <w:p w14:paraId="54A98F1A"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b/>
          <w:bCs/>
          <w:color w:val="666666"/>
          <w:kern w:val="0"/>
          <w:sz w:val="24"/>
          <w:szCs w:val="24"/>
          <w:lang w:eastAsia="es-UY"/>
          <w14:ligatures w14:val="none"/>
        </w:rPr>
        <w:t>Paco Calvo –</w:t>
      </w:r>
      <w:r w:rsidRPr="00785A4D">
        <w:rPr>
          <w:rFonts w:ascii="Arial" w:eastAsia="Times New Roman" w:hAnsi="Arial" w:cs="Arial"/>
          <w:color w:val="666666"/>
          <w:kern w:val="0"/>
          <w:sz w:val="24"/>
          <w:szCs w:val="24"/>
          <w:lang w:eastAsia="es-UY"/>
          <w14:ligatures w14:val="none"/>
        </w:rPr>
        <w:t> Sí, verás, </w:t>
      </w:r>
      <w:hyperlink r:id="rId13" w:tgtFrame="_blank" w:history="1">
        <w:r w:rsidRPr="00785A4D">
          <w:rPr>
            <w:rFonts w:ascii="Arial" w:eastAsia="Times New Roman" w:hAnsi="Arial" w:cs="Arial"/>
            <w:color w:val="FC6B01"/>
            <w:kern w:val="0"/>
            <w:sz w:val="24"/>
            <w:szCs w:val="24"/>
            <w:u w:val="single"/>
            <w:lang w:eastAsia="es-UY"/>
            <w14:ligatures w14:val="none"/>
          </w:rPr>
          <w:t>la neurobiología vegetal</w:t>
        </w:r>
      </w:hyperlink>
      <w:r w:rsidRPr="00785A4D">
        <w:rPr>
          <w:rFonts w:ascii="Arial" w:eastAsia="Times New Roman" w:hAnsi="Arial" w:cs="Arial"/>
          <w:color w:val="666666"/>
          <w:kern w:val="0"/>
          <w:sz w:val="24"/>
          <w:szCs w:val="24"/>
          <w:lang w:eastAsia="es-UY"/>
          <w14:ligatures w14:val="none"/>
        </w:rPr>
        <w:t> es un campo de estudio fascinante porque se centra en comprender las plantas, no desde la perspectiva de </w:t>
      </w:r>
      <w:r w:rsidRPr="00785A4D">
        <w:rPr>
          <w:rFonts w:ascii="Arial" w:eastAsia="Times New Roman" w:hAnsi="Arial" w:cs="Arial"/>
          <w:b/>
          <w:bCs/>
          <w:color w:val="666666"/>
          <w:kern w:val="0"/>
          <w:sz w:val="24"/>
          <w:szCs w:val="24"/>
          <w:lang w:eastAsia="es-UY"/>
          <w14:ligatures w14:val="none"/>
        </w:rPr>
        <w:t>la fisiología vegetal</w:t>
      </w:r>
      <w:r w:rsidRPr="00785A4D">
        <w:rPr>
          <w:rFonts w:ascii="Arial" w:eastAsia="Times New Roman" w:hAnsi="Arial" w:cs="Arial"/>
          <w:color w:val="666666"/>
          <w:kern w:val="0"/>
          <w:sz w:val="24"/>
          <w:szCs w:val="24"/>
          <w:lang w:eastAsia="es-UY"/>
          <w14:ligatures w14:val="none"/>
        </w:rPr>
        <w:t> . Al fin y al cabo, la fisiología vegetal ya explica gran parte de cómo funcionan las plantas, ¿verdad? Como fisiólogo vegetal, puedo aprender sobre la fotosíntesis, la respiración celular, cómo se abre y se cierra el estómago de una planta; todo el trabajo de la fisiología ya está ahí.</w:t>
      </w:r>
    </w:p>
    <w:p w14:paraId="07E3CDF0" w14:textId="77777777" w:rsid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color w:val="666666"/>
          <w:kern w:val="0"/>
          <w:sz w:val="24"/>
          <w:szCs w:val="24"/>
          <w:lang w:eastAsia="es-UY"/>
          <w14:ligatures w14:val="none"/>
        </w:rPr>
        <w:t xml:space="preserve">De hecho, es posible que sepamos que las plantas desencadenan la </w:t>
      </w:r>
      <w:proofErr w:type="spellStart"/>
      <w:r w:rsidRPr="00785A4D">
        <w:rPr>
          <w:rFonts w:ascii="Arial" w:eastAsia="Times New Roman" w:hAnsi="Arial" w:cs="Arial"/>
          <w:color w:val="666666"/>
          <w:kern w:val="0"/>
          <w:sz w:val="24"/>
          <w:szCs w:val="24"/>
          <w:lang w:eastAsia="es-UY"/>
          <w14:ligatures w14:val="none"/>
        </w:rPr>
        <w:t>fotoconcentración</w:t>
      </w:r>
      <w:proofErr w:type="spellEnd"/>
      <w:r w:rsidRPr="00785A4D">
        <w:rPr>
          <w:rFonts w:ascii="Arial" w:eastAsia="Times New Roman" w:hAnsi="Arial" w:cs="Arial"/>
          <w:color w:val="666666"/>
          <w:kern w:val="0"/>
          <w:sz w:val="24"/>
          <w:szCs w:val="24"/>
          <w:lang w:eastAsia="es-UY"/>
          <w14:ligatures w14:val="none"/>
        </w:rPr>
        <w:t>, al igual que las neuronas. Es decir, </w:t>
      </w:r>
      <w:r w:rsidRPr="00785A4D">
        <w:rPr>
          <w:rFonts w:ascii="Arial" w:eastAsia="Times New Roman" w:hAnsi="Arial" w:cs="Arial"/>
          <w:b/>
          <w:bCs/>
          <w:color w:val="666666"/>
          <w:kern w:val="0"/>
          <w:sz w:val="24"/>
          <w:szCs w:val="24"/>
          <w:lang w:eastAsia="es-UY"/>
          <w14:ligatures w14:val="none"/>
        </w:rPr>
        <w:t>la electrofisiología</w:t>
      </w:r>
      <w:r w:rsidRPr="00785A4D">
        <w:rPr>
          <w:rFonts w:ascii="Arial" w:eastAsia="Times New Roman" w:hAnsi="Arial" w:cs="Arial"/>
          <w:color w:val="666666"/>
          <w:kern w:val="0"/>
          <w:sz w:val="24"/>
          <w:szCs w:val="24"/>
          <w:lang w:eastAsia="es-UY"/>
          <w14:ligatures w14:val="none"/>
        </w:rPr>
        <w:t> ya está presente. Lo que aporta la neurobiología vegetal, como campo de estudio, es un enfoque para comprender las plantas desde la perspectiva de la ciencia cognitiva, el estudio de la cognición, el estudio de la mente, de la inteligencia. En la neurobiología vegetal, por ejemplo, consideramos el sistema fisiológico de una planta no desde una perspectiva estrictamente fisiológica, sino entendiendo la planta como un sistema de procesamiento de información.</w:t>
      </w:r>
    </w:p>
    <w:p w14:paraId="24730FB9"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p>
    <w:p w14:paraId="49601C78" w14:textId="77777777" w:rsidR="00785A4D" w:rsidRDefault="00785A4D" w:rsidP="00785A4D">
      <w:pPr>
        <w:spacing w:after="0" w:line="240" w:lineRule="auto"/>
        <w:jc w:val="both"/>
        <w:rPr>
          <w:rFonts w:ascii="Arial" w:eastAsia="Times New Roman" w:hAnsi="Arial" w:cs="Arial"/>
          <w:b/>
          <w:bCs/>
          <w:color w:val="666666"/>
          <w:kern w:val="0"/>
          <w:sz w:val="24"/>
          <w:szCs w:val="24"/>
          <w:lang w:eastAsia="es-UY"/>
          <w14:ligatures w14:val="none"/>
        </w:rPr>
      </w:pPr>
      <w:r w:rsidRPr="00785A4D">
        <w:rPr>
          <w:rFonts w:ascii="Arial" w:eastAsia="Times New Roman" w:hAnsi="Arial" w:cs="Arial"/>
          <w:color w:val="666666"/>
          <w:kern w:val="0"/>
          <w:sz w:val="24"/>
          <w:szCs w:val="24"/>
          <w:lang w:eastAsia="es-UY"/>
          <w14:ligatures w14:val="none"/>
        </w:rPr>
        <w:t>Cuando hablamos del procesamiento de información en animales, pensamos en un animal. Si estudio una rata de laboratorio, un animal, no la considero un agente; si la estudio fisiológicamente, puedo centrarme en el sistema circulatorio, el respiratorio, el musculoesquelético, pero olvidamos pensar en la rata como un agente, como un sujeto que procesa información para lograr fines, para alcanzar objetivos. Esta perspectiva, aplicada a </w:t>
      </w:r>
      <w:r w:rsidRPr="00785A4D">
        <w:rPr>
          <w:rFonts w:ascii="Arial" w:eastAsia="Times New Roman" w:hAnsi="Arial" w:cs="Arial"/>
          <w:b/>
          <w:bCs/>
          <w:color w:val="666666"/>
          <w:kern w:val="0"/>
          <w:sz w:val="24"/>
          <w:szCs w:val="24"/>
          <w:lang w:eastAsia="es-UY"/>
          <w14:ligatures w14:val="none"/>
        </w:rPr>
        <w:t>las plantas</w:t>
      </w:r>
      <w:r w:rsidRPr="00785A4D">
        <w:rPr>
          <w:rFonts w:ascii="Arial" w:eastAsia="Times New Roman" w:hAnsi="Arial" w:cs="Arial"/>
          <w:color w:val="666666"/>
          <w:kern w:val="0"/>
          <w:sz w:val="24"/>
          <w:szCs w:val="24"/>
          <w:lang w:eastAsia="es-UY"/>
          <w14:ligatures w14:val="none"/>
        </w:rPr>
        <w:t> , es lo que nos aporta </w:t>
      </w:r>
      <w:r w:rsidRPr="00785A4D">
        <w:rPr>
          <w:rFonts w:ascii="Arial" w:eastAsia="Times New Roman" w:hAnsi="Arial" w:cs="Arial"/>
          <w:b/>
          <w:bCs/>
          <w:color w:val="666666"/>
          <w:kern w:val="0"/>
          <w:sz w:val="24"/>
          <w:szCs w:val="24"/>
          <w:lang w:eastAsia="es-UY"/>
          <w14:ligatures w14:val="none"/>
        </w:rPr>
        <w:t>la neurobiología vegetal .</w:t>
      </w:r>
    </w:p>
    <w:p w14:paraId="3B25644A"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p>
    <w:p w14:paraId="07310ED9" w14:textId="77777777" w:rsid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color w:val="666666"/>
          <w:kern w:val="0"/>
          <w:sz w:val="24"/>
          <w:szCs w:val="24"/>
          <w:lang w:eastAsia="es-UY"/>
          <w14:ligatures w14:val="none"/>
        </w:rPr>
        <w:t>Comprender a las plantas como sujetos, como agentes, con sus propios intereses e intenciones, y como agentes que interactúan con el mundo para lograr sus fines, para alcanzar sus metas. Esto es algo que nos ofrece la neurobiología vegetal, algo que antes no teníamos.</w:t>
      </w:r>
    </w:p>
    <w:p w14:paraId="260C5181"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p>
    <w:p w14:paraId="001359DA" w14:textId="77777777" w:rsidR="00785A4D" w:rsidRDefault="00785A4D" w:rsidP="00785A4D">
      <w:pPr>
        <w:spacing w:after="0" w:line="240" w:lineRule="auto"/>
        <w:jc w:val="both"/>
        <w:rPr>
          <w:rFonts w:ascii="Arial" w:eastAsia="Times New Roman" w:hAnsi="Arial" w:cs="Arial"/>
          <w:b/>
          <w:bCs/>
          <w:color w:val="666666"/>
          <w:kern w:val="0"/>
          <w:sz w:val="24"/>
          <w:szCs w:val="24"/>
          <w:lang w:eastAsia="es-UY"/>
          <w14:ligatures w14:val="none"/>
        </w:rPr>
      </w:pPr>
      <w:r w:rsidRPr="00785A4D">
        <w:rPr>
          <w:rFonts w:ascii="Arial" w:eastAsia="Times New Roman" w:hAnsi="Arial" w:cs="Arial"/>
          <w:b/>
          <w:bCs/>
          <w:color w:val="666666"/>
          <w:kern w:val="0"/>
          <w:sz w:val="24"/>
          <w:szCs w:val="24"/>
          <w:lang w:eastAsia="es-UY"/>
          <w14:ligatures w14:val="none"/>
        </w:rPr>
        <w:t xml:space="preserve">IHU – ¿Por qué, desde una perspectiva </w:t>
      </w:r>
      <w:proofErr w:type="spellStart"/>
      <w:r w:rsidRPr="00785A4D">
        <w:rPr>
          <w:rFonts w:ascii="Arial" w:eastAsia="Times New Roman" w:hAnsi="Arial" w:cs="Arial"/>
          <w:b/>
          <w:bCs/>
          <w:color w:val="666666"/>
          <w:kern w:val="0"/>
          <w:sz w:val="24"/>
          <w:szCs w:val="24"/>
          <w:lang w:eastAsia="es-UY"/>
          <w14:ligatures w14:val="none"/>
        </w:rPr>
        <w:t>retroflexiva</w:t>
      </w:r>
      <w:proofErr w:type="spellEnd"/>
      <w:r w:rsidRPr="00785A4D">
        <w:rPr>
          <w:rFonts w:ascii="Arial" w:eastAsia="Times New Roman" w:hAnsi="Arial" w:cs="Arial"/>
          <w:b/>
          <w:bCs/>
          <w:color w:val="666666"/>
          <w:kern w:val="0"/>
          <w:sz w:val="24"/>
          <w:szCs w:val="24"/>
          <w:lang w:eastAsia="es-UY"/>
          <w14:ligatures w14:val="none"/>
        </w:rPr>
        <w:t>, es importante pensar en nuestra mente a través de otras formas de comprensión y no solo desde una perspectiva antropocéntrica?</w:t>
      </w:r>
    </w:p>
    <w:p w14:paraId="2005FE04"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p>
    <w:p w14:paraId="016AAA76" w14:textId="77777777" w:rsid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b/>
          <w:bCs/>
          <w:color w:val="666666"/>
          <w:kern w:val="0"/>
          <w:sz w:val="24"/>
          <w:szCs w:val="24"/>
          <w:lang w:eastAsia="es-UY"/>
          <w14:ligatures w14:val="none"/>
        </w:rPr>
        <w:t>Paco Calvo –</w:t>
      </w:r>
      <w:r w:rsidRPr="00785A4D">
        <w:rPr>
          <w:rFonts w:ascii="Arial" w:eastAsia="Times New Roman" w:hAnsi="Arial" w:cs="Arial"/>
          <w:color w:val="666666"/>
          <w:kern w:val="0"/>
          <w:sz w:val="24"/>
          <w:szCs w:val="24"/>
          <w:lang w:eastAsia="es-UY"/>
          <w14:ligatures w14:val="none"/>
        </w:rPr>
        <w:t> Mira, como dije al principio, esto nos permite darnos cuenta de que, después de todo, no somos tan especiales. Pero, atención, no es que las plantas —para mí, este es el punto importante— hagan las cosas de manera diferente, de forma descentralizada, por ejemplo. Las plantas </w:t>
      </w:r>
      <w:hyperlink r:id="rId14" w:tgtFrame="_blank" w:history="1">
        <w:r w:rsidRPr="00785A4D">
          <w:rPr>
            <w:rFonts w:ascii="Arial" w:eastAsia="Times New Roman" w:hAnsi="Arial" w:cs="Arial"/>
            <w:color w:val="FC6B01"/>
            <w:kern w:val="0"/>
            <w:sz w:val="24"/>
            <w:szCs w:val="24"/>
            <w:u w:val="single"/>
            <w:lang w:eastAsia="es-UY"/>
            <w14:ligatures w14:val="none"/>
          </w:rPr>
          <w:t>son</w:t>
        </w:r>
      </w:hyperlink>
      <w:r w:rsidRPr="00785A4D">
        <w:rPr>
          <w:rFonts w:ascii="Arial" w:eastAsia="Times New Roman" w:hAnsi="Arial" w:cs="Arial"/>
          <w:color w:val="666666"/>
          <w:kern w:val="0"/>
          <w:sz w:val="24"/>
          <w:szCs w:val="24"/>
          <w:lang w:eastAsia="es-UY"/>
          <w14:ligatures w14:val="none"/>
        </w:rPr>
        <w:t> sistemas que funcionan según la dinámica de "divide y vencerás".</w:t>
      </w:r>
    </w:p>
    <w:p w14:paraId="006CCDC0"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p>
    <w:p w14:paraId="741A0F10" w14:textId="77777777" w:rsid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color w:val="666666"/>
          <w:kern w:val="0"/>
          <w:sz w:val="24"/>
          <w:szCs w:val="24"/>
          <w:lang w:eastAsia="es-UY"/>
          <w14:ligatures w14:val="none"/>
        </w:rPr>
        <w:t>Las plantas son sistemas altamente descentralizados. No tienen órganos vitales ubicados en un punto específico, por lo que pueden vivir y sobrevivir incluso enraizadas e incapaces de moverse. Existe una perspectiva interesante sobre esto, y es algo que analizo en * </w:t>
      </w:r>
      <w:r w:rsidRPr="00785A4D">
        <w:rPr>
          <w:rFonts w:ascii="Arial" w:eastAsia="Times New Roman" w:hAnsi="Arial" w:cs="Arial"/>
          <w:i/>
          <w:iCs/>
          <w:color w:val="666666"/>
          <w:kern w:val="0"/>
          <w:sz w:val="24"/>
          <w:szCs w:val="24"/>
          <w:lang w:eastAsia="es-UY"/>
          <w14:ligatures w14:val="none"/>
        </w:rPr>
        <w:t>Plantas Sapiens*</w:t>
      </w:r>
      <w:r w:rsidRPr="00785A4D">
        <w:rPr>
          <w:rFonts w:ascii="Arial" w:eastAsia="Times New Roman" w:hAnsi="Arial" w:cs="Arial"/>
          <w:color w:val="666666"/>
          <w:kern w:val="0"/>
          <w:sz w:val="24"/>
          <w:szCs w:val="24"/>
          <w:lang w:eastAsia="es-UY"/>
          <w14:ligatures w14:val="none"/>
        </w:rPr>
        <w:t> .</w:t>
      </w:r>
    </w:p>
    <w:p w14:paraId="3DC2A2A8"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p>
    <w:p w14:paraId="26C0C807" w14:textId="77777777" w:rsid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color w:val="666666"/>
          <w:kern w:val="0"/>
          <w:sz w:val="24"/>
          <w:szCs w:val="24"/>
          <w:lang w:eastAsia="es-UY"/>
          <w14:ligatures w14:val="none"/>
        </w:rPr>
        <w:t>Una de ellas es comprender </w:t>
      </w:r>
      <w:r w:rsidRPr="00785A4D">
        <w:rPr>
          <w:rFonts w:ascii="Arial" w:eastAsia="Times New Roman" w:hAnsi="Arial" w:cs="Arial"/>
          <w:b/>
          <w:bCs/>
          <w:color w:val="666666"/>
          <w:kern w:val="0"/>
          <w:sz w:val="24"/>
          <w:szCs w:val="24"/>
          <w:lang w:eastAsia="es-UY"/>
          <w14:ligatures w14:val="none"/>
        </w:rPr>
        <w:t>las plantas</w:t>
      </w:r>
      <w:r w:rsidRPr="00785A4D">
        <w:rPr>
          <w:rFonts w:ascii="Arial" w:eastAsia="Times New Roman" w:hAnsi="Arial" w:cs="Arial"/>
          <w:color w:val="666666"/>
          <w:kern w:val="0"/>
          <w:sz w:val="24"/>
          <w:szCs w:val="24"/>
          <w:lang w:eastAsia="es-UY"/>
          <w14:ligatures w14:val="none"/>
        </w:rPr>
        <w:t xml:space="preserve"> , como ya hemos mencionado, como sistemas que procesan información. Pero hay otro mensaje aún más importante: al comprender las plantas, podemos replantearnos nuestra propia naturaleza. Porque quizás lo que podemos aprender es que nosotros, como Homo sapiens, también estamos más descentralizados de lo que creíamos. Y nos damos cuenta de esto porque tenemos la ilusión de que hay alguien que nos controla (nuestra conciencia), pero pensemos en </w:t>
      </w:r>
      <w:proofErr w:type="gramStart"/>
      <w:r w:rsidRPr="00785A4D">
        <w:rPr>
          <w:rFonts w:ascii="Arial" w:eastAsia="Times New Roman" w:hAnsi="Arial" w:cs="Arial"/>
          <w:color w:val="666666"/>
          <w:kern w:val="0"/>
          <w:sz w:val="24"/>
          <w:szCs w:val="24"/>
          <w:lang w:eastAsia="es-UY"/>
          <w14:ligatures w14:val="none"/>
        </w:rPr>
        <w:t>la microbiota intestinal</w:t>
      </w:r>
      <w:proofErr w:type="gramEnd"/>
      <w:r w:rsidRPr="00785A4D">
        <w:rPr>
          <w:rFonts w:ascii="Arial" w:eastAsia="Times New Roman" w:hAnsi="Arial" w:cs="Arial"/>
          <w:color w:val="666666"/>
          <w:kern w:val="0"/>
          <w:sz w:val="24"/>
          <w:szCs w:val="24"/>
          <w:lang w:eastAsia="es-UY"/>
          <w14:ligatures w14:val="none"/>
        </w:rPr>
        <w:t xml:space="preserve"> —en el eje intestino-cerebro—, que es un claro ejemplo de este estado descentralizado.</w:t>
      </w:r>
    </w:p>
    <w:p w14:paraId="29C682C3"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p>
    <w:p w14:paraId="4CC669F7" w14:textId="77777777" w:rsid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color w:val="666666"/>
          <w:kern w:val="0"/>
          <w:sz w:val="24"/>
          <w:szCs w:val="24"/>
          <w:lang w:eastAsia="es-UY"/>
          <w14:ligatures w14:val="none"/>
        </w:rPr>
        <w:t>Por lo tanto, todo el trabajo con plantas sugiere que no es necesario tener neuronas, ni un sistema nervioso central, ni moverse, ni ser animal para ser inteligente, para tener mente. Pero, sobre todo, una vez que comprendemos cómo las plantas logran hacer lo que hacen a su manera, podemos replantearnos si estábamos en lo cierto, porque nos invita a repensar nuestra propia forma de hacer las cosas. En otras palabras, podemos aprender sobre las plantas acuáticas, sobre la </w:t>
      </w:r>
      <w:hyperlink r:id="rId15" w:tgtFrame="_blank" w:history="1">
        <w:r w:rsidRPr="00785A4D">
          <w:rPr>
            <w:rFonts w:ascii="Arial" w:eastAsia="Times New Roman" w:hAnsi="Arial" w:cs="Arial"/>
            <w:color w:val="FC6B01"/>
            <w:kern w:val="0"/>
            <w:sz w:val="24"/>
            <w:szCs w:val="24"/>
            <w:u w:val="single"/>
            <w:lang w:eastAsia="es-UY"/>
            <w14:ligatures w14:val="none"/>
          </w:rPr>
          <w:t>inteligencia vegetal</w:t>
        </w:r>
      </w:hyperlink>
      <w:r w:rsidRPr="00785A4D">
        <w:rPr>
          <w:rFonts w:ascii="Arial" w:eastAsia="Times New Roman" w:hAnsi="Arial" w:cs="Arial"/>
          <w:color w:val="666666"/>
          <w:kern w:val="0"/>
          <w:sz w:val="24"/>
          <w:szCs w:val="24"/>
          <w:lang w:eastAsia="es-UY"/>
          <w14:ligatures w14:val="none"/>
        </w:rPr>
        <w:t> , pero también replantear el marco teórico para comprender mejor en qué consiste nuestra propia inteligencia.</w:t>
      </w:r>
    </w:p>
    <w:p w14:paraId="112AFE4D"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p>
    <w:p w14:paraId="72DC161F" w14:textId="77777777" w:rsidR="00785A4D" w:rsidRPr="00785A4D" w:rsidRDefault="00785A4D" w:rsidP="00785A4D">
      <w:pPr>
        <w:spacing w:after="0" w:line="240" w:lineRule="auto"/>
        <w:jc w:val="center"/>
        <w:rPr>
          <w:rFonts w:ascii="Arial" w:eastAsia="Times New Roman" w:hAnsi="Arial" w:cs="Arial"/>
          <w:b/>
          <w:bCs/>
          <w:color w:val="BF4E14" w:themeColor="accent2" w:themeShade="BF"/>
          <w:kern w:val="0"/>
          <w:sz w:val="24"/>
          <w:szCs w:val="24"/>
          <w:lang w:eastAsia="es-UY"/>
          <w14:ligatures w14:val="none"/>
        </w:rPr>
      </w:pPr>
      <w:r w:rsidRPr="00785A4D">
        <w:rPr>
          <w:rFonts w:ascii="Arial" w:eastAsia="Times New Roman" w:hAnsi="Arial" w:cs="Arial"/>
          <w:b/>
          <w:bCs/>
          <w:color w:val="BF4E14" w:themeColor="accent2" w:themeShade="BF"/>
          <w:kern w:val="0"/>
          <w:sz w:val="24"/>
          <w:szCs w:val="24"/>
          <w:lang w:eastAsia="es-UY"/>
          <w14:ligatures w14:val="none"/>
        </w:rPr>
        <w:t>Todo el trabajo con plantas sugiere que no es necesario tener neuronas, no es necesario tener un sistema nervioso central, no es necesario moverse, no es necesario ser un animal para ser inteligente, para tener una mente. – Paco Calvo</w:t>
      </w:r>
    </w:p>
    <w:p w14:paraId="0049AAF6" w14:textId="396A7D4E" w:rsidR="00785A4D" w:rsidRPr="00785A4D" w:rsidRDefault="00785A4D" w:rsidP="00785A4D">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2530510C"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b/>
          <w:bCs/>
          <w:color w:val="666666"/>
          <w:kern w:val="0"/>
          <w:sz w:val="24"/>
          <w:szCs w:val="24"/>
          <w:lang w:eastAsia="es-UY"/>
          <w14:ligatures w14:val="none"/>
        </w:rPr>
        <w:t>IHU – ¿Y cómo desafía esta perspectiva al naturalismo, es decir, a la forma ontológica característica del pensamiento moderno?</w:t>
      </w:r>
    </w:p>
    <w:p w14:paraId="49A1FD3F" w14:textId="77777777" w:rsid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b/>
          <w:bCs/>
          <w:color w:val="666666"/>
          <w:kern w:val="0"/>
          <w:sz w:val="24"/>
          <w:szCs w:val="24"/>
          <w:lang w:eastAsia="es-UY"/>
          <w14:ligatures w14:val="none"/>
        </w:rPr>
        <w:t>Paco Calvo –</w:t>
      </w:r>
      <w:r w:rsidRPr="00785A4D">
        <w:rPr>
          <w:rFonts w:ascii="Arial" w:eastAsia="Times New Roman" w:hAnsi="Arial" w:cs="Arial"/>
          <w:color w:val="666666"/>
          <w:kern w:val="0"/>
          <w:sz w:val="24"/>
          <w:szCs w:val="24"/>
          <w:lang w:eastAsia="es-UY"/>
          <w14:ligatures w14:val="none"/>
        </w:rPr>
        <w:t> Bueno, yo diría que desafía una ontología reduccionista. Es decir, una visión ontológica, como un modelo de muñecas rusas, una muñeca dentro de otra, ¿verdad? Imaginemos que tenemos una comprensión reduccionista y mecanicista de la biología molecular. Por ejemplo, tú estás compuesto de órganos, estos órganos están compuestos de tejidos, estos tejidos están compuestos de células, estas células están compuestas de moléculas, estas moléculas están compuestas de átomos, estos átomos están compuestos de partículas subatómicas. Lo que sucede con mayor frecuencia es que esta visión ontológica, basada en un modelo mecanicista, crea la ilusión de que entendemos el "mecanismo" por completo, pero cuando lo desmontamos, vemos de qué está realmente hecho.</w:t>
      </w:r>
    </w:p>
    <w:p w14:paraId="0CC0BE23"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p>
    <w:p w14:paraId="667D317A" w14:textId="77777777" w:rsid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color w:val="666666"/>
          <w:kern w:val="0"/>
          <w:sz w:val="24"/>
          <w:szCs w:val="24"/>
          <w:lang w:eastAsia="es-UY"/>
          <w14:ligatures w14:val="none"/>
        </w:rPr>
        <w:t>Creo que una </w:t>
      </w:r>
      <w:r w:rsidRPr="00785A4D">
        <w:rPr>
          <w:rFonts w:ascii="Arial" w:eastAsia="Times New Roman" w:hAnsi="Arial" w:cs="Arial"/>
          <w:b/>
          <w:bCs/>
          <w:color w:val="666666"/>
          <w:kern w:val="0"/>
          <w:sz w:val="24"/>
          <w:szCs w:val="24"/>
          <w:lang w:eastAsia="es-UY"/>
          <w14:ligatures w14:val="none"/>
        </w:rPr>
        <w:t>perspectiva ecológica</w:t>
      </w:r>
      <w:r w:rsidRPr="00785A4D">
        <w:rPr>
          <w:rFonts w:ascii="Arial" w:eastAsia="Times New Roman" w:hAnsi="Arial" w:cs="Arial"/>
          <w:color w:val="666666"/>
          <w:kern w:val="0"/>
          <w:sz w:val="24"/>
          <w:szCs w:val="24"/>
          <w:lang w:eastAsia="es-UY"/>
          <w14:ligatures w14:val="none"/>
        </w:rPr>
        <w:t> que considere la </w:t>
      </w:r>
      <w:hyperlink r:id="rId16" w:tgtFrame="_blank" w:history="1">
        <w:r w:rsidRPr="00785A4D">
          <w:rPr>
            <w:rFonts w:ascii="Arial" w:eastAsia="Times New Roman" w:hAnsi="Arial" w:cs="Arial"/>
            <w:color w:val="FC6B01"/>
            <w:kern w:val="0"/>
            <w:sz w:val="24"/>
            <w:szCs w:val="24"/>
            <w:u w:val="single"/>
            <w:lang w:eastAsia="es-UY"/>
            <w14:ligatures w14:val="none"/>
          </w:rPr>
          <w:t>planta</w:t>
        </w:r>
      </w:hyperlink>
      <w:r w:rsidRPr="00785A4D">
        <w:rPr>
          <w:rFonts w:ascii="Arial" w:eastAsia="Times New Roman" w:hAnsi="Arial" w:cs="Arial"/>
          <w:color w:val="666666"/>
          <w:kern w:val="0"/>
          <w:sz w:val="24"/>
          <w:szCs w:val="24"/>
          <w:lang w:eastAsia="es-UY"/>
          <w14:ligatures w14:val="none"/>
        </w:rPr>
        <w:t xml:space="preserve"> de forma holística nos permite replantearnos hasta qué punto la ontología que la ciencia moderna nos ha permitido construir, si bien ha avanzado enormemente, no nos proporciona la totalidad de lo que necesitamos. Porque en biología molecular —cuando hablamos de biología molecular y celular, de bioquímica, de fisiología— podemos comprender un mecanismo, pero lo separamos de su contexto económico. Y solo cuestionando esta ontología reduccionista podremos </w:t>
      </w:r>
      <w:r w:rsidRPr="00785A4D">
        <w:rPr>
          <w:rFonts w:ascii="Arial" w:eastAsia="Times New Roman" w:hAnsi="Arial" w:cs="Arial"/>
          <w:color w:val="666666"/>
          <w:kern w:val="0"/>
          <w:sz w:val="24"/>
          <w:szCs w:val="24"/>
          <w:lang w:eastAsia="es-UY"/>
          <w14:ligatures w14:val="none"/>
        </w:rPr>
        <w:lastRenderedPageBreak/>
        <w:t>comprendernos a nosotros mismos y a las plantas como agentes integrales de un entorno ecológico.</w:t>
      </w:r>
    </w:p>
    <w:p w14:paraId="2B87E854"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p>
    <w:p w14:paraId="6BDFFC1F" w14:textId="77777777" w:rsid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color w:val="666666"/>
          <w:kern w:val="0"/>
          <w:sz w:val="24"/>
          <w:szCs w:val="24"/>
          <w:lang w:eastAsia="es-UY"/>
          <w14:ligatures w14:val="none"/>
        </w:rPr>
        <w:t>Esto es lo que </w:t>
      </w:r>
      <w:hyperlink r:id="rId17" w:tgtFrame="_blank" w:history="1">
        <w:r w:rsidRPr="00785A4D">
          <w:rPr>
            <w:rFonts w:ascii="Arial" w:eastAsia="Times New Roman" w:hAnsi="Arial" w:cs="Arial"/>
            <w:color w:val="FC6B01"/>
            <w:kern w:val="0"/>
            <w:sz w:val="24"/>
            <w:szCs w:val="24"/>
            <w:u w:val="single"/>
            <w:lang w:eastAsia="es-UY"/>
            <w14:ligatures w14:val="none"/>
          </w:rPr>
          <w:t>James Lovelock</w:t>
        </w:r>
      </w:hyperlink>
      <w:r w:rsidRPr="00785A4D">
        <w:rPr>
          <w:rFonts w:ascii="Arial" w:eastAsia="Times New Roman" w:hAnsi="Arial" w:cs="Arial"/>
          <w:color w:val="666666"/>
          <w:kern w:val="0"/>
          <w:sz w:val="24"/>
          <w:szCs w:val="24"/>
          <w:lang w:eastAsia="es-UY"/>
          <w14:ligatures w14:val="none"/>
        </w:rPr>
        <w:t> dijo al hablar de la </w:t>
      </w:r>
      <w:hyperlink r:id="rId18" w:tgtFrame="_blank" w:history="1">
        <w:r w:rsidRPr="00785A4D">
          <w:rPr>
            <w:rFonts w:ascii="Arial" w:eastAsia="Times New Roman" w:hAnsi="Arial" w:cs="Arial"/>
            <w:color w:val="FC6B01"/>
            <w:kern w:val="0"/>
            <w:sz w:val="24"/>
            <w:szCs w:val="24"/>
            <w:u w:val="single"/>
            <w:lang w:eastAsia="es-UY"/>
            <w14:ligatures w14:val="none"/>
          </w:rPr>
          <w:t>Teoría de Gaia</w:t>
        </w:r>
      </w:hyperlink>
      <w:r w:rsidRPr="00785A4D">
        <w:rPr>
          <w:rFonts w:ascii="Arial" w:eastAsia="Times New Roman" w:hAnsi="Arial" w:cs="Arial"/>
          <w:color w:val="666666"/>
          <w:kern w:val="0"/>
          <w:sz w:val="24"/>
          <w:szCs w:val="24"/>
          <w:lang w:eastAsia="es-UY"/>
          <w14:ligatures w14:val="none"/>
        </w:rPr>
        <w:t> , a nivel de la biosfera: hay algo sobre lo que la biología molecular nos permite saber cada vez más, y a la vez cada vez menos. Sabemos cada vez más sobre cada detalle, pero cada vez menos sobre el conjunto. En otras palabras, se puede colocar tejido vegetal en una </w:t>
      </w:r>
      <w:r w:rsidRPr="00785A4D">
        <w:rPr>
          <w:rFonts w:ascii="Arial" w:eastAsia="Times New Roman" w:hAnsi="Arial" w:cs="Arial"/>
          <w:i/>
          <w:iCs/>
          <w:color w:val="666666"/>
          <w:kern w:val="0"/>
          <w:sz w:val="24"/>
          <w:szCs w:val="24"/>
          <w:lang w:eastAsia="es-UY"/>
          <w14:ligatures w14:val="none"/>
        </w:rPr>
        <w:t>placa de Petri</w:t>
      </w:r>
      <w:r w:rsidRPr="00785A4D">
        <w:rPr>
          <w:rFonts w:ascii="Arial" w:eastAsia="Times New Roman" w:hAnsi="Arial" w:cs="Arial"/>
          <w:color w:val="666666"/>
          <w:kern w:val="0"/>
          <w:sz w:val="24"/>
          <w:szCs w:val="24"/>
          <w:lang w:eastAsia="es-UY"/>
          <w14:ligatures w14:val="none"/>
        </w:rPr>
        <w:t> , observarlo bajo un microscopio y obtener un vasto conocimiento sobre los detalles moleculares, pero se pierde el fenómeno en sí porque, al observar la placa, se deja de ver el tejido en su entorno.</w:t>
      </w:r>
    </w:p>
    <w:p w14:paraId="5420C1CF"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p>
    <w:p w14:paraId="0AD81332" w14:textId="77777777" w:rsidR="00785A4D" w:rsidRPr="00785A4D" w:rsidRDefault="00785A4D" w:rsidP="00785A4D">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785A4D">
        <w:rPr>
          <w:rFonts w:ascii="Arial" w:eastAsia="Times New Roman" w:hAnsi="Arial" w:cs="Arial"/>
          <w:b/>
          <w:bCs/>
          <w:i/>
          <w:iCs/>
          <w:color w:val="BF4E14" w:themeColor="accent2" w:themeShade="BF"/>
          <w:kern w:val="0"/>
          <w:sz w:val="24"/>
          <w:szCs w:val="24"/>
          <w:lang w:eastAsia="es-UY"/>
          <w14:ligatures w14:val="none"/>
        </w:rPr>
        <w:t>Podemos aprender sobre las plantas acuáticas, sobre la inteligencia de las plantas, pero también podemos replantear el marco teórico para comprender mejor en qué consiste nuestra propia inteligencia. – Paco Calvo</w:t>
      </w:r>
    </w:p>
    <w:p w14:paraId="1E65283A" w14:textId="07B80F26" w:rsidR="00785A4D" w:rsidRPr="00785A4D" w:rsidRDefault="00785A4D" w:rsidP="00785A4D">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29C5025A"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b/>
          <w:bCs/>
          <w:color w:val="666666"/>
          <w:kern w:val="0"/>
          <w:sz w:val="24"/>
          <w:szCs w:val="24"/>
          <w:lang w:eastAsia="es-UY"/>
          <w14:ligatures w14:val="none"/>
        </w:rPr>
        <w:t>IHU – En este sentido, ¿cómo nos invitan las plantas a ver el mundo más allá de nuestro propio ombligo?</w:t>
      </w:r>
    </w:p>
    <w:p w14:paraId="05F802E7" w14:textId="77777777" w:rsid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b/>
          <w:bCs/>
          <w:color w:val="666666"/>
          <w:kern w:val="0"/>
          <w:sz w:val="24"/>
          <w:szCs w:val="24"/>
          <w:lang w:eastAsia="es-UY"/>
          <w14:ligatures w14:val="none"/>
        </w:rPr>
        <w:t>Paco Calvo –</w:t>
      </w:r>
      <w:r w:rsidRPr="00785A4D">
        <w:rPr>
          <w:rFonts w:ascii="Arial" w:eastAsia="Times New Roman" w:hAnsi="Arial" w:cs="Arial"/>
          <w:color w:val="666666"/>
          <w:kern w:val="0"/>
          <w:sz w:val="24"/>
          <w:szCs w:val="24"/>
          <w:lang w:eastAsia="es-UY"/>
          <w14:ligatures w14:val="none"/>
        </w:rPr>
        <w:t> Consideremos que, si vemos a las plantas como agentes con comportamiento adaptativo, flexible, anticipatorio y orientado a objetivos, comprendemos que estos son criterios que todo organismo vivo debe cumplir para ser considerado inteligente. Cabe destacar que estos criterios no requieren pertenecer al </w:t>
      </w:r>
      <w:r w:rsidRPr="00785A4D">
        <w:rPr>
          <w:rFonts w:ascii="Arial" w:eastAsia="Times New Roman" w:hAnsi="Arial" w:cs="Arial"/>
          <w:b/>
          <w:bCs/>
          <w:color w:val="666666"/>
          <w:kern w:val="0"/>
          <w:sz w:val="24"/>
          <w:szCs w:val="24"/>
          <w:lang w:eastAsia="es-UY"/>
          <w14:ligatures w14:val="none"/>
        </w:rPr>
        <w:t>reino animal</w:t>
      </w:r>
      <w:r w:rsidRPr="00785A4D">
        <w:rPr>
          <w:rFonts w:ascii="Arial" w:eastAsia="Times New Roman" w:hAnsi="Arial" w:cs="Arial"/>
          <w:color w:val="666666"/>
          <w:kern w:val="0"/>
          <w:sz w:val="24"/>
          <w:szCs w:val="24"/>
          <w:lang w:eastAsia="es-UY"/>
          <w14:ligatures w14:val="none"/>
        </w:rPr>
        <w:t> , tener neuronas ni moverse. </w:t>
      </w:r>
      <w:r w:rsidRPr="00785A4D">
        <w:rPr>
          <w:rFonts w:ascii="Arial" w:eastAsia="Times New Roman" w:hAnsi="Arial" w:cs="Arial"/>
          <w:b/>
          <w:bCs/>
          <w:color w:val="666666"/>
          <w:kern w:val="0"/>
          <w:sz w:val="24"/>
          <w:szCs w:val="24"/>
          <w:lang w:eastAsia="es-UY"/>
          <w14:ligatures w14:val="none"/>
        </w:rPr>
        <w:t>Las plantas</w:t>
      </w:r>
      <w:r w:rsidRPr="00785A4D">
        <w:rPr>
          <w:rFonts w:ascii="Arial" w:eastAsia="Times New Roman" w:hAnsi="Arial" w:cs="Arial"/>
          <w:color w:val="666666"/>
          <w:kern w:val="0"/>
          <w:sz w:val="24"/>
          <w:szCs w:val="24"/>
          <w:lang w:eastAsia="es-UY"/>
          <w14:ligatures w14:val="none"/>
        </w:rPr>
        <w:t> , como vemos, nos permiten comprender lo que compartimos en el </w:t>
      </w:r>
      <w:r w:rsidRPr="00785A4D">
        <w:rPr>
          <w:rFonts w:ascii="Arial" w:eastAsia="Times New Roman" w:hAnsi="Arial" w:cs="Arial"/>
          <w:b/>
          <w:bCs/>
          <w:color w:val="666666"/>
          <w:kern w:val="0"/>
          <w:sz w:val="24"/>
          <w:szCs w:val="24"/>
          <w:lang w:eastAsia="es-UY"/>
          <w14:ligatures w14:val="none"/>
        </w:rPr>
        <w:t>árbol de la vida</w:t>
      </w:r>
      <w:r w:rsidRPr="00785A4D">
        <w:rPr>
          <w:rFonts w:ascii="Arial" w:eastAsia="Times New Roman" w:hAnsi="Arial" w:cs="Arial"/>
          <w:color w:val="666666"/>
          <w:kern w:val="0"/>
          <w:sz w:val="24"/>
          <w:szCs w:val="24"/>
          <w:lang w:eastAsia="es-UY"/>
          <w14:ligatures w14:val="none"/>
        </w:rPr>
        <w:t> . No somos miembros del reino animal, sino de cualquier forma de vida.</w:t>
      </w:r>
    </w:p>
    <w:p w14:paraId="4FF64CD8"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p>
    <w:p w14:paraId="169400FB" w14:textId="77777777" w:rsid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color w:val="666666"/>
          <w:kern w:val="0"/>
          <w:sz w:val="24"/>
          <w:szCs w:val="24"/>
          <w:lang w:eastAsia="es-UY"/>
          <w14:ligatures w14:val="none"/>
        </w:rPr>
        <w:t>Si lo pensamos bien, va más allá de ser una </w:t>
      </w:r>
      <w:hyperlink r:id="rId19" w:tgtFrame="_blank" w:history="1">
        <w:r w:rsidRPr="00785A4D">
          <w:rPr>
            <w:rFonts w:ascii="Arial" w:eastAsia="Times New Roman" w:hAnsi="Arial" w:cs="Arial"/>
            <w:color w:val="FC6B01"/>
            <w:kern w:val="0"/>
            <w:sz w:val="24"/>
            <w:szCs w:val="24"/>
            <w:u w:val="single"/>
            <w:lang w:eastAsia="es-UY"/>
            <w14:ligatures w14:val="none"/>
          </w:rPr>
          <w:t>planta</w:t>
        </w:r>
      </w:hyperlink>
      <w:r w:rsidRPr="00785A4D">
        <w:rPr>
          <w:rFonts w:ascii="Arial" w:eastAsia="Times New Roman" w:hAnsi="Arial" w:cs="Arial"/>
          <w:color w:val="666666"/>
          <w:kern w:val="0"/>
          <w:sz w:val="24"/>
          <w:szCs w:val="24"/>
          <w:lang w:eastAsia="es-UY"/>
          <w14:ligatures w14:val="none"/>
        </w:rPr>
        <w:t> . Podría ser incluso una bacteria, un organismo unicelular. Si algo tiene un comportamiento adaptativo, flexible, anticipatorio y orientado a objetivos, podemos decir que es un organismo inteligente.</w:t>
      </w:r>
    </w:p>
    <w:p w14:paraId="04679FF6"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p>
    <w:p w14:paraId="46F66557" w14:textId="77777777" w:rsid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color w:val="666666"/>
          <w:kern w:val="0"/>
          <w:sz w:val="24"/>
          <w:szCs w:val="24"/>
          <w:lang w:eastAsia="es-UY"/>
          <w14:ligatures w14:val="none"/>
        </w:rPr>
        <w:t>Así pues, lo que hemos descubierto es una llave maestra (una clave para la comprensión) que nos permite abrir cualquier rama del árbol de la vida. Y al abrir cualquier rama del árbol de la vida, al observar lo que son los universales, hay algo que todos compartimos que trasciende, que va más allá de pertenecer a un reino. No tiene nada que ver con pertenecer al reino animal o al reino vegetal. Para mí, lo fundamental es que, al observar lo que compartimos a lo largo del árbol de la vida, el simple hecho de estar vivos nos permite trascender las fronteras, especialmente entre reinos.</w:t>
      </w:r>
    </w:p>
    <w:p w14:paraId="6C702C9B"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p>
    <w:p w14:paraId="759A915F"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b/>
          <w:bCs/>
          <w:color w:val="666666"/>
          <w:kern w:val="0"/>
          <w:sz w:val="24"/>
          <w:szCs w:val="24"/>
          <w:lang w:eastAsia="es-UY"/>
          <w14:ligatures w14:val="none"/>
        </w:rPr>
        <w:t>IHU – Los pueblos indígenas de todo el mundo suelen tener una relación más estrecha con el mundo vegetal que nosotros, los llamados civilizados. ¿Por qué es relevante que aprendamos sobre otras cosmologías, y no solo la occidental?</w:t>
      </w:r>
    </w:p>
    <w:p w14:paraId="45C7D063" w14:textId="77777777" w:rsid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b/>
          <w:bCs/>
          <w:color w:val="666666"/>
          <w:kern w:val="0"/>
          <w:sz w:val="24"/>
          <w:szCs w:val="24"/>
          <w:lang w:eastAsia="es-UY"/>
          <w14:ligatures w14:val="none"/>
        </w:rPr>
        <w:t>Paco Calvo –</w:t>
      </w:r>
      <w:r w:rsidRPr="00785A4D">
        <w:rPr>
          <w:rFonts w:ascii="Arial" w:eastAsia="Times New Roman" w:hAnsi="Arial" w:cs="Arial"/>
          <w:color w:val="666666"/>
          <w:kern w:val="0"/>
          <w:sz w:val="24"/>
          <w:szCs w:val="24"/>
          <w:lang w:eastAsia="es-UY"/>
          <w14:ligatures w14:val="none"/>
        </w:rPr>
        <w:t> Sí, es absolutamente relevante. Porque, en lugar de observar una </w:t>
      </w:r>
      <w:r w:rsidRPr="00785A4D">
        <w:rPr>
          <w:rFonts w:ascii="Arial" w:eastAsia="Times New Roman" w:hAnsi="Arial" w:cs="Arial"/>
          <w:i/>
          <w:iCs/>
          <w:color w:val="666666"/>
          <w:kern w:val="0"/>
          <w:sz w:val="24"/>
          <w:szCs w:val="24"/>
          <w:lang w:eastAsia="es-UY"/>
          <w14:ligatures w14:val="none"/>
        </w:rPr>
        <w:t>placa de Petri</w:t>
      </w:r>
      <w:r w:rsidRPr="00785A4D">
        <w:rPr>
          <w:rFonts w:ascii="Arial" w:eastAsia="Times New Roman" w:hAnsi="Arial" w:cs="Arial"/>
          <w:color w:val="666666"/>
          <w:kern w:val="0"/>
          <w:sz w:val="24"/>
          <w:szCs w:val="24"/>
          <w:lang w:eastAsia="es-UY"/>
          <w14:ligatures w14:val="none"/>
        </w:rPr>
        <w:t> con un microscopio, </w:t>
      </w:r>
      <w:r w:rsidRPr="00785A4D">
        <w:rPr>
          <w:rFonts w:ascii="Arial" w:eastAsia="Times New Roman" w:hAnsi="Arial" w:cs="Arial"/>
          <w:b/>
          <w:bCs/>
          <w:color w:val="666666"/>
          <w:kern w:val="0"/>
          <w:sz w:val="24"/>
          <w:szCs w:val="24"/>
          <w:lang w:eastAsia="es-UY"/>
          <w14:ligatures w14:val="none"/>
        </w:rPr>
        <w:t>el conocimiento indígena tradicional</w:t>
      </w:r>
      <w:r w:rsidRPr="00785A4D">
        <w:rPr>
          <w:rFonts w:ascii="Arial" w:eastAsia="Times New Roman" w:hAnsi="Arial" w:cs="Arial"/>
          <w:color w:val="666666"/>
          <w:kern w:val="0"/>
          <w:sz w:val="24"/>
          <w:szCs w:val="24"/>
          <w:lang w:eastAsia="es-UY"/>
          <w14:ligatures w14:val="none"/>
        </w:rPr>
        <w:t xml:space="preserve"> nos permite ver el contexto completo, la estructura completa. No se trata de examinar una muñeca rusa para ver qué hay dentro, sino de buscar las </w:t>
      </w:r>
      <w:r w:rsidRPr="00785A4D">
        <w:rPr>
          <w:rFonts w:ascii="Arial" w:eastAsia="Times New Roman" w:hAnsi="Arial" w:cs="Arial"/>
          <w:color w:val="666666"/>
          <w:kern w:val="0"/>
          <w:sz w:val="24"/>
          <w:szCs w:val="24"/>
          <w:lang w:eastAsia="es-UY"/>
          <w14:ligatures w14:val="none"/>
        </w:rPr>
        <w:lastRenderedPageBreak/>
        <w:t>interrelaciones. Todo el conocimiento que proporciona la sabiduría relacional es un conocimiento acumulativo, es decir, un conocimiento complejo.</w:t>
      </w:r>
    </w:p>
    <w:p w14:paraId="1A9A3EFB"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p>
    <w:p w14:paraId="1D924EF1" w14:textId="77777777" w:rsid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color w:val="666666"/>
          <w:kern w:val="0"/>
          <w:sz w:val="24"/>
          <w:szCs w:val="24"/>
          <w:lang w:eastAsia="es-UY"/>
          <w14:ligatures w14:val="none"/>
        </w:rPr>
        <w:t>No se trata de sustituir un conocimiento por otro, sino de que son complementarios y nos brindan una perspectiva complementaria. Lo importante es enriquecerlos. Si los consideramos cosmologías rivales, nos perjudicaremos, pues deben entenderse como cosmologías complementarias.</w:t>
      </w:r>
    </w:p>
    <w:p w14:paraId="788FCA2D"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p>
    <w:p w14:paraId="10EB3963" w14:textId="77777777" w:rsidR="00785A4D" w:rsidRPr="00785A4D" w:rsidRDefault="00785A4D" w:rsidP="00785A4D">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785A4D">
        <w:rPr>
          <w:rFonts w:ascii="Arial" w:eastAsia="Times New Roman" w:hAnsi="Arial" w:cs="Arial"/>
          <w:b/>
          <w:bCs/>
          <w:i/>
          <w:iCs/>
          <w:color w:val="BF4E14" w:themeColor="accent2" w:themeShade="BF"/>
          <w:kern w:val="0"/>
          <w:sz w:val="24"/>
          <w:szCs w:val="24"/>
          <w:lang w:eastAsia="es-UY"/>
          <w14:ligatures w14:val="none"/>
        </w:rPr>
        <w:t>Plantear el reto de explicar cómo piensa una planta sin cerebro nos hace olvidar que la forma en que pensamos con cerebro sigue siendo un misterio. – Paco Calvo</w:t>
      </w:r>
    </w:p>
    <w:p w14:paraId="2B054988" w14:textId="3F4C1C94" w:rsidR="00785A4D" w:rsidRPr="00785A4D" w:rsidRDefault="00785A4D" w:rsidP="00785A4D">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04E2B396"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b/>
          <w:bCs/>
          <w:color w:val="666666"/>
          <w:kern w:val="0"/>
          <w:sz w:val="24"/>
          <w:szCs w:val="24"/>
          <w:lang w:eastAsia="es-UY"/>
          <w14:ligatures w14:val="none"/>
        </w:rPr>
        <w:t>IHU – ¿Cómo es posible pensar sin cerebro?</w:t>
      </w:r>
    </w:p>
    <w:p w14:paraId="0810386B"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b/>
          <w:bCs/>
          <w:color w:val="666666"/>
          <w:kern w:val="0"/>
          <w:sz w:val="24"/>
          <w:szCs w:val="24"/>
          <w:lang w:eastAsia="es-UY"/>
          <w14:ligatures w14:val="none"/>
        </w:rPr>
        <w:t>Paco Calvo –</w:t>
      </w:r>
      <w:r w:rsidRPr="00785A4D">
        <w:rPr>
          <w:rFonts w:ascii="Arial" w:eastAsia="Times New Roman" w:hAnsi="Arial" w:cs="Arial"/>
          <w:color w:val="666666"/>
          <w:kern w:val="0"/>
          <w:sz w:val="24"/>
          <w:szCs w:val="24"/>
          <w:lang w:eastAsia="es-UY"/>
          <w14:ligatures w14:val="none"/>
        </w:rPr>
        <w:t> Imagina que fueras otra forma de vida, ¿verdad? No eres un individuo de la especie </w:t>
      </w:r>
      <w:r w:rsidRPr="00785A4D">
        <w:rPr>
          <w:rFonts w:ascii="Arial" w:eastAsia="Times New Roman" w:hAnsi="Arial" w:cs="Arial"/>
          <w:i/>
          <w:iCs/>
          <w:color w:val="666666"/>
          <w:kern w:val="0"/>
          <w:sz w:val="24"/>
          <w:szCs w:val="24"/>
          <w:lang w:eastAsia="es-UY"/>
          <w14:ligatures w14:val="none"/>
        </w:rPr>
        <w:t>Homo sapiens</w:t>
      </w:r>
      <w:r w:rsidRPr="00785A4D">
        <w:rPr>
          <w:rFonts w:ascii="Arial" w:eastAsia="Times New Roman" w:hAnsi="Arial" w:cs="Arial"/>
          <w:color w:val="666666"/>
          <w:kern w:val="0"/>
          <w:sz w:val="24"/>
          <w:szCs w:val="24"/>
          <w:lang w:eastAsia="es-UY"/>
          <w14:ligatures w14:val="none"/>
        </w:rPr>
        <w:t> . Haces lo que haces. Ahora, piensa en la humanidad como otro sustrato, otra materialidad. ¿Qué pasaría si habláramos entre nosotros sobre esta otra especie y dijéramos: « </w:t>
      </w:r>
      <w:r w:rsidRPr="00785A4D">
        <w:rPr>
          <w:rFonts w:ascii="Arial" w:eastAsia="Times New Roman" w:hAnsi="Arial" w:cs="Arial"/>
          <w:i/>
          <w:iCs/>
          <w:color w:val="666666"/>
          <w:kern w:val="0"/>
          <w:sz w:val="24"/>
          <w:szCs w:val="24"/>
          <w:lang w:eastAsia="es-UY"/>
          <w14:ligatures w14:val="none"/>
        </w:rPr>
        <w:t>Homo sapiens</w:t>
      </w:r>
      <w:r w:rsidRPr="00785A4D">
        <w:rPr>
          <w:rFonts w:ascii="Arial" w:eastAsia="Times New Roman" w:hAnsi="Arial" w:cs="Arial"/>
          <w:color w:val="666666"/>
          <w:kern w:val="0"/>
          <w:sz w:val="24"/>
          <w:szCs w:val="24"/>
          <w:lang w:eastAsia="es-UY"/>
          <w14:ligatures w14:val="none"/>
        </w:rPr>
        <w:t> , ¿cómo logras pensar con un cerebro?»? ¿Lo entiendes? Plantear el reto de explicar cómo piensa una planta sin cerebro nos hace olvidar que la forma en que pensamos con un cerebro sigue siendo un misterio.</w:t>
      </w:r>
    </w:p>
    <w:p w14:paraId="715119D0" w14:textId="77777777" w:rsid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color w:val="666666"/>
          <w:kern w:val="0"/>
          <w:sz w:val="24"/>
          <w:szCs w:val="24"/>
          <w:lang w:eastAsia="es-UY"/>
          <w14:ligatures w14:val="none"/>
        </w:rPr>
        <w:t>Pensar que existe un misterio, un desafío al explicar que </w:t>
      </w:r>
      <w:hyperlink r:id="rId20" w:tgtFrame="_blank" w:history="1">
        <w:r w:rsidRPr="00785A4D">
          <w:rPr>
            <w:rFonts w:ascii="Arial" w:eastAsia="Times New Roman" w:hAnsi="Arial" w:cs="Arial"/>
            <w:color w:val="FC6B01"/>
            <w:kern w:val="0"/>
            <w:sz w:val="24"/>
            <w:szCs w:val="24"/>
            <w:u w:val="single"/>
            <w:lang w:eastAsia="es-UY"/>
            <w14:ligatures w14:val="none"/>
          </w:rPr>
          <w:t>las plantas puedan tener mente propia</w:t>
        </w:r>
      </w:hyperlink>
      <w:r w:rsidRPr="00785A4D">
        <w:rPr>
          <w:rFonts w:ascii="Arial" w:eastAsia="Times New Roman" w:hAnsi="Arial" w:cs="Arial"/>
          <w:color w:val="666666"/>
          <w:kern w:val="0"/>
          <w:sz w:val="24"/>
          <w:szCs w:val="24"/>
          <w:lang w:eastAsia="es-UY"/>
          <w14:ligatures w14:val="none"/>
        </w:rPr>
        <w:t> , nos hace olvidar que también es un misterio para nosotros cómo nuestro propio cerebro nos permite pensar. Tampoco lo entendemos. En otras palabras, es igualmente misterioso. Tenemos la ilusión de que poseemos más conocimiento en el caso humano, pero no es así. Sigue siendo un misterio absoluto. ¿Cómo surge la conciencia, cómo surge la subjetividad, cómo surgen nuestras experiencias? No tenemos ni idea de cómo emergen de la materia.</w:t>
      </w:r>
    </w:p>
    <w:p w14:paraId="7247081D"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p>
    <w:p w14:paraId="4F584290" w14:textId="77777777" w:rsidR="00785A4D" w:rsidRPr="00785A4D" w:rsidRDefault="00785A4D" w:rsidP="00785A4D">
      <w:pPr>
        <w:spacing w:after="0" w:line="240" w:lineRule="auto"/>
        <w:jc w:val="center"/>
        <w:rPr>
          <w:rFonts w:ascii="Arial" w:eastAsia="Times New Roman" w:hAnsi="Arial" w:cs="Arial"/>
          <w:b/>
          <w:bCs/>
          <w:i/>
          <w:iCs/>
          <w:color w:val="BF4E14" w:themeColor="accent2" w:themeShade="BF"/>
          <w:kern w:val="0"/>
          <w:sz w:val="24"/>
          <w:szCs w:val="24"/>
          <w:lang w:eastAsia="es-UY"/>
          <w14:ligatures w14:val="none"/>
        </w:rPr>
      </w:pPr>
      <w:r w:rsidRPr="00785A4D">
        <w:rPr>
          <w:rFonts w:ascii="Arial" w:eastAsia="Times New Roman" w:hAnsi="Arial" w:cs="Arial"/>
          <w:b/>
          <w:bCs/>
          <w:i/>
          <w:iCs/>
          <w:color w:val="BF4E14" w:themeColor="accent2" w:themeShade="BF"/>
          <w:kern w:val="0"/>
          <w:sz w:val="24"/>
          <w:szCs w:val="24"/>
          <w:lang w:eastAsia="es-UY"/>
          <w14:ligatures w14:val="none"/>
        </w:rPr>
        <w:t>En las plantas, existen flujos de información que toman la forma de transmisión de impulsos eléctricos, al igual que en el sistema nervioso de un animal. – Paco Calvo</w:t>
      </w:r>
    </w:p>
    <w:p w14:paraId="07FE6DDA" w14:textId="2A0F3F64" w:rsidR="00785A4D" w:rsidRPr="00785A4D" w:rsidRDefault="00785A4D" w:rsidP="00785A4D">
      <w:pPr>
        <w:spacing w:after="0" w:line="240" w:lineRule="auto"/>
        <w:jc w:val="both"/>
        <w:rPr>
          <w:rFonts w:ascii="Times New Roman" w:eastAsia="Times New Roman" w:hAnsi="Times New Roman" w:cs="Times New Roman"/>
          <w:b/>
          <w:bCs/>
          <w:i/>
          <w:iCs/>
          <w:color w:val="FC6B01"/>
          <w:kern w:val="0"/>
          <w:sz w:val="24"/>
          <w:szCs w:val="24"/>
          <w:lang w:eastAsia="es-UY"/>
          <w14:ligatures w14:val="none"/>
        </w:rPr>
      </w:pPr>
    </w:p>
    <w:p w14:paraId="46C8E803"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b/>
          <w:bCs/>
          <w:color w:val="666666"/>
          <w:kern w:val="0"/>
          <w:sz w:val="24"/>
          <w:szCs w:val="24"/>
          <w:lang w:eastAsia="es-UY"/>
          <w14:ligatures w14:val="none"/>
        </w:rPr>
        <w:t xml:space="preserve">IHU – ¿Qué son los sistemas </w:t>
      </w:r>
      <w:proofErr w:type="spellStart"/>
      <w:r w:rsidRPr="00785A4D">
        <w:rPr>
          <w:rFonts w:ascii="Arial" w:eastAsia="Times New Roman" w:hAnsi="Arial" w:cs="Arial"/>
          <w:b/>
          <w:bCs/>
          <w:color w:val="666666"/>
          <w:kern w:val="0"/>
          <w:sz w:val="24"/>
          <w:szCs w:val="24"/>
          <w:lang w:eastAsia="es-UY"/>
          <w14:ligatures w14:val="none"/>
        </w:rPr>
        <w:t>fitoneales</w:t>
      </w:r>
      <w:proofErr w:type="spellEnd"/>
      <w:r w:rsidRPr="00785A4D">
        <w:rPr>
          <w:rFonts w:ascii="Arial" w:eastAsia="Times New Roman" w:hAnsi="Arial" w:cs="Arial"/>
          <w:b/>
          <w:bCs/>
          <w:color w:val="666666"/>
          <w:kern w:val="0"/>
          <w:sz w:val="24"/>
          <w:szCs w:val="24"/>
          <w:lang w:eastAsia="es-UY"/>
          <w14:ligatures w14:val="none"/>
        </w:rPr>
        <w:t>?</w:t>
      </w:r>
    </w:p>
    <w:p w14:paraId="24798E30" w14:textId="77777777" w:rsid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b/>
          <w:bCs/>
          <w:color w:val="666666"/>
          <w:kern w:val="0"/>
          <w:sz w:val="24"/>
          <w:szCs w:val="24"/>
          <w:lang w:eastAsia="es-UY"/>
          <w14:ligatures w14:val="none"/>
        </w:rPr>
        <w:t>Paco Calvo –</w:t>
      </w:r>
      <w:r w:rsidRPr="00785A4D">
        <w:rPr>
          <w:rFonts w:ascii="Arial" w:eastAsia="Times New Roman" w:hAnsi="Arial" w:cs="Arial"/>
          <w:color w:val="666666"/>
          <w:kern w:val="0"/>
          <w:sz w:val="24"/>
          <w:szCs w:val="24"/>
          <w:lang w:eastAsia="es-UY"/>
          <w14:ligatures w14:val="none"/>
        </w:rPr>
        <w:t> Cuando hablamos del </w:t>
      </w:r>
      <w:r w:rsidRPr="00785A4D">
        <w:rPr>
          <w:rFonts w:ascii="Arial" w:eastAsia="Times New Roman" w:hAnsi="Arial" w:cs="Arial"/>
          <w:b/>
          <w:bCs/>
          <w:color w:val="666666"/>
          <w:kern w:val="0"/>
          <w:sz w:val="24"/>
          <w:szCs w:val="24"/>
          <w:lang w:eastAsia="es-UY"/>
          <w14:ligatures w14:val="none"/>
        </w:rPr>
        <w:t>sistema nervioso de las plantas</w:t>
      </w:r>
      <w:r w:rsidRPr="00785A4D">
        <w:rPr>
          <w:rFonts w:ascii="Arial" w:eastAsia="Times New Roman" w:hAnsi="Arial" w:cs="Arial"/>
          <w:color w:val="666666"/>
          <w:kern w:val="0"/>
          <w:sz w:val="24"/>
          <w:szCs w:val="24"/>
          <w:lang w:eastAsia="es-UY"/>
          <w14:ligatures w14:val="none"/>
        </w:rPr>
        <w:t xml:space="preserve"> , nos referimos a la señalización electroquímica, específicamente al sistema vascular. El sistema vascular de la planta, </w:t>
      </w:r>
      <w:proofErr w:type="gramStart"/>
      <w:r w:rsidRPr="00785A4D">
        <w:rPr>
          <w:rFonts w:ascii="Arial" w:eastAsia="Times New Roman" w:hAnsi="Arial" w:cs="Arial"/>
          <w:color w:val="666666"/>
          <w:kern w:val="0"/>
          <w:sz w:val="24"/>
          <w:szCs w:val="24"/>
          <w:lang w:eastAsia="es-UY"/>
          <w14:ligatures w14:val="none"/>
        </w:rPr>
        <w:t>el xilema</w:t>
      </w:r>
      <w:proofErr w:type="gramEnd"/>
      <w:r w:rsidRPr="00785A4D">
        <w:rPr>
          <w:rFonts w:ascii="Arial" w:eastAsia="Times New Roman" w:hAnsi="Arial" w:cs="Arial"/>
          <w:color w:val="666666"/>
          <w:kern w:val="0"/>
          <w:sz w:val="24"/>
          <w:szCs w:val="24"/>
          <w:lang w:eastAsia="es-UY"/>
          <w14:ligatures w14:val="none"/>
        </w:rPr>
        <w:t xml:space="preserve"> y el floema, son los tubos por los que circulan los azúcares de la fotosíntesis (floema), los nutrientes o el agua, viajando desde las raíces hasta las zonas sombreadas </w:t>
      </w:r>
      <w:proofErr w:type="gramStart"/>
      <w:r w:rsidRPr="00785A4D">
        <w:rPr>
          <w:rFonts w:ascii="Arial" w:eastAsia="Times New Roman" w:hAnsi="Arial" w:cs="Arial"/>
          <w:color w:val="666666"/>
          <w:kern w:val="0"/>
          <w:sz w:val="24"/>
          <w:szCs w:val="24"/>
          <w:lang w:eastAsia="es-UY"/>
          <w14:ligatures w14:val="none"/>
        </w:rPr>
        <w:t>del xilema</w:t>
      </w:r>
      <w:proofErr w:type="gramEnd"/>
      <w:r w:rsidRPr="00785A4D">
        <w:rPr>
          <w:rFonts w:ascii="Arial" w:eastAsia="Times New Roman" w:hAnsi="Arial" w:cs="Arial"/>
          <w:color w:val="666666"/>
          <w:kern w:val="0"/>
          <w:sz w:val="24"/>
          <w:szCs w:val="24"/>
          <w:lang w:eastAsia="es-UY"/>
          <w14:ligatures w14:val="none"/>
        </w:rPr>
        <w:t>.</w:t>
      </w:r>
    </w:p>
    <w:p w14:paraId="5BAC581B"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p>
    <w:p w14:paraId="66508BC5" w14:textId="77777777" w:rsid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color w:val="666666"/>
          <w:kern w:val="0"/>
          <w:sz w:val="24"/>
          <w:szCs w:val="24"/>
          <w:lang w:eastAsia="es-UY"/>
          <w14:ligatures w14:val="none"/>
        </w:rPr>
        <w:t>Tradicionalmente, en fisiología, estos conductos se han entendido como vías de transporte de solutos, nutrientes, agua y azúcares. Sin embargo, desde la perspectiva de la </w:t>
      </w:r>
      <w:hyperlink r:id="rId21" w:tgtFrame="_blank" w:history="1">
        <w:r w:rsidRPr="00785A4D">
          <w:rPr>
            <w:rFonts w:ascii="Arial" w:eastAsia="Times New Roman" w:hAnsi="Arial" w:cs="Arial"/>
            <w:color w:val="FC6B01"/>
            <w:kern w:val="0"/>
            <w:sz w:val="24"/>
            <w:szCs w:val="24"/>
            <w:u w:val="single"/>
            <w:lang w:eastAsia="es-UY"/>
            <w14:ligatures w14:val="none"/>
          </w:rPr>
          <w:t>neurobiología vegetal</w:t>
        </w:r>
      </w:hyperlink>
      <w:r w:rsidRPr="00785A4D">
        <w:rPr>
          <w:rFonts w:ascii="Arial" w:eastAsia="Times New Roman" w:hAnsi="Arial" w:cs="Arial"/>
          <w:color w:val="666666"/>
          <w:kern w:val="0"/>
          <w:sz w:val="24"/>
          <w:szCs w:val="24"/>
          <w:lang w:eastAsia="es-UY"/>
          <w14:ligatures w14:val="none"/>
        </w:rPr>
        <w:t xml:space="preserve"> , comprendemos este sistema (el sistema vascular) como un sistema </w:t>
      </w:r>
      <w:proofErr w:type="spellStart"/>
      <w:r w:rsidRPr="00785A4D">
        <w:rPr>
          <w:rFonts w:ascii="Arial" w:eastAsia="Times New Roman" w:hAnsi="Arial" w:cs="Arial"/>
          <w:color w:val="666666"/>
          <w:kern w:val="0"/>
          <w:sz w:val="24"/>
          <w:szCs w:val="24"/>
          <w:lang w:eastAsia="es-UY"/>
          <w14:ligatures w14:val="none"/>
        </w:rPr>
        <w:t>fitonervioso</w:t>
      </w:r>
      <w:proofErr w:type="spellEnd"/>
      <w:r w:rsidRPr="00785A4D">
        <w:rPr>
          <w:rFonts w:ascii="Arial" w:eastAsia="Times New Roman" w:hAnsi="Arial" w:cs="Arial"/>
          <w:color w:val="666666"/>
          <w:kern w:val="0"/>
          <w:sz w:val="24"/>
          <w:szCs w:val="24"/>
          <w:lang w:eastAsia="es-UY"/>
          <w14:ligatures w14:val="none"/>
        </w:rPr>
        <w:t>, en la medida en que se trata de un sistema de procesamiento de información bioeléctrica. Por lo tanto, en las plantas existen flujos de información que se manifiestan mediante la transmisión de impulsos eléctricos, al igual que en el sistema nervioso de un animal.</w:t>
      </w:r>
    </w:p>
    <w:p w14:paraId="53F15F8F"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p>
    <w:p w14:paraId="3B0EF795"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color w:val="666666"/>
          <w:kern w:val="0"/>
          <w:sz w:val="24"/>
          <w:szCs w:val="24"/>
          <w:lang w:eastAsia="es-UY"/>
          <w14:ligatures w14:val="none"/>
        </w:rPr>
        <w:t xml:space="preserve">Así como nuestras neuronas generan potenciales de acción (un potencial de acción en una neurona es un tipo de impulso eléctrico), lo mismo ocurre en las plantas. Existen potenciales de acción y, de hecho, varios tipos de potenciales </w:t>
      </w:r>
      <w:r w:rsidRPr="00785A4D">
        <w:rPr>
          <w:rFonts w:ascii="Arial" w:eastAsia="Times New Roman" w:hAnsi="Arial" w:cs="Arial"/>
          <w:color w:val="666666"/>
          <w:kern w:val="0"/>
          <w:sz w:val="24"/>
          <w:szCs w:val="24"/>
          <w:lang w:eastAsia="es-UY"/>
          <w14:ligatures w14:val="none"/>
        </w:rPr>
        <w:lastRenderedPageBreak/>
        <w:t xml:space="preserve">eléctricos. Los potenciales eléctricos en las plantas pueden ser potenciales de acción, potenciales de variación o potenciales sistémicos. Estos son diferentes tipos de impulsos eléctricos que trabajan en conjunto para comunicar mensajes por toda la planta. Este es el sistema </w:t>
      </w:r>
      <w:proofErr w:type="spellStart"/>
      <w:r w:rsidRPr="00785A4D">
        <w:rPr>
          <w:rFonts w:ascii="Arial" w:eastAsia="Times New Roman" w:hAnsi="Arial" w:cs="Arial"/>
          <w:color w:val="666666"/>
          <w:kern w:val="0"/>
          <w:sz w:val="24"/>
          <w:szCs w:val="24"/>
          <w:lang w:eastAsia="es-UY"/>
          <w14:ligatures w14:val="none"/>
        </w:rPr>
        <w:t>fitoneurístico</w:t>
      </w:r>
      <w:proofErr w:type="spellEnd"/>
      <w:r w:rsidRPr="00785A4D">
        <w:rPr>
          <w:rFonts w:ascii="Arial" w:eastAsia="Times New Roman" w:hAnsi="Arial" w:cs="Arial"/>
          <w:color w:val="666666"/>
          <w:kern w:val="0"/>
          <w:sz w:val="24"/>
          <w:szCs w:val="24"/>
          <w:lang w:eastAsia="es-UY"/>
          <w14:ligatures w14:val="none"/>
        </w:rPr>
        <w:t xml:space="preserve"> de la planta.</w:t>
      </w:r>
    </w:p>
    <w:p w14:paraId="07E5FB93" w14:textId="77777777" w:rsidR="00785A4D" w:rsidRPr="00785A4D" w:rsidRDefault="00785A4D" w:rsidP="00785A4D">
      <w:pPr>
        <w:spacing w:after="0" w:line="240" w:lineRule="auto"/>
        <w:rPr>
          <w:rFonts w:ascii="Arial" w:eastAsia="Times New Roman" w:hAnsi="Arial" w:cs="Arial"/>
          <w:color w:val="666666"/>
          <w:kern w:val="0"/>
          <w:sz w:val="27"/>
          <w:szCs w:val="27"/>
          <w:lang w:eastAsia="es-UY"/>
          <w14:ligatures w14:val="none"/>
        </w:rPr>
      </w:pPr>
    </w:p>
    <w:p w14:paraId="483CE200" w14:textId="77777777" w:rsidR="00785A4D" w:rsidRPr="00785A4D" w:rsidRDefault="00785A4D" w:rsidP="00785A4D">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785A4D">
        <w:rPr>
          <w:rFonts w:ascii="Arial" w:eastAsia="Times New Roman" w:hAnsi="Arial" w:cs="Arial"/>
          <w:b/>
          <w:bCs/>
          <w:i/>
          <w:iCs/>
          <w:color w:val="BF4E14" w:themeColor="accent2" w:themeShade="BF"/>
          <w:kern w:val="0"/>
          <w:sz w:val="27"/>
          <w:szCs w:val="27"/>
          <w:lang w:eastAsia="es-UY"/>
          <w14:ligatures w14:val="none"/>
        </w:rPr>
        <w:t>No se debe descomponer el organismo en partes para comprender cómo funciona, sino más bien tratarlo de manera holística e integral dentro de su entorno. – Paco Calvo</w:t>
      </w:r>
    </w:p>
    <w:p w14:paraId="62B6EFCB" w14:textId="4884532D" w:rsidR="00785A4D" w:rsidRPr="00785A4D" w:rsidRDefault="00785A4D" w:rsidP="00785A4D">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1F1A17C3"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b/>
          <w:bCs/>
          <w:color w:val="666666"/>
          <w:kern w:val="0"/>
          <w:sz w:val="24"/>
          <w:szCs w:val="24"/>
          <w:lang w:eastAsia="es-UY"/>
          <w14:ligatures w14:val="none"/>
        </w:rPr>
        <w:t>IHU – En su libro hay un concepto muy interesante: la idea de la cognición ecológica. ¿Cómo funciona?</w:t>
      </w:r>
    </w:p>
    <w:p w14:paraId="470E6596"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b/>
          <w:bCs/>
          <w:color w:val="666666"/>
          <w:kern w:val="0"/>
          <w:sz w:val="24"/>
          <w:szCs w:val="24"/>
          <w:lang w:eastAsia="es-UY"/>
          <w14:ligatures w14:val="none"/>
        </w:rPr>
        <w:t>Paco Calvo –</w:t>
      </w:r>
      <w:r w:rsidRPr="00785A4D">
        <w:rPr>
          <w:rFonts w:ascii="Arial" w:eastAsia="Times New Roman" w:hAnsi="Arial" w:cs="Arial"/>
          <w:color w:val="666666"/>
          <w:kern w:val="0"/>
          <w:sz w:val="24"/>
          <w:szCs w:val="24"/>
          <w:lang w:eastAsia="es-UY"/>
          <w14:ligatures w14:val="none"/>
        </w:rPr>
        <w:t> Miren, cuando hablamos de una cosmología no reduccionista, que mencionamos antes, nos referimos a la </w:t>
      </w:r>
      <w:r w:rsidRPr="00785A4D">
        <w:rPr>
          <w:rFonts w:ascii="Arial" w:eastAsia="Times New Roman" w:hAnsi="Arial" w:cs="Arial"/>
          <w:b/>
          <w:bCs/>
          <w:color w:val="666666"/>
          <w:kern w:val="0"/>
          <w:sz w:val="24"/>
          <w:szCs w:val="24"/>
          <w:lang w:eastAsia="es-UY"/>
          <w14:ligatures w14:val="none"/>
        </w:rPr>
        <w:t>cognición ecológica</w:t>
      </w:r>
      <w:r w:rsidRPr="00785A4D">
        <w:rPr>
          <w:rFonts w:ascii="Arial" w:eastAsia="Times New Roman" w:hAnsi="Arial" w:cs="Arial"/>
          <w:color w:val="666666"/>
          <w:kern w:val="0"/>
          <w:sz w:val="24"/>
          <w:szCs w:val="24"/>
          <w:lang w:eastAsia="es-UY"/>
          <w14:ligatures w14:val="none"/>
        </w:rPr>
        <w:t> . Con esto queremos decir que lo relevante no es lo que hay dentro del cráneo, el cerebro, lo relevante no es lo que hay dentro del organismo, sino el organismo en el que existe. Eso es ecología. Comprender la inteligencia o la cognición no es algo que se pueda hacer mirando dentro de la cabeza. Lo que hay que hacer es observar la cabeza en la que existe. La cabeza existe en un contexto ecológico.</w:t>
      </w:r>
    </w:p>
    <w:p w14:paraId="0E5C0BDA" w14:textId="77777777" w:rsid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color w:val="666666"/>
          <w:kern w:val="0"/>
          <w:sz w:val="24"/>
          <w:szCs w:val="24"/>
          <w:lang w:eastAsia="es-UY"/>
          <w14:ligatures w14:val="none"/>
        </w:rPr>
        <w:t xml:space="preserve">Solo observando más allá del cráneo podemos comprender y explicar el funcionamiento de un organismo. Esta es una perspectiva </w:t>
      </w:r>
      <w:proofErr w:type="spellStart"/>
      <w:r w:rsidRPr="00785A4D">
        <w:rPr>
          <w:rFonts w:ascii="Arial" w:eastAsia="Times New Roman" w:hAnsi="Arial" w:cs="Arial"/>
          <w:color w:val="666666"/>
          <w:kern w:val="0"/>
          <w:sz w:val="24"/>
          <w:szCs w:val="24"/>
          <w:lang w:eastAsia="es-UY"/>
          <w14:ligatures w14:val="none"/>
        </w:rPr>
        <w:t>antirreduccionista</w:t>
      </w:r>
      <w:proofErr w:type="spellEnd"/>
      <w:r w:rsidRPr="00785A4D">
        <w:rPr>
          <w:rFonts w:ascii="Arial" w:eastAsia="Times New Roman" w:hAnsi="Arial" w:cs="Arial"/>
          <w:color w:val="666666"/>
          <w:kern w:val="0"/>
          <w:sz w:val="24"/>
          <w:szCs w:val="24"/>
          <w:lang w:eastAsia="es-UY"/>
          <w14:ligatures w14:val="none"/>
        </w:rPr>
        <w:t>. No se debe descomponer el organismo en partes para entender cómo funciona, sino tratarlo de forma holística e integral dentro de su entorno.</w:t>
      </w:r>
    </w:p>
    <w:p w14:paraId="387D8D4B"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p>
    <w:p w14:paraId="7C3F744C" w14:textId="77777777" w:rsidR="00785A4D" w:rsidRDefault="00785A4D" w:rsidP="00785A4D">
      <w:pPr>
        <w:spacing w:after="0" w:line="240" w:lineRule="auto"/>
        <w:jc w:val="both"/>
        <w:outlineLvl w:val="1"/>
        <w:rPr>
          <w:rFonts w:ascii="Arial" w:eastAsia="Times New Roman" w:hAnsi="Arial" w:cs="Arial"/>
          <w:b/>
          <w:bCs/>
          <w:color w:val="000000"/>
          <w:kern w:val="0"/>
          <w:sz w:val="24"/>
          <w:szCs w:val="24"/>
          <w:lang w:eastAsia="es-UY"/>
          <w14:ligatures w14:val="none"/>
        </w:rPr>
      </w:pPr>
      <w:r w:rsidRPr="00785A4D">
        <w:rPr>
          <w:rFonts w:ascii="Arial" w:eastAsia="Times New Roman" w:hAnsi="Arial" w:cs="Arial"/>
          <w:b/>
          <w:bCs/>
          <w:color w:val="000000"/>
          <w:kern w:val="0"/>
          <w:sz w:val="24"/>
          <w:szCs w:val="24"/>
          <w:lang w:eastAsia="es-UY"/>
          <w14:ligatures w14:val="none"/>
        </w:rPr>
        <w:t>Cognición ecológica y liberación vegetal</w:t>
      </w:r>
    </w:p>
    <w:p w14:paraId="46349EAA" w14:textId="77777777" w:rsidR="00785A4D" w:rsidRPr="00785A4D" w:rsidRDefault="00785A4D" w:rsidP="00785A4D">
      <w:pPr>
        <w:spacing w:after="0" w:line="240" w:lineRule="auto"/>
        <w:jc w:val="both"/>
        <w:outlineLvl w:val="1"/>
        <w:rPr>
          <w:rFonts w:ascii="Arial" w:eastAsia="Times New Roman" w:hAnsi="Arial" w:cs="Arial"/>
          <w:b/>
          <w:bCs/>
          <w:color w:val="000000"/>
          <w:kern w:val="0"/>
          <w:sz w:val="24"/>
          <w:szCs w:val="24"/>
          <w:lang w:eastAsia="es-UY"/>
          <w14:ligatures w14:val="none"/>
        </w:rPr>
      </w:pPr>
    </w:p>
    <w:p w14:paraId="295D7A1A" w14:textId="77777777" w:rsid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color w:val="666666"/>
          <w:kern w:val="0"/>
          <w:sz w:val="24"/>
          <w:szCs w:val="24"/>
          <w:lang w:eastAsia="es-UY"/>
          <w14:ligatures w14:val="none"/>
        </w:rPr>
        <w:t>Esto es </w:t>
      </w:r>
      <w:r w:rsidRPr="00785A4D">
        <w:rPr>
          <w:rFonts w:ascii="Arial" w:eastAsia="Times New Roman" w:hAnsi="Arial" w:cs="Arial"/>
          <w:b/>
          <w:bCs/>
          <w:color w:val="666666"/>
          <w:kern w:val="0"/>
          <w:sz w:val="24"/>
          <w:szCs w:val="24"/>
          <w:lang w:eastAsia="es-UY"/>
          <w14:ligatures w14:val="none"/>
        </w:rPr>
        <w:t>cognición ecológica</w:t>
      </w:r>
      <w:r w:rsidRPr="00785A4D">
        <w:rPr>
          <w:rFonts w:ascii="Arial" w:eastAsia="Times New Roman" w:hAnsi="Arial" w:cs="Arial"/>
          <w:color w:val="666666"/>
          <w:kern w:val="0"/>
          <w:sz w:val="24"/>
          <w:szCs w:val="24"/>
          <w:lang w:eastAsia="es-UY"/>
          <w14:ligatures w14:val="none"/>
        </w:rPr>
        <w:t> . Un tipo de cognición que presta atención a la interacción con el entorno ecológico. Bueno, también hay una idea muy interesante sobre </w:t>
      </w:r>
      <w:r w:rsidRPr="00785A4D">
        <w:rPr>
          <w:rFonts w:ascii="Arial" w:eastAsia="Times New Roman" w:hAnsi="Arial" w:cs="Arial"/>
          <w:b/>
          <w:bCs/>
          <w:color w:val="666666"/>
          <w:kern w:val="0"/>
          <w:sz w:val="24"/>
          <w:szCs w:val="24"/>
          <w:lang w:eastAsia="es-UY"/>
          <w14:ligatures w14:val="none"/>
        </w:rPr>
        <w:t>la liberación de las plantas</w:t>
      </w:r>
      <w:r w:rsidRPr="00785A4D">
        <w:rPr>
          <w:rFonts w:ascii="Arial" w:eastAsia="Times New Roman" w:hAnsi="Arial" w:cs="Arial"/>
          <w:color w:val="666666"/>
          <w:kern w:val="0"/>
          <w:sz w:val="24"/>
          <w:szCs w:val="24"/>
          <w:lang w:eastAsia="es-UY"/>
          <w14:ligatures w14:val="none"/>
        </w:rPr>
        <w:t> . ¿De qué se trata? Bueno, surge de una referencia que hicimos antes. Fue al libro de </w:t>
      </w:r>
      <w:hyperlink r:id="rId22" w:tgtFrame="_blank" w:history="1">
        <w:r w:rsidRPr="00785A4D">
          <w:rPr>
            <w:rFonts w:ascii="Arial" w:eastAsia="Times New Roman" w:hAnsi="Arial" w:cs="Arial"/>
            <w:color w:val="FC6B01"/>
            <w:kern w:val="0"/>
            <w:sz w:val="24"/>
            <w:szCs w:val="24"/>
            <w:u w:val="single"/>
            <w:lang w:eastAsia="es-UY"/>
            <w14:ligatures w14:val="none"/>
          </w:rPr>
          <w:t>Peter Singer</w:t>
        </w:r>
      </w:hyperlink>
      <w:r w:rsidRPr="00785A4D">
        <w:rPr>
          <w:rFonts w:ascii="Arial" w:eastAsia="Times New Roman" w:hAnsi="Arial" w:cs="Arial"/>
          <w:color w:val="666666"/>
          <w:kern w:val="0"/>
          <w:sz w:val="24"/>
          <w:szCs w:val="24"/>
          <w:lang w:eastAsia="es-UY"/>
          <w14:ligatures w14:val="none"/>
        </w:rPr>
        <w:t> , </w:t>
      </w:r>
      <w:hyperlink r:id="rId23" w:tgtFrame="_blank" w:history="1">
        <w:r w:rsidRPr="00785A4D">
          <w:rPr>
            <w:rFonts w:ascii="Arial" w:eastAsia="Times New Roman" w:hAnsi="Arial" w:cs="Arial"/>
            <w:i/>
            <w:iCs/>
            <w:color w:val="FC6B01"/>
            <w:kern w:val="0"/>
            <w:sz w:val="24"/>
            <w:szCs w:val="24"/>
            <w:u w:val="single"/>
            <w:lang w:eastAsia="es-UY"/>
            <w14:ligatures w14:val="none"/>
          </w:rPr>
          <w:t>Liberación animal</w:t>
        </w:r>
      </w:hyperlink>
      <w:r w:rsidRPr="00785A4D">
        <w:rPr>
          <w:rFonts w:ascii="Arial" w:eastAsia="Times New Roman" w:hAnsi="Arial" w:cs="Arial"/>
          <w:color w:val="666666"/>
          <w:kern w:val="0"/>
          <w:sz w:val="24"/>
          <w:szCs w:val="24"/>
          <w:lang w:eastAsia="es-UY"/>
          <w14:ligatures w14:val="none"/>
        </w:rPr>
        <w:t> , donde, por supuesto, hay todo un movimiento bioético que busca prestar especial atención al maltrato animal.</w:t>
      </w:r>
    </w:p>
    <w:p w14:paraId="7FA0538C"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p>
    <w:p w14:paraId="0221FFE8" w14:textId="77777777" w:rsid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color w:val="666666"/>
          <w:kern w:val="0"/>
          <w:sz w:val="24"/>
          <w:szCs w:val="24"/>
          <w:lang w:eastAsia="es-UY"/>
          <w14:ligatures w14:val="none"/>
        </w:rPr>
        <w:t>Necesitamos replantear nuestro marco ético, ya que no podemos seguir tolerando el daño ni el sufrimiento en nuestras interacciones con otros animales. Cada vez más, la sociedad civil y las comunidades se preocupan por cómo tratamos a los demás animales. Sin embargo, carecemos de un </w:t>
      </w:r>
      <w:r w:rsidRPr="00785A4D">
        <w:rPr>
          <w:rFonts w:ascii="Arial" w:eastAsia="Times New Roman" w:hAnsi="Arial" w:cs="Arial"/>
          <w:b/>
          <w:bCs/>
          <w:color w:val="666666"/>
          <w:kern w:val="0"/>
          <w:sz w:val="24"/>
          <w:szCs w:val="24"/>
          <w:lang w:eastAsia="es-UY"/>
          <w14:ligatures w14:val="none"/>
        </w:rPr>
        <w:t>marco ético</w:t>
      </w:r>
      <w:r w:rsidRPr="00785A4D">
        <w:rPr>
          <w:rFonts w:ascii="Arial" w:eastAsia="Times New Roman" w:hAnsi="Arial" w:cs="Arial"/>
          <w:color w:val="666666"/>
          <w:kern w:val="0"/>
          <w:sz w:val="24"/>
          <w:szCs w:val="24"/>
          <w:lang w:eastAsia="es-UY"/>
          <w14:ligatures w14:val="none"/>
        </w:rPr>
        <w:t> diseñado específicamente para nuestras interacciones con organismos no animales.</w:t>
      </w:r>
    </w:p>
    <w:p w14:paraId="00BA9299"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p>
    <w:p w14:paraId="6D630D31" w14:textId="77777777" w:rsid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color w:val="666666"/>
          <w:kern w:val="0"/>
          <w:sz w:val="24"/>
          <w:szCs w:val="24"/>
          <w:lang w:eastAsia="es-UY"/>
          <w14:ligatures w14:val="none"/>
        </w:rPr>
        <w:t>Si una </w:t>
      </w:r>
      <w:r w:rsidRPr="00785A4D">
        <w:rPr>
          <w:rFonts w:ascii="Arial" w:eastAsia="Times New Roman" w:hAnsi="Arial" w:cs="Arial"/>
          <w:b/>
          <w:bCs/>
          <w:color w:val="666666"/>
          <w:kern w:val="0"/>
          <w:sz w:val="24"/>
          <w:szCs w:val="24"/>
          <w:lang w:eastAsia="es-UY"/>
          <w14:ligatures w14:val="none"/>
        </w:rPr>
        <w:t>planta</w:t>
      </w:r>
      <w:r w:rsidRPr="00785A4D">
        <w:rPr>
          <w:rFonts w:ascii="Arial" w:eastAsia="Times New Roman" w:hAnsi="Arial" w:cs="Arial"/>
          <w:color w:val="666666"/>
          <w:kern w:val="0"/>
          <w:sz w:val="24"/>
          <w:szCs w:val="24"/>
          <w:lang w:eastAsia="es-UY"/>
          <w14:ligatures w14:val="none"/>
        </w:rPr>
        <w:t> es un ser inteligente, un ser </w:t>
      </w:r>
      <w:hyperlink r:id="rId24" w:tgtFrame="_blank" w:history="1">
        <w:r w:rsidRPr="00785A4D">
          <w:rPr>
            <w:rFonts w:ascii="Arial" w:eastAsia="Times New Roman" w:hAnsi="Arial" w:cs="Arial"/>
            <w:color w:val="FC6B01"/>
            <w:kern w:val="0"/>
            <w:sz w:val="24"/>
            <w:szCs w:val="24"/>
            <w:u w:val="single"/>
            <w:lang w:eastAsia="es-UY"/>
            <w14:ligatures w14:val="none"/>
          </w:rPr>
          <w:t>sensible</w:t>
        </w:r>
      </w:hyperlink>
      <w:r w:rsidRPr="00785A4D">
        <w:rPr>
          <w:rFonts w:ascii="Arial" w:eastAsia="Times New Roman" w:hAnsi="Arial" w:cs="Arial"/>
          <w:color w:val="666666"/>
          <w:kern w:val="0"/>
          <w:sz w:val="24"/>
          <w:szCs w:val="24"/>
          <w:lang w:eastAsia="es-UY"/>
          <w14:ligatures w14:val="none"/>
        </w:rPr>
        <w:t> , si tiene su propia manera de posicionarse en el mundo, entonces la pregunta es pertinente. La cuestión de </w:t>
      </w:r>
      <w:r w:rsidRPr="00785A4D">
        <w:rPr>
          <w:rFonts w:ascii="Arial" w:eastAsia="Times New Roman" w:hAnsi="Arial" w:cs="Arial"/>
          <w:b/>
          <w:bCs/>
          <w:color w:val="666666"/>
          <w:kern w:val="0"/>
          <w:sz w:val="24"/>
          <w:szCs w:val="24"/>
          <w:lang w:eastAsia="es-UY"/>
          <w14:ligatures w14:val="none"/>
        </w:rPr>
        <w:t>la liberación vegetal,</w:t>
      </w:r>
      <w:r w:rsidRPr="00785A4D">
        <w:rPr>
          <w:rFonts w:ascii="Arial" w:eastAsia="Times New Roman" w:hAnsi="Arial" w:cs="Arial"/>
          <w:color w:val="666666"/>
          <w:kern w:val="0"/>
          <w:sz w:val="24"/>
          <w:szCs w:val="24"/>
          <w:lang w:eastAsia="es-UY"/>
          <w14:ligatures w14:val="none"/>
        </w:rPr>
        <w:t> en paralelo con </w:t>
      </w:r>
      <w:r w:rsidRPr="00785A4D">
        <w:rPr>
          <w:rFonts w:ascii="Arial" w:eastAsia="Times New Roman" w:hAnsi="Arial" w:cs="Arial"/>
          <w:b/>
          <w:bCs/>
          <w:color w:val="666666"/>
          <w:kern w:val="0"/>
          <w:sz w:val="24"/>
          <w:szCs w:val="24"/>
          <w:lang w:eastAsia="es-UY"/>
          <w14:ligatures w14:val="none"/>
        </w:rPr>
        <w:t>la liberación animal</w:t>
      </w:r>
      <w:r w:rsidRPr="00785A4D">
        <w:rPr>
          <w:rFonts w:ascii="Arial" w:eastAsia="Times New Roman" w:hAnsi="Arial" w:cs="Arial"/>
          <w:color w:val="666666"/>
          <w:kern w:val="0"/>
          <w:sz w:val="24"/>
          <w:szCs w:val="24"/>
          <w:lang w:eastAsia="es-UY"/>
          <w14:ligatures w14:val="none"/>
        </w:rPr>
        <w:t> , es pertinente, lo que simplemente significa que no necesitamos hacer nada diferente de lo que ya hacemos, sino que debemos ser capaces de aplicar el mismo enfoque. Por ejemplo, si en el caso del maltrato animal nos preguntamos cómo interactuar con los animales evitando su sufrimiento, entonces también podemos preguntarnos cómo interactuar con nuestro entorno vegetal de manera que evitemos el estrés innecesario.</w:t>
      </w:r>
    </w:p>
    <w:p w14:paraId="7F584E2E"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p>
    <w:p w14:paraId="0BFE0D90" w14:textId="77777777" w:rsid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color w:val="666666"/>
          <w:kern w:val="0"/>
          <w:sz w:val="24"/>
          <w:szCs w:val="24"/>
          <w:lang w:eastAsia="es-UY"/>
          <w14:ligatures w14:val="none"/>
        </w:rPr>
        <w:lastRenderedPageBreak/>
        <w:t>Aplicar </w:t>
      </w:r>
      <w:r w:rsidRPr="00785A4D">
        <w:rPr>
          <w:rFonts w:ascii="Arial" w:eastAsia="Times New Roman" w:hAnsi="Arial" w:cs="Arial"/>
          <w:b/>
          <w:bCs/>
          <w:color w:val="666666"/>
          <w:kern w:val="0"/>
          <w:sz w:val="24"/>
          <w:szCs w:val="24"/>
          <w:lang w:eastAsia="es-UY"/>
          <w14:ligatures w14:val="none"/>
        </w:rPr>
        <w:t>principios éticos</w:t>
      </w:r>
      <w:r w:rsidRPr="00785A4D">
        <w:rPr>
          <w:rFonts w:ascii="Arial" w:eastAsia="Times New Roman" w:hAnsi="Arial" w:cs="Arial"/>
          <w:color w:val="666666"/>
          <w:kern w:val="0"/>
          <w:sz w:val="24"/>
          <w:szCs w:val="24"/>
          <w:lang w:eastAsia="es-UY"/>
          <w14:ligatures w14:val="none"/>
        </w:rPr>
        <w:t> a formas de vida no neuronales. Eso sí que es un gran reto, ¿verdad?</w:t>
      </w:r>
    </w:p>
    <w:p w14:paraId="43513A1F"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p>
    <w:p w14:paraId="2C5B01FD" w14:textId="77777777" w:rsidR="00785A4D" w:rsidRDefault="00785A4D" w:rsidP="00785A4D">
      <w:pPr>
        <w:spacing w:after="0" w:line="240" w:lineRule="auto"/>
        <w:jc w:val="both"/>
        <w:rPr>
          <w:rFonts w:ascii="Arial" w:eastAsia="Times New Roman" w:hAnsi="Arial" w:cs="Arial"/>
          <w:b/>
          <w:bCs/>
          <w:color w:val="666666"/>
          <w:kern w:val="0"/>
          <w:sz w:val="24"/>
          <w:szCs w:val="24"/>
          <w:lang w:eastAsia="es-UY"/>
          <w14:ligatures w14:val="none"/>
        </w:rPr>
      </w:pPr>
      <w:r w:rsidRPr="00785A4D">
        <w:rPr>
          <w:rFonts w:ascii="Arial" w:eastAsia="Times New Roman" w:hAnsi="Arial" w:cs="Arial"/>
          <w:b/>
          <w:bCs/>
          <w:color w:val="666666"/>
          <w:kern w:val="0"/>
          <w:sz w:val="24"/>
          <w:szCs w:val="24"/>
          <w:lang w:eastAsia="es-UY"/>
          <w14:ligatures w14:val="none"/>
        </w:rPr>
        <w:t>IHU – Profesor, estas son las preguntas que aborda su investigación, pero su correo electrónico programando la entrevista me llevó a hacerle una pregunta que figura en el aviso legal sobre la </w:t>
      </w:r>
      <w:hyperlink r:id="rId25" w:tgtFrame="_blank" w:history="1">
        <w:r w:rsidRPr="00785A4D">
          <w:rPr>
            <w:rFonts w:ascii="Arial" w:eastAsia="Times New Roman" w:hAnsi="Arial" w:cs="Arial"/>
            <w:b/>
            <w:bCs/>
            <w:color w:val="FC6B01"/>
            <w:kern w:val="0"/>
            <w:sz w:val="24"/>
            <w:szCs w:val="24"/>
            <w:u w:val="single"/>
            <w:lang w:eastAsia="es-UY"/>
            <w14:ligatures w14:val="none"/>
          </w:rPr>
          <w:t>Franja de Gaza</w:t>
        </w:r>
      </w:hyperlink>
      <w:r w:rsidRPr="00785A4D">
        <w:rPr>
          <w:rFonts w:ascii="Arial" w:eastAsia="Times New Roman" w:hAnsi="Arial" w:cs="Arial"/>
          <w:b/>
          <w:bCs/>
          <w:color w:val="666666"/>
          <w:kern w:val="0"/>
          <w:sz w:val="24"/>
          <w:szCs w:val="24"/>
          <w:lang w:eastAsia="es-UY"/>
          <w14:ligatures w14:val="none"/>
        </w:rPr>
        <w:t> . Quiero hacerle la pregunta que usted propuso: ¿cómo podemos dedicarnos a comprender si las plantas piensan o sienten si ni siquiera podemos demostrar empatía básica por las personas que están siendo masacradas ante nuestros ojos?</w:t>
      </w:r>
    </w:p>
    <w:p w14:paraId="210F6D6E"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p>
    <w:p w14:paraId="3A6814FC" w14:textId="77777777" w:rsid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b/>
          <w:bCs/>
          <w:color w:val="666666"/>
          <w:kern w:val="0"/>
          <w:sz w:val="24"/>
          <w:szCs w:val="24"/>
          <w:lang w:eastAsia="es-UY"/>
          <w14:ligatures w14:val="none"/>
        </w:rPr>
        <w:t>Paco Calvo –</w:t>
      </w:r>
      <w:r w:rsidRPr="00785A4D">
        <w:rPr>
          <w:rFonts w:ascii="Arial" w:eastAsia="Times New Roman" w:hAnsi="Arial" w:cs="Arial"/>
          <w:color w:val="666666"/>
          <w:kern w:val="0"/>
          <w:sz w:val="24"/>
          <w:szCs w:val="24"/>
          <w:lang w:eastAsia="es-UY"/>
          <w14:ligatures w14:val="none"/>
        </w:rPr>
        <w:t> Bueno, de hecho, esa es la pregunta que me hago en mi correo electrónico y, lamentablemente, es una pregunta para la que no hay respuesta. Hay una respuesta pragmática y, por supuesto, tiene que ver con la necesidad de desarrollar la empatía.</w:t>
      </w:r>
    </w:p>
    <w:p w14:paraId="796ED281"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p>
    <w:p w14:paraId="45F9EBBA" w14:textId="77777777" w:rsid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color w:val="666666"/>
          <w:kern w:val="0"/>
          <w:sz w:val="24"/>
          <w:szCs w:val="24"/>
          <w:lang w:eastAsia="es-UY"/>
          <w14:ligatures w14:val="none"/>
        </w:rPr>
        <w:t>Creo que la clave está en la empatía, y cualquier enfoque científico que nos permita comprender o probar nuevas formas de desarrollarla debería resultar en un beneficio general, independientemente de si la persona con la que desarrollamos esta capacidad de empatía es humana o no. En otras palabras, la </w:t>
      </w:r>
      <w:r w:rsidRPr="00785A4D">
        <w:rPr>
          <w:rFonts w:ascii="Arial" w:eastAsia="Times New Roman" w:hAnsi="Arial" w:cs="Arial"/>
          <w:b/>
          <w:bCs/>
          <w:color w:val="666666"/>
          <w:kern w:val="0"/>
          <w:sz w:val="24"/>
          <w:szCs w:val="24"/>
          <w:lang w:eastAsia="es-UY"/>
          <w14:ligatures w14:val="none"/>
        </w:rPr>
        <w:t>capacidad de empatía</w:t>
      </w:r>
      <w:r w:rsidRPr="00785A4D">
        <w:rPr>
          <w:rFonts w:ascii="Arial" w:eastAsia="Times New Roman" w:hAnsi="Arial" w:cs="Arial"/>
          <w:color w:val="666666"/>
          <w:kern w:val="0"/>
          <w:sz w:val="24"/>
          <w:szCs w:val="24"/>
          <w:lang w:eastAsia="es-UY"/>
          <w14:ligatures w14:val="none"/>
        </w:rPr>
        <w:t> es como el desarrollo físico. Si haces ejercicio, vas al gimnasio o practicas algún deporte, tus músculos están preparados para cualquier actividad, aunque no la realices. Tienes el potencial de lograr cosas si estás en buena forma física.</w:t>
      </w:r>
    </w:p>
    <w:p w14:paraId="1ADD90E4"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p>
    <w:p w14:paraId="1FD512CB" w14:textId="77777777" w:rsid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color w:val="666666"/>
          <w:kern w:val="0"/>
          <w:sz w:val="24"/>
          <w:szCs w:val="24"/>
          <w:lang w:eastAsia="es-UY"/>
          <w14:ligatures w14:val="none"/>
        </w:rPr>
        <w:t>La capacidad de empatía es similar. Se trata de desarrollar la capacidad mental, de ejercitar la mente para empatizar con cualquier forma de vida. Si logramos desarrollar una comprensión más humana que nos permita, por ejemplo, percibir todo lo que compartimos, creo que esto será beneficioso al proyectar y extrapolar esta comprensión a nuestras relaciones.</w:t>
      </w:r>
    </w:p>
    <w:p w14:paraId="0A7BE1F8"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p>
    <w:p w14:paraId="4C3EAF84" w14:textId="77777777" w:rsid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color w:val="666666"/>
          <w:kern w:val="0"/>
          <w:sz w:val="24"/>
          <w:szCs w:val="24"/>
          <w:lang w:eastAsia="es-UY"/>
          <w14:ligatures w14:val="none"/>
        </w:rPr>
        <w:t>Es cierto que hoy en día, con todos los problemas del mundo, es difícil ser optimista, pero soy optimista por naturaleza. Creo firmemente que todo lo que hacemos individualmente puede marcar la diferencia. A menudo no sabemos cómo ni si tendrá un efecto inmediato, pero cualquier iniciativa que implique invertir energía en proyectos que no perjudiquen a la sociedad es un pequeño paso en la dirección correcta.</w:t>
      </w:r>
    </w:p>
    <w:p w14:paraId="73ECF382"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p>
    <w:p w14:paraId="1BE03685"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color w:val="666666"/>
          <w:kern w:val="0"/>
          <w:sz w:val="24"/>
          <w:szCs w:val="24"/>
          <w:lang w:eastAsia="es-UY"/>
          <w14:ligatures w14:val="none"/>
        </w:rPr>
        <w:t>¿Cuántos granos de arena se necesitan? Sin duda, muchos más de los que pensamos, pero sí, entiendo la pregunta, y no es fácil de responder. </w:t>
      </w:r>
      <w:hyperlink r:id="rId26" w:tgtFrame="_blank" w:history="1">
        <w:r w:rsidRPr="00785A4D">
          <w:rPr>
            <w:rFonts w:ascii="Arial" w:eastAsia="Times New Roman" w:hAnsi="Arial" w:cs="Arial"/>
            <w:color w:val="FC6B01"/>
            <w:kern w:val="0"/>
            <w:sz w:val="24"/>
            <w:szCs w:val="24"/>
            <w:u w:val="single"/>
            <w:lang w:eastAsia="es-UY"/>
            <w14:ligatures w14:val="none"/>
          </w:rPr>
          <w:t>Son tiempos muy difíciles</w:t>
        </w:r>
      </w:hyperlink>
      <w:r w:rsidRPr="00785A4D">
        <w:rPr>
          <w:rFonts w:ascii="Arial" w:eastAsia="Times New Roman" w:hAnsi="Arial" w:cs="Arial"/>
          <w:color w:val="666666"/>
          <w:kern w:val="0"/>
          <w:sz w:val="24"/>
          <w:szCs w:val="24"/>
          <w:lang w:eastAsia="es-UY"/>
          <w14:ligatures w14:val="none"/>
        </w:rPr>
        <w:t> , pero intento ser optimista.</w:t>
      </w:r>
    </w:p>
    <w:p w14:paraId="65895608" w14:textId="77777777" w:rsidR="00785A4D" w:rsidRPr="00785A4D" w:rsidRDefault="00785A4D" w:rsidP="00785A4D">
      <w:pPr>
        <w:spacing w:after="0" w:line="240" w:lineRule="auto"/>
        <w:rPr>
          <w:rFonts w:ascii="Arial" w:eastAsia="Times New Roman" w:hAnsi="Arial" w:cs="Arial"/>
          <w:color w:val="666666"/>
          <w:kern w:val="0"/>
          <w:sz w:val="27"/>
          <w:szCs w:val="27"/>
          <w:lang w:eastAsia="es-UY"/>
          <w14:ligatures w14:val="none"/>
        </w:rPr>
      </w:pPr>
    </w:p>
    <w:p w14:paraId="03983E73" w14:textId="77777777" w:rsidR="00785A4D" w:rsidRPr="00785A4D" w:rsidRDefault="00785A4D" w:rsidP="00785A4D">
      <w:pPr>
        <w:spacing w:after="0" w:line="240" w:lineRule="auto"/>
        <w:jc w:val="center"/>
        <w:rPr>
          <w:rFonts w:ascii="Arial" w:eastAsia="Times New Roman" w:hAnsi="Arial" w:cs="Arial"/>
          <w:b/>
          <w:bCs/>
          <w:i/>
          <w:iCs/>
          <w:color w:val="BF4E14" w:themeColor="accent2" w:themeShade="BF"/>
          <w:kern w:val="0"/>
          <w:sz w:val="27"/>
          <w:szCs w:val="27"/>
          <w:lang w:eastAsia="es-UY"/>
          <w14:ligatures w14:val="none"/>
        </w:rPr>
      </w:pPr>
      <w:r w:rsidRPr="00785A4D">
        <w:rPr>
          <w:rFonts w:ascii="Arial" w:eastAsia="Times New Roman" w:hAnsi="Arial" w:cs="Arial"/>
          <w:b/>
          <w:bCs/>
          <w:i/>
          <w:iCs/>
          <w:color w:val="BF4E14" w:themeColor="accent2" w:themeShade="BF"/>
          <w:kern w:val="0"/>
          <w:sz w:val="27"/>
          <w:szCs w:val="27"/>
          <w:lang w:eastAsia="es-UY"/>
          <w14:ligatures w14:val="none"/>
        </w:rPr>
        <w:t>La pregunta relevante es si podemos salir de la anestesia —de la anestesia cultural, mediática y política— y tomar conciencia de lo que nos rodea. – Paco Calvo</w:t>
      </w:r>
    </w:p>
    <w:p w14:paraId="02A062C0" w14:textId="72A2C5B8" w:rsidR="00785A4D" w:rsidRPr="00785A4D" w:rsidRDefault="00785A4D" w:rsidP="00785A4D">
      <w:pPr>
        <w:spacing w:after="0" w:line="240" w:lineRule="auto"/>
        <w:jc w:val="center"/>
        <w:rPr>
          <w:rFonts w:ascii="Times New Roman" w:eastAsia="Times New Roman" w:hAnsi="Times New Roman" w:cs="Times New Roman"/>
          <w:b/>
          <w:bCs/>
          <w:i/>
          <w:iCs/>
          <w:color w:val="FC6B01"/>
          <w:kern w:val="0"/>
          <w:sz w:val="27"/>
          <w:szCs w:val="27"/>
          <w:lang w:eastAsia="es-UY"/>
          <w14:ligatures w14:val="none"/>
        </w:rPr>
      </w:pPr>
    </w:p>
    <w:p w14:paraId="5DF9103A"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b/>
          <w:bCs/>
          <w:color w:val="666666"/>
          <w:kern w:val="0"/>
          <w:sz w:val="24"/>
          <w:szCs w:val="24"/>
          <w:lang w:eastAsia="es-UY"/>
          <w14:ligatures w14:val="none"/>
        </w:rPr>
        <w:t>IHU – ¿Desea agregar algo?</w:t>
      </w:r>
    </w:p>
    <w:p w14:paraId="36F06EEB"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b/>
          <w:bCs/>
          <w:color w:val="666666"/>
          <w:kern w:val="0"/>
          <w:sz w:val="24"/>
          <w:szCs w:val="24"/>
          <w:lang w:eastAsia="es-UY"/>
          <w14:ligatures w14:val="none"/>
        </w:rPr>
        <w:t>Paco Calvo –</w:t>
      </w:r>
      <w:r w:rsidRPr="00785A4D">
        <w:rPr>
          <w:rFonts w:ascii="Arial" w:eastAsia="Times New Roman" w:hAnsi="Arial" w:cs="Arial"/>
          <w:color w:val="666666"/>
          <w:kern w:val="0"/>
          <w:sz w:val="24"/>
          <w:szCs w:val="24"/>
          <w:lang w:eastAsia="es-UY"/>
          <w14:ligatures w14:val="none"/>
        </w:rPr>
        <w:t> En el libro </w:t>
      </w:r>
      <w:r w:rsidRPr="00785A4D">
        <w:rPr>
          <w:rFonts w:ascii="Arial" w:eastAsia="Times New Roman" w:hAnsi="Arial" w:cs="Arial"/>
          <w:i/>
          <w:iCs/>
          <w:color w:val="666666"/>
          <w:kern w:val="0"/>
          <w:sz w:val="24"/>
          <w:szCs w:val="24"/>
          <w:lang w:eastAsia="es-UY"/>
          <w14:ligatures w14:val="none"/>
        </w:rPr>
        <w:t>Planta Sapiens</w:t>
      </w:r>
      <w:r w:rsidRPr="00785A4D">
        <w:rPr>
          <w:rFonts w:ascii="Arial" w:eastAsia="Times New Roman" w:hAnsi="Arial" w:cs="Arial"/>
          <w:color w:val="666666"/>
          <w:kern w:val="0"/>
          <w:sz w:val="24"/>
          <w:szCs w:val="24"/>
          <w:lang w:eastAsia="es-UY"/>
          <w14:ligatures w14:val="none"/>
        </w:rPr>
        <w:t> encontramos un buen ejemplo que nos permite comprender lo que debería afectarnos, pues, en el fondo, como sociedad, </w:t>
      </w:r>
      <w:r w:rsidRPr="00785A4D">
        <w:rPr>
          <w:rFonts w:ascii="Arial" w:eastAsia="Times New Roman" w:hAnsi="Arial" w:cs="Arial"/>
          <w:b/>
          <w:bCs/>
          <w:color w:val="666666"/>
          <w:kern w:val="0"/>
          <w:sz w:val="24"/>
          <w:szCs w:val="24"/>
          <w:lang w:eastAsia="es-UY"/>
          <w14:ligatures w14:val="none"/>
        </w:rPr>
        <w:t>vivimos anestesiados</w:t>
      </w:r>
      <w:r w:rsidRPr="00785A4D">
        <w:rPr>
          <w:rFonts w:ascii="Arial" w:eastAsia="Times New Roman" w:hAnsi="Arial" w:cs="Arial"/>
          <w:color w:val="666666"/>
          <w:kern w:val="0"/>
          <w:sz w:val="24"/>
          <w:szCs w:val="24"/>
          <w:lang w:eastAsia="es-UY"/>
          <w14:ligatures w14:val="none"/>
        </w:rPr>
        <w:t xml:space="preserve"> . Y por eso somos incapaces de sentir </w:t>
      </w:r>
      <w:r w:rsidRPr="00785A4D">
        <w:rPr>
          <w:rFonts w:ascii="Arial" w:eastAsia="Times New Roman" w:hAnsi="Arial" w:cs="Arial"/>
          <w:color w:val="666666"/>
          <w:kern w:val="0"/>
          <w:sz w:val="24"/>
          <w:szCs w:val="24"/>
          <w:lang w:eastAsia="es-UY"/>
          <w14:ligatures w14:val="none"/>
        </w:rPr>
        <w:lastRenderedPageBreak/>
        <w:t>sufrimiento en tantos otros ámbitos. La anestesia es una droga que nos incapacita, que nos impide tener capacidades sensoriales.</w:t>
      </w:r>
    </w:p>
    <w:p w14:paraId="40DC02CA"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color w:val="666666"/>
          <w:kern w:val="0"/>
          <w:sz w:val="24"/>
          <w:szCs w:val="24"/>
          <w:lang w:eastAsia="es-UY"/>
          <w14:ligatures w14:val="none"/>
        </w:rPr>
        <w:t>Sin embargo, lo que propongo en </w:t>
      </w:r>
      <w:r w:rsidRPr="00785A4D">
        <w:rPr>
          <w:rFonts w:ascii="Arial" w:eastAsia="Times New Roman" w:hAnsi="Arial" w:cs="Arial"/>
          <w:i/>
          <w:iCs/>
          <w:color w:val="666666"/>
          <w:kern w:val="0"/>
          <w:sz w:val="24"/>
          <w:szCs w:val="24"/>
          <w:lang w:eastAsia="es-UY"/>
          <w14:ligatures w14:val="none"/>
        </w:rPr>
        <w:t>Planta Sapiens</w:t>
      </w:r>
      <w:r w:rsidRPr="00785A4D">
        <w:rPr>
          <w:rFonts w:ascii="Arial" w:eastAsia="Times New Roman" w:hAnsi="Arial" w:cs="Arial"/>
          <w:color w:val="666666"/>
          <w:kern w:val="0"/>
          <w:sz w:val="24"/>
          <w:szCs w:val="24"/>
          <w:lang w:eastAsia="es-UY"/>
          <w14:ligatures w14:val="none"/>
        </w:rPr>
        <w:t> —que es la razón por la que el libro comienza con la idea de anestesiar una planta— es comprender que los principios son los mismos, que el mismo anestésico que funciona para anestesiar la vida animal puede usarse </w:t>
      </w:r>
      <w:r w:rsidRPr="00785A4D">
        <w:rPr>
          <w:rFonts w:ascii="Arial" w:eastAsia="Times New Roman" w:hAnsi="Arial" w:cs="Arial"/>
          <w:b/>
          <w:bCs/>
          <w:color w:val="666666"/>
          <w:kern w:val="0"/>
          <w:sz w:val="24"/>
          <w:szCs w:val="24"/>
          <w:lang w:eastAsia="es-UY"/>
          <w14:ligatures w14:val="none"/>
        </w:rPr>
        <w:t>para anestesiar la vida vegetal</w:t>
      </w:r>
      <w:r w:rsidRPr="00785A4D">
        <w:rPr>
          <w:rFonts w:ascii="Arial" w:eastAsia="Times New Roman" w:hAnsi="Arial" w:cs="Arial"/>
          <w:color w:val="666666"/>
          <w:kern w:val="0"/>
          <w:sz w:val="24"/>
          <w:szCs w:val="24"/>
          <w:lang w:eastAsia="es-UY"/>
          <w14:ligatures w14:val="none"/>
        </w:rPr>
        <w:t> .</w:t>
      </w:r>
    </w:p>
    <w:p w14:paraId="5363DBEB" w14:textId="77777777" w:rsidR="00785A4D" w:rsidRPr="00785A4D" w:rsidRDefault="00785A4D" w:rsidP="00785A4D">
      <w:pPr>
        <w:spacing w:after="0" w:line="240" w:lineRule="auto"/>
        <w:jc w:val="both"/>
        <w:rPr>
          <w:rFonts w:ascii="Arial" w:eastAsia="Times New Roman" w:hAnsi="Arial" w:cs="Arial"/>
          <w:color w:val="666666"/>
          <w:kern w:val="0"/>
          <w:sz w:val="24"/>
          <w:szCs w:val="24"/>
          <w:lang w:eastAsia="es-UY"/>
          <w14:ligatures w14:val="none"/>
        </w:rPr>
      </w:pPr>
      <w:r w:rsidRPr="00785A4D">
        <w:rPr>
          <w:rFonts w:ascii="Arial" w:eastAsia="Times New Roman" w:hAnsi="Arial" w:cs="Arial"/>
          <w:color w:val="666666"/>
          <w:kern w:val="0"/>
          <w:sz w:val="24"/>
          <w:szCs w:val="24"/>
          <w:lang w:eastAsia="es-UY"/>
          <w14:ligatures w14:val="none"/>
        </w:rPr>
        <w:t>Para mí, la pregunta pertinente, relevante y más filosófica es qué significa despertar de la anestesia. Es decir, cuando uno, o una planta, despierta de la anestesia, ¿qué recupera? ¿Recupera algo que habíamos perdido temporalmente? ¿Recupera nuestra experiencia subjetiva, nuestra capacidad de vivir? Bueno, creo que esa es la pregunta que explora el libro. La pregunta relevante es si podemos despertar de la anestesia —de la </w:t>
      </w:r>
      <w:r w:rsidRPr="00785A4D">
        <w:rPr>
          <w:rFonts w:ascii="Arial" w:eastAsia="Times New Roman" w:hAnsi="Arial" w:cs="Arial"/>
          <w:b/>
          <w:bCs/>
          <w:color w:val="666666"/>
          <w:kern w:val="0"/>
          <w:sz w:val="24"/>
          <w:szCs w:val="24"/>
          <w:lang w:eastAsia="es-UY"/>
          <w14:ligatures w14:val="none"/>
        </w:rPr>
        <w:t>anestesia cultural, mediática y política—</w:t>
      </w:r>
      <w:r w:rsidRPr="00785A4D">
        <w:rPr>
          <w:rFonts w:ascii="Arial" w:eastAsia="Times New Roman" w:hAnsi="Arial" w:cs="Arial"/>
          <w:color w:val="666666"/>
          <w:kern w:val="0"/>
          <w:sz w:val="24"/>
          <w:szCs w:val="24"/>
          <w:lang w:eastAsia="es-UY"/>
          <w14:ligatures w14:val="none"/>
        </w:rPr>
        <w:t> y tomar conciencia de lo que nos rodea.</w:t>
      </w:r>
    </w:p>
    <w:p w14:paraId="7FA59D67" w14:textId="77777777" w:rsidR="00926044" w:rsidRDefault="00926044"/>
    <w:p w14:paraId="691F1866" w14:textId="77E6F193" w:rsidR="00785A4D" w:rsidRDefault="00785A4D">
      <w:hyperlink r:id="rId27" w:history="1">
        <w:r w:rsidRPr="00631A13">
          <w:rPr>
            <w:rStyle w:val="Hipervnculo"/>
          </w:rPr>
          <w:t>https://www.ihu.unisinos.br/663846-o-despertar-de-uma-consciencia-humana-que-surge-da-experiencia-vegetal-entrevista-especial-com-paco-calvo</w:t>
        </w:r>
      </w:hyperlink>
    </w:p>
    <w:p w14:paraId="592FB5F3" w14:textId="77777777" w:rsidR="00785A4D" w:rsidRDefault="00785A4D"/>
    <w:sectPr w:rsidR="00785A4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A4D"/>
    <w:rsid w:val="00785A4D"/>
    <w:rsid w:val="00926044"/>
    <w:rsid w:val="00CD2F4E"/>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A152C"/>
  <w15:chartTrackingRefBased/>
  <w15:docId w15:val="{B57E78E2-BD13-4979-8B88-732F610FE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85A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85A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85A4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85A4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85A4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85A4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85A4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85A4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85A4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5A4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5A4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5A4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5A4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5A4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5A4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5A4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5A4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5A4D"/>
    <w:rPr>
      <w:rFonts w:eastAsiaTheme="majorEastAsia" w:cstheme="majorBidi"/>
      <w:color w:val="272727" w:themeColor="text1" w:themeTint="D8"/>
    </w:rPr>
  </w:style>
  <w:style w:type="paragraph" w:styleId="Ttulo">
    <w:name w:val="Title"/>
    <w:basedOn w:val="Normal"/>
    <w:next w:val="Normal"/>
    <w:link w:val="TtuloCar"/>
    <w:uiPriority w:val="10"/>
    <w:qFormat/>
    <w:rsid w:val="00785A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85A4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5A4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85A4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5A4D"/>
    <w:pPr>
      <w:spacing w:before="160"/>
      <w:jc w:val="center"/>
    </w:pPr>
    <w:rPr>
      <w:i/>
      <w:iCs/>
      <w:color w:val="404040" w:themeColor="text1" w:themeTint="BF"/>
    </w:rPr>
  </w:style>
  <w:style w:type="character" w:customStyle="1" w:styleId="CitaCar">
    <w:name w:val="Cita Car"/>
    <w:basedOn w:val="Fuentedeprrafopredeter"/>
    <w:link w:val="Cita"/>
    <w:uiPriority w:val="29"/>
    <w:rsid w:val="00785A4D"/>
    <w:rPr>
      <w:i/>
      <w:iCs/>
      <w:color w:val="404040" w:themeColor="text1" w:themeTint="BF"/>
    </w:rPr>
  </w:style>
  <w:style w:type="paragraph" w:styleId="Prrafodelista">
    <w:name w:val="List Paragraph"/>
    <w:basedOn w:val="Normal"/>
    <w:uiPriority w:val="34"/>
    <w:qFormat/>
    <w:rsid w:val="00785A4D"/>
    <w:pPr>
      <w:ind w:left="720"/>
      <w:contextualSpacing/>
    </w:pPr>
  </w:style>
  <w:style w:type="character" w:styleId="nfasisintenso">
    <w:name w:val="Intense Emphasis"/>
    <w:basedOn w:val="Fuentedeprrafopredeter"/>
    <w:uiPriority w:val="21"/>
    <w:qFormat/>
    <w:rsid w:val="00785A4D"/>
    <w:rPr>
      <w:i/>
      <w:iCs/>
      <w:color w:val="0F4761" w:themeColor="accent1" w:themeShade="BF"/>
    </w:rPr>
  </w:style>
  <w:style w:type="paragraph" w:styleId="Citadestacada">
    <w:name w:val="Intense Quote"/>
    <w:basedOn w:val="Normal"/>
    <w:next w:val="Normal"/>
    <w:link w:val="CitadestacadaCar"/>
    <w:uiPriority w:val="30"/>
    <w:qFormat/>
    <w:rsid w:val="00785A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85A4D"/>
    <w:rPr>
      <w:i/>
      <w:iCs/>
      <w:color w:val="0F4761" w:themeColor="accent1" w:themeShade="BF"/>
    </w:rPr>
  </w:style>
  <w:style w:type="character" w:styleId="Referenciaintensa">
    <w:name w:val="Intense Reference"/>
    <w:basedOn w:val="Fuentedeprrafopredeter"/>
    <w:uiPriority w:val="32"/>
    <w:qFormat/>
    <w:rsid w:val="00785A4D"/>
    <w:rPr>
      <w:b/>
      <w:bCs/>
      <w:smallCaps/>
      <w:color w:val="0F4761" w:themeColor="accent1" w:themeShade="BF"/>
      <w:spacing w:val="5"/>
    </w:rPr>
  </w:style>
  <w:style w:type="character" w:styleId="Hipervnculo">
    <w:name w:val="Hyperlink"/>
    <w:basedOn w:val="Fuentedeprrafopredeter"/>
    <w:uiPriority w:val="99"/>
    <w:unhideWhenUsed/>
    <w:rsid w:val="00785A4D"/>
    <w:rPr>
      <w:color w:val="467886" w:themeColor="hyperlink"/>
      <w:u w:val="single"/>
    </w:rPr>
  </w:style>
  <w:style w:type="character" w:styleId="Mencinsinresolver">
    <w:name w:val="Unresolved Mention"/>
    <w:basedOn w:val="Fuentedeprrafopredeter"/>
    <w:uiPriority w:val="99"/>
    <w:semiHidden/>
    <w:unhideWhenUsed/>
    <w:rsid w:val="00785A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ihu.unisinos.br/categorias/159-entrevistas/661682-os-misterios-mais-atraentes-da-neurobiologia-vegetal-sao-os-que-questionam-as-categorias-do-pensamento-moderno-entrevista-especial-com-guilherme-soares" TargetMode="External"/><Relationship Id="rId18" Type="http://schemas.openxmlformats.org/officeDocument/2006/relationships/hyperlink" Target="https://ihu.unisinos.br/511732" TargetMode="External"/><Relationship Id="rId26" Type="http://schemas.openxmlformats.org/officeDocument/2006/relationships/hyperlink" Target="https://ihu.unisinos.br/663844-trump-ao-papa-nao-quero-declarar-um-cessar-fogo" TargetMode="External"/><Relationship Id="rId3" Type="http://schemas.openxmlformats.org/officeDocument/2006/relationships/webSettings" Target="webSettings.xml"/><Relationship Id="rId21" Type="http://schemas.openxmlformats.org/officeDocument/2006/relationships/hyperlink" Target="https://www.ihuonline.unisinos.br/artigo/7827-olhares-fito-e-zoo-aberturas-para-compreendermos-a-teia-da-vida-na-terra-que-habitamos" TargetMode="External"/><Relationship Id="rId7" Type="http://schemas.openxmlformats.org/officeDocument/2006/relationships/hyperlink" Target="https://ihu.unisinos.br/categorias/159-entrevistas/661682-os-misterios-mais-atraentes-da-neurobiologia-vegetal-sao-os-que-questionam-as-categorias-do-pensamento-moderno-entrevista-especial-com-guilherme-soares" TargetMode="External"/><Relationship Id="rId12" Type="http://schemas.openxmlformats.org/officeDocument/2006/relationships/hyperlink" Target="https://www.ihuonline.unisinos.br/edicao/306" TargetMode="External"/><Relationship Id="rId17" Type="http://schemas.openxmlformats.org/officeDocument/2006/relationships/hyperlink" Target="https://www.ihu.unisinos.br/categorias/620743-james-lovelock-pai-da-teoria-de-gaia-morre-aos-103-anos" TargetMode="External"/><Relationship Id="rId25" Type="http://schemas.openxmlformats.org/officeDocument/2006/relationships/hyperlink" Target="https://www.ihu.unisinos.br/663384-entrevista-especial-com-raul-zibechi" TargetMode="External"/><Relationship Id="rId2" Type="http://schemas.openxmlformats.org/officeDocument/2006/relationships/settings" Target="settings.xml"/><Relationship Id="rId16" Type="http://schemas.openxmlformats.org/officeDocument/2006/relationships/hyperlink" Target="https://ihu.unisinos.br/categorias/159-entrevistas/660050-stefano-mancuso-neurobiologo-as-florestas-sao-a-unica-coisa-que-nos-salvara-do-aquecimento-global" TargetMode="External"/><Relationship Id="rId20" Type="http://schemas.openxmlformats.org/officeDocument/2006/relationships/hyperlink" Target="https://www.ihu.unisinos.br/categorias/595182-plantas-gritam-quando-estao-sob-estresse-aponta-estudo"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ihu.unisinos.br/categorias/647591-os-misterios-da-inteligencia-nas-plantas" TargetMode="External"/><Relationship Id="rId11" Type="http://schemas.openxmlformats.org/officeDocument/2006/relationships/hyperlink" Target="https://ihu.unisinos.br/628145-podemos-anestesiar-todas-as-plantas-%20isso-e-extremamente-fascinante-entrevista-com-stefano-mancuso" TargetMode="External"/><Relationship Id="rId24" Type="http://schemas.openxmlformats.org/officeDocument/2006/relationships/hyperlink" Target="https://www.ihu.unisinos.br/645955-as-plantas-tambem-sao-timidas-artigo-de-rosangela-trajano" TargetMode="External"/><Relationship Id="rId5" Type="http://schemas.openxmlformats.org/officeDocument/2006/relationships/hyperlink" Target="https://www.ihu.unisinos.br/categorias/614892-o-humano-em-relacao-novos-desafios-do-pensamento-vegetal-e-animal-artigo-de-faustino-teixeira" TargetMode="External"/><Relationship Id="rId15" Type="http://schemas.openxmlformats.org/officeDocument/2006/relationships/hyperlink" Target="https://ihu.unisinos.br/categorias/646067-seriam-as-plantas-capazes-de-olhar" TargetMode="External"/><Relationship Id="rId23" Type="http://schemas.openxmlformats.org/officeDocument/2006/relationships/hyperlink" Target="https://ihu.unisinos.br/categorias/653961-meio-seculo-de-libertacao-animal-o-legado-de-peter-singer-nos-cadernos-ihu-ideias" TargetMode="External"/><Relationship Id="rId28" Type="http://schemas.openxmlformats.org/officeDocument/2006/relationships/fontTable" Target="fontTable.xml"/><Relationship Id="rId10" Type="http://schemas.openxmlformats.org/officeDocument/2006/relationships/hyperlink" Target="https://www.amazon.com.br/Planta-sapiens-Descubre-inteligencia-secreta/dp/8432242365/ref=sr_1_1?__mk_pt_BR=%C3%85M%C3%85%C5%BD%C3%95%C3%91&amp;crid=P358BEUR4AX1&amp;dib=eyJ2IjoiMSJ9.p-EwdCJvB1jlg-JIQ3VDlg.PeJlnhz76UlXv71-3xazM1zYr4qYimF9ftGAi1Ui7Xo&amp;dib_tag=se&amp;keywords=Planta+sapiens%3A+Descubre+la+inteligencia+secreta+de+las+plantas&amp;qid=1774236952&amp;s=books&amp;sprefix=planta+sapiens+descubre+la+inteligencia+secreta+de+las+plantas%2Cstripbooks%2C178&amp;sr=1-1&amp;ufe=app_do%3Aamzn1.fos.fcd6d665-32ba-4479-9f21-b774e276a678" TargetMode="External"/><Relationship Id="rId19" Type="http://schemas.openxmlformats.org/officeDocument/2006/relationships/hyperlink" Target="https://www.ihu.unisinos.br/categorias/619115-diferente-dos-seres-humanos-as-plantas-sempre-sustentam-e-promovem-a-diversidade-entrevista-com-michael-marder" TargetMode="External"/><Relationship Id="rId4" Type="http://schemas.openxmlformats.org/officeDocument/2006/relationships/image" Target="media/image1.png"/><Relationship Id="rId9" Type="http://schemas.openxmlformats.org/officeDocument/2006/relationships/hyperlink" Target="https://www.um.es/mintlab/" TargetMode="External"/><Relationship Id="rId14" Type="http://schemas.openxmlformats.org/officeDocument/2006/relationships/hyperlink" Target="https://ihu.unisinos.br/categorias/595068-as-plantas-sao-inteligentes-talvez-mais-do-que-nos-entrevista-com-francis-halle" TargetMode="External"/><Relationship Id="rId22" Type="http://schemas.openxmlformats.org/officeDocument/2006/relationships/hyperlink" Target="https://ihu.unisinos.br/categorias/640661-peter-singer-e-uma-tragedia-que-a-preocupacao-com-o-sofrimento-dos-animais-nao-seja-mais-importante" TargetMode="External"/><Relationship Id="rId27" Type="http://schemas.openxmlformats.org/officeDocument/2006/relationships/hyperlink" Target="https://www.ihu.unisinos.br/663846-o-despertar-de-uma-consciencia-humana-que-surge-da-experiencia-vegetal-entrevista-especial-com-paco-calv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4154</Words>
  <Characters>22848</Characters>
  <Application>Microsoft Office Word</Application>
  <DocSecurity>0</DocSecurity>
  <Lines>190</Lines>
  <Paragraphs>53</Paragraphs>
  <ScaleCrop>false</ScaleCrop>
  <Company/>
  <LinksUpToDate>false</LinksUpToDate>
  <CharactersWithSpaces>26949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2026-03-25T14:07:00Z</dcterms:created>
  <dcterms:modified xsi:type="dcterms:W3CDTF">2026-03-25T14:14:00Z</dcterms:modified>
</cp:coreProperties>
</file>