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977D1" w14:textId="77777777" w:rsidR="00AC363B" w:rsidRPr="00AC363B" w:rsidRDefault="00AC363B" w:rsidP="00AC363B">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AC363B">
        <w:rPr>
          <w:rFonts w:ascii="Arial" w:eastAsia="Times New Roman" w:hAnsi="Arial" w:cs="Arial"/>
          <w:b/>
          <w:bCs/>
          <w:i/>
          <w:iCs/>
          <w:color w:val="000000"/>
          <w:kern w:val="0"/>
          <w:sz w:val="36"/>
          <w:szCs w:val="36"/>
          <w:lang w:eastAsia="es-UY"/>
          <w14:ligatures w14:val="none"/>
        </w:rPr>
        <w:t>Unos pastores</w:t>
      </w:r>
    </w:p>
    <w:p w14:paraId="25A67C32" w14:textId="77777777" w:rsidR="00AC363B" w:rsidRPr="00AC363B" w:rsidRDefault="00AC363B" w:rsidP="00AC363B">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hyperlink r:id="rId4" w:tgtFrame="_blank" w:history="1">
        <w:r w:rsidRPr="00AC363B">
          <w:rPr>
            <w:rFonts w:ascii="Arial" w:eastAsia="Times New Roman" w:hAnsi="Arial" w:cs="Arial"/>
            <w:i/>
            <w:iCs/>
            <w:color w:val="1155CC"/>
            <w:kern w:val="0"/>
            <w:sz w:val="27"/>
            <w:szCs w:val="27"/>
            <w:u w:val="single"/>
            <w:lang w:eastAsia="es-UY"/>
            <w14:ligatures w14:val="none"/>
          </w:rPr>
          <w:t>Eduardo de la Serna</w:t>
        </w:r>
      </w:hyperlink>
    </w:p>
    <w:p w14:paraId="7EF759E2" w14:textId="77777777" w:rsidR="00AC363B" w:rsidRPr="00AC363B" w:rsidRDefault="00AC363B" w:rsidP="00AC363B">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AC363B">
        <w:rPr>
          <w:rFonts w:ascii="Arial" w:eastAsia="Times New Roman" w:hAnsi="Arial" w:cs="Arial"/>
          <w:noProof/>
          <w:color w:val="1155CC"/>
          <w:kern w:val="0"/>
          <w:sz w:val="27"/>
          <w:szCs w:val="27"/>
          <w:lang w:eastAsia="es-UY"/>
          <w14:ligatures w14:val="none"/>
        </w:rPr>
        <w:drawing>
          <wp:inline distT="0" distB="0" distL="0" distR="0" wp14:anchorId="5CCF1992" wp14:editId="1014EC5B">
            <wp:extent cx="3810000" cy="2178050"/>
            <wp:effectExtent l="0" t="0" r="0" b="0"/>
            <wp:docPr id="2"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78050"/>
                    </a:xfrm>
                    <a:prstGeom prst="rect">
                      <a:avLst/>
                    </a:prstGeom>
                    <a:noFill/>
                    <a:ln>
                      <a:noFill/>
                    </a:ln>
                  </pic:spPr>
                </pic:pic>
              </a:graphicData>
            </a:graphic>
          </wp:inline>
        </w:drawing>
      </w:r>
    </w:p>
    <w:p w14:paraId="72403D7E" w14:textId="77777777" w:rsidR="00AC363B" w:rsidRPr="00AC363B" w:rsidRDefault="00AC363B" w:rsidP="00AC363B">
      <w:pPr>
        <w:shd w:val="clear" w:color="auto" w:fill="FFFFFF"/>
        <w:spacing w:after="0" w:line="240" w:lineRule="auto"/>
        <w:rPr>
          <w:rFonts w:ascii="Arial" w:eastAsia="Times New Roman" w:hAnsi="Arial" w:cs="Arial"/>
          <w:color w:val="222222"/>
          <w:kern w:val="0"/>
          <w:sz w:val="24"/>
          <w:szCs w:val="24"/>
          <w:lang w:eastAsia="es-UY"/>
          <w14:ligatures w14:val="none"/>
        </w:rPr>
      </w:pPr>
      <w:r w:rsidRPr="00AC363B">
        <w:rPr>
          <w:rFonts w:ascii="Arial" w:eastAsia="Times New Roman" w:hAnsi="Arial" w:cs="Arial"/>
          <w:color w:val="000000"/>
          <w:kern w:val="0"/>
          <w:sz w:val="27"/>
          <w:szCs w:val="27"/>
          <w:lang w:eastAsia="es-UY"/>
          <w14:ligatures w14:val="none"/>
        </w:rPr>
        <w:br/>
      </w:r>
      <w:r w:rsidRPr="00AC363B">
        <w:rPr>
          <w:rFonts w:ascii="Arial" w:eastAsia="Times New Roman" w:hAnsi="Arial" w:cs="Arial"/>
          <w:color w:val="000000"/>
          <w:kern w:val="0"/>
          <w:sz w:val="27"/>
          <w:szCs w:val="27"/>
          <w:lang w:eastAsia="es-UY"/>
          <w14:ligatures w14:val="none"/>
        </w:rPr>
        <w:br/>
      </w:r>
    </w:p>
    <w:p w14:paraId="2583F77F" w14:textId="77777777" w:rsidR="00AC363B" w:rsidRPr="00AC363B" w:rsidRDefault="00AC363B" w:rsidP="00AC363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C363B">
        <w:rPr>
          <w:rFonts w:ascii="Arial" w:eastAsia="Times New Roman" w:hAnsi="Arial" w:cs="Arial"/>
          <w:color w:val="000000"/>
          <w:kern w:val="0"/>
          <w:sz w:val="27"/>
          <w:szCs w:val="27"/>
          <w:lang w:eastAsia="es-UY"/>
          <w14:ligatures w14:val="none"/>
        </w:rPr>
        <w:t>Como es fácil de imaginar, en los </w:t>
      </w:r>
      <w:hyperlink r:id="rId6" w:tgtFrame="_blank" w:history="1">
        <w:r w:rsidRPr="00AC363B">
          <w:rPr>
            <w:rFonts w:ascii="Arial" w:eastAsia="Times New Roman" w:hAnsi="Arial" w:cs="Arial"/>
            <w:color w:val="1155CC"/>
            <w:kern w:val="0"/>
            <w:sz w:val="27"/>
            <w:szCs w:val="27"/>
            <w:u w:val="single"/>
            <w:lang w:eastAsia="es-UY"/>
            <w14:ligatures w14:val="none"/>
          </w:rPr>
          <w:t>tiempos bíblicos</w:t>
        </w:r>
      </w:hyperlink>
      <w:r w:rsidRPr="00AC363B">
        <w:rPr>
          <w:rFonts w:ascii="Arial" w:eastAsia="Times New Roman" w:hAnsi="Arial" w:cs="Arial"/>
          <w:color w:val="000000"/>
          <w:kern w:val="0"/>
          <w:sz w:val="27"/>
          <w:szCs w:val="27"/>
          <w:lang w:eastAsia="es-UY"/>
          <w14:ligatures w14:val="none"/>
        </w:rPr>
        <w:t> había dos tipos de pastores: los que eran miembros de una familia que tenía </w:t>
      </w:r>
      <w:hyperlink r:id="rId7" w:tgtFrame="_blank" w:history="1">
        <w:r w:rsidRPr="00AC363B">
          <w:rPr>
            <w:rFonts w:ascii="Arial" w:eastAsia="Times New Roman" w:hAnsi="Arial" w:cs="Arial"/>
            <w:color w:val="1155CC"/>
            <w:kern w:val="0"/>
            <w:sz w:val="27"/>
            <w:szCs w:val="27"/>
            <w:u w:val="single"/>
            <w:lang w:eastAsia="es-UY"/>
            <w14:ligatures w14:val="none"/>
          </w:rPr>
          <w:t>ovejas y cabritos</w:t>
        </w:r>
      </w:hyperlink>
      <w:r w:rsidRPr="00AC363B">
        <w:rPr>
          <w:rFonts w:ascii="Arial" w:eastAsia="Times New Roman" w:hAnsi="Arial" w:cs="Arial"/>
          <w:color w:val="000000"/>
          <w:kern w:val="0"/>
          <w:sz w:val="27"/>
          <w:szCs w:val="27"/>
          <w:lang w:eastAsia="es-UY"/>
          <w14:ligatures w14:val="none"/>
        </w:rPr>
        <w:t> y debían llevarlos diariamente a pastar y, también, aquellos que eran contratados para esa tarea.  Ambos hacían lo mismo, pero había diferencias sustanciales:</w:t>
      </w:r>
    </w:p>
    <w:p w14:paraId="52BA8C31" w14:textId="77777777" w:rsidR="00AC363B" w:rsidRPr="00AC363B" w:rsidRDefault="00AC363B" w:rsidP="00AC363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9A11176" w14:textId="77777777" w:rsidR="00AC363B" w:rsidRPr="00AC363B" w:rsidRDefault="00AC363B" w:rsidP="00AC363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C363B">
        <w:rPr>
          <w:rFonts w:ascii="Arial" w:eastAsia="Times New Roman" w:hAnsi="Arial" w:cs="Arial"/>
          <w:color w:val="000000"/>
          <w:kern w:val="0"/>
          <w:sz w:val="27"/>
          <w:szCs w:val="27"/>
          <w:lang w:eastAsia="es-UY"/>
          <w14:ligatures w14:val="none"/>
        </w:rPr>
        <w:t>La diferencia principal era que unos – aunque se tratara del más pequeño de la familia (ver </w:t>
      </w:r>
      <w:hyperlink r:id="rId8" w:tgtFrame="_blank" w:history="1">
        <w:r w:rsidRPr="00AC363B">
          <w:rPr>
            <w:rFonts w:ascii="Arial" w:eastAsia="Times New Roman" w:hAnsi="Arial" w:cs="Arial"/>
            <w:color w:val="1155CC"/>
            <w:kern w:val="0"/>
            <w:sz w:val="27"/>
            <w:szCs w:val="27"/>
            <w:u w:val="single"/>
            <w:lang w:eastAsia="es-UY"/>
            <w14:ligatures w14:val="none"/>
          </w:rPr>
          <w:t>1 Sam 16,11</w:t>
        </w:r>
      </w:hyperlink>
      <w:r w:rsidRPr="00AC363B">
        <w:rPr>
          <w:rFonts w:ascii="Arial" w:eastAsia="Times New Roman" w:hAnsi="Arial" w:cs="Arial"/>
          <w:color w:val="000000"/>
          <w:kern w:val="0"/>
          <w:sz w:val="27"/>
          <w:szCs w:val="27"/>
          <w:lang w:eastAsia="es-UY"/>
          <w14:ligatures w14:val="none"/>
        </w:rPr>
        <w:t>) – eran los dueños del rebaño, mientras que los segundos eran simplemente responsables circunstanciales.</w:t>
      </w:r>
    </w:p>
    <w:p w14:paraId="1327B7A8" w14:textId="77777777" w:rsidR="00AC363B" w:rsidRPr="00AC363B" w:rsidRDefault="00AC363B" w:rsidP="00AC363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5BD6F0F" w14:textId="77777777" w:rsidR="00AC363B" w:rsidRPr="00AC363B" w:rsidRDefault="00AC363B" w:rsidP="00AC363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C363B">
        <w:rPr>
          <w:rFonts w:ascii="Arial" w:eastAsia="Times New Roman" w:hAnsi="Arial" w:cs="Arial"/>
          <w:color w:val="000000"/>
          <w:kern w:val="0"/>
          <w:sz w:val="27"/>
          <w:szCs w:val="27"/>
          <w:lang w:eastAsia="es-UY"/>
          <w14:ligatures w14:val="none"/>
        </w:rPr>
        <w:t xml:space="preserve">Otra diferencia, y </w:t>
      </w:r>
      <w:proofErr w:type="spellStart"/>
      <w:r w:rsidRPr="00AC363B">
        <w:rPr>
          <w:rFonts w:ascii="Arial" w:eastAsia="Times New Roman" w:hAnsi="Arial" w:cs="Arial"/>
          <w:color w:val="000000"/>
          <w:kern w:val="0"/>
          <w:sz w:val="27"/>
          <w:szCs w:val="27"/>
          <w:lang w:eastAsia="es-UY"/>
          <w14:ligatures w14:val="none"/>
        </w:rPr>
        <w:t>esta</w:t>
      </w:r>
      <w:proofErr w:type="spellEnd"/>
      <w:r w:rsidRPr="00AC363B">
        <w:rPr>
          <w:rFonts w:ascii="Arial" w:eastAsia="Times New Roman" w:hAnsi="Arial" w:cs="Arial"/>
          <w:color w:val="000000"/>
          <w:kern w:val="0"/>
          <w:sz w:val="27"/>
          <w:szCs w:val="27"/>
          <w:lang w:eastAsia="es-UY"/>
          <w14:ligatures w14:val="none"/>
        </w:rPr>
        <w:t xml:space="preserve"> muy importante, era la responsabilidad. Los poseedores de pequeños rebaños saben que cada oveja o cabra es importante, por la lana y la leche, para empezar, y – muy ocasionalmente – la provisión de carne, y – entonces – ante el peligro, como pueden representar animales salvajes que pongan en riesgo la vida de alguna de ellas, el pastor arriesga su propia vida porque toda su familia depende de ello. En cambio, el contratado difícilmente acepte el riesgo por algo que no es suyo.</w:t>
      </w:r>
    </w:p>
    <w:p w14:paraId="7F5A9A24" w14:textId="77777777" w:rsidR="00AC363B" w:rsidRPr="00AC363B" w:rsidRDefault="00AC363B" w:rsidP="00AC363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1D8557B" w14:textId="77777777" w:rsidR="00AC363B" w:rsidRPr="00AC363B" w:rsidRDefault="00AC363B" w:rsidP="00AC363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C363B">
        <w:rPr>
          <w:rFonts w:ascii="Arial" w:eastAsia="Times New Roman" w:hAnsi="Arial" w:cs="Arial"/>
          <w:color w:val="000000"/>
          <w:kern w:val="0"/>
          <w:sz w:val="27"/>
          <w:szCs w:val="27"/>
          <w:lang w:eastAsia="es-UY"/>
          <w14:ligatures w14:val="none"/>
        </w:rPr>
        <w:t>Queda, todavía, una tercera diferencia: precisamente por no ser propia, no son pocas las veces que un contratado dirá que un animal se desbarrancó o que las arrebató un </w:t>
      </w:r>
      <w:hyperlink r:id="rId9" w:tgtFrame="_blank" w:history="1">
        <w:r w:rsidRPr="00AC363B">
          <w:rPr>
            <w:rFonts w:ascii="Arial" w:eastAsia="Times New Roman" w:hAnsi="Arial" w:cs="Arial"/>
            <w:color w:val="1155CC"/>
            <w:kern w:val="0"/>
            <w:sz w:val="27"/>
            <w:szCs w:val="27"/>
            <w:u w:val="single"/>
            <w:lang w:eastAsia="es-UY"/>
            <w14:ligatures w14:val="none"/>
          </w:rPr>
          <w:t>lobo</w:t>
        </w:r>
      </w:hyperlink>
      <w:r w:rsidRPr="00AC363B">
        <w:rPr>
          <w:rFonts w:ascii="Arial" w:eastAsia="Times New Roman" w:hAnsi="Arial" w:cs="Arial"/>
          <w:color w:val="000000"/>
          <w:kern w:val="0"/>
          <w:sz w:val="27"/>
          <w:szCs w:val="27"/>
          <w:lang w:eastAsia="es-UY"/>
          <w14:ligatures w14:val="none"/>
        </w:rPr>
        <w:t xml:space="preserve">, cuando, en realidad, lo comió él con otros pastores-contratados amigos. Eso jamás lo haría un propietario, ciertamente. Al menos, no uno que sea responsable. Precisamente por esta característica, es decir, que no haya manera de demostrar lo que realmente ocurrió y que exista la posibilidad de </w:t>
      </w:r>
      <w:r w:rsidRPr="00AC363B">
        <w:rPr>
          <w:rFonts w:ascii="Arial" w:eastAsia="Times New Roman" w:hAnsi="Arial" w:cs="Arial"/>
          <w:color w:val="000000"/>
          <w:kern w:val="0"/>
          <w:sz w:val="27"/>
          <w:szCs w:val="27"/>
          <w:lang w:eastAsia="es-UY"/>
          <w14:ligatures w14:val="none"/>
        </w:rPr>
        <w:lastRenderedPageBreak/>
        <w:t>aprovecharse de la situación es que – como ocurre con otros oficios – el ser pastores contratados era algo sumamente despreciado y mal mirado.</w:t>
      </w:r>
    </w:p>
    <w:p w14:paraId="73543A01" w14:textId="77777777" w:rsidR="00AC363B" w:rsidRPr="00AC363B" w:rsidRDefault="00AC363B" w:rsidP="00AC363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1422EE7" w14:textId="77777777" w:rsidR="00AC363B" w:rsidRPr="00AC363B" w:rsidRDefault="00AC363B" w:rsidP="00AC363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C363B">
        <w:rPr>
          <w:rFonts w:ascii="Arial" w:eastAsia="Times New Roman" w:hAnsi="Arial" w:cs="Arial"/>
          <w:color w:val="000000"/>
          <w:kern w:val="0"/>
          <w:sz w:val="27"/>
          <w:szCs w:val="27"/>
          <w:lang w:eastAsia="es-UY"/>
          <w14:ligatures w14:val="none"/>
        </w:rPr>
        <w:t>Estos dos tipos son destacados, por un lado, por </w:t>
      </w:r>
      <w:hyperlink r:id="rId10" w:tgtFrame="_blank" w:history="1">
        <w:r w:rsidRPr="00AC363B">
          <w:rPr>
            <w:rFonts w:ascii="Arial" w:eastAsia="Times New Roman" w:hAnsi="Arial" w:cs="Arial"/>
            <w:color w:val="1155CC"/>
            <w:kern w:val="0"/>
            <w:sz w:val="27"/>
            <w:szCs w:val="27"/>
            <w:u w:val="single"/>
            <w:lang w:eastAsia="es-UY"/>
            <w14:ligatures w14:val="none"/>
          </w:rPr>
          <w:t>Jesús</w:t>
        </w:r>
      </w:hyperlink>
      <w:r w:rsidRPr="00AC363B">
        <w:rPr>
          <w:rFonts w:ascii="Arial" w:eastAsia="Times New Roman" w:hAnsi="Arial" w:cs="Arial"/>
          <w:color w:val="000000"/>
          <w:kern w:val="0"/>
          <w:sz w:val="27"/>
          <w:szCs w:val="27"/>
          <w:lang w:eastAsia="es-UY"/>
          <w14:ligatures w14:val="none"/>
        </w:rPr>
        <w:t> cuando se presenta a sí mismo como “</w:t>
      </w:r>
      <w:hyperlink r:id="rId11" w:tgtFrame="_blank" w:history="1">
        <w:r w:rsidRPr="00AC363B">
          <w:rPr>
            <w:rFonts w:ascii="Arial" w:eastAsia="Times New Roman" w:hAnsi="Arial" w:cs="Arial"/>
            <w:color w:val="1155CC"/>
            <w:kern w:val="0"/>
            <w:sz w:val="27"/>
            <w:szCs w:val="27"/>
            <w:u w:val="single"/>
            <w:lang w:eastAsia="es-UY"/>
            <w14:ligatures w14:val="none"/>
          </w:rPr>
          <w:t>buen pastor</w:t>
        </w:r>
      </w:hyperlink>
      <w:r w:rsidRPr="00AC363B">
        <w:rPr>
          <w:rFonts w:ascii="Arial" w:eastAsia="Times New Roman" w:hAnsi="Arial" w:cs="Arial"/>
          <w:color w:val="000000"/>
          <w:kern w:val="0"/>
          <w:sz w:val="27"/>
          <w:szCs w:val="27"/>
          <w:lang w:eastAsia="es-UY"/>
          <w14:ligatures w14:val="none"/>
        </w:rPr>
        <w:t>” (</w:t>
      </w:r>
      <w:proofErr w:type="spellStart"/>
      <w:r w:rsidRPr="00AC363B">
        <w:rPr>
          <w:rFonts w:ascii="Arial" w:eastAsia="Times New Roman" w:hAnsi="Arial" w:cs="Arial"/>
          <w:color w:val="000000"/>
          <w:kern w:val="0"/>
          <w:sz w:val="27"/>
          <w:szCs w:val="27"/>
          <w:lang w:eastAsia="es-UY"/>
          <w14:ligatures w14:val="none"/>
        </w:rPr>
        <w:fldChar w:fldCharType="begin"/>
      </w:r>
      <w:r w:rsidRPr="00AC363B">
        <w:rPr>
          <w:rFonts w:ascii="Arial" w:eastAsia="Times New Roman" w:hAnsi="Arial" w:cs="Arial"/>
          <w:color w:val="000000"/>
          <w:kern w:val="0"/>
          <w:sz w:val="27"/>
          <w:szCs w:val="27"/>
          <w:lang w:eastAsia="es-UY"/>
          <w14:ligatures w14:val="none"/>
        </w:rPr>
        <w:instrText>HYPERLINK "https://www.blogger.com/blog/post/edit/2845060600014161194/2712382977528989876" \t "_blank"</w:instrText>
      </w:r>
      <w:r w:rsidRPr="00AC363B">
        <w:rPr>
          <w:rFonts w:ascii="Arial" w:eastAsia="Times New Roman" w:hAnsi="Arial" w:cs="Arial"/>
          <w:color w:val="000000"/>
          <w:kern w:val="0"/>
          <w:sz w:val="27"/>
          <w:szCs w:val="27"/>
          <w:lang w:eastAsia="es-UY"/>
          <w14:ligatures w14:val="none"/>
        </w:rPr>
      </w:r>
      <w:r w:rsidRPr="00AC363B">
        <w:rPr>
          <w:rFonts w:ascii="Arial" w:eastAsia="Times New Roman" w:hAnsi="Arial" w:cs="Arial"/>
          <w:color w:val="000000"/>
          <w:kern w:val="0"/>
          <w:sz w:val="27"/>
          <w:szCs w:val="27"/>
          <w:lang w:eastAsia="es-UY"/>
          <w14:ligatures w14:val="none"/>
        </w:rPr>
        <w:fldChar w:fldCharType="separate"/>
      </w:r>
      <w:r w:rsidRPr="00AC363B">
        <w:rPr>
          <w:rFonts w:ascii="Arial" w:eastAsia="Times New Roman" w:hAnsi="Arial" w:cs="Arial"/>
          <w:color w:val="1155CC"/>
          <w:kern w:val="0"/>
          <w:sz w:val="27"/>
          <w:szCs w:val="27"/>
          <w:u w:val="single"/>
          <w:lang w:eastAsia="es-UY"/>
          <w14:ligatures w14:val="none"/>
        </w:rPr>
        <w:t>Jn</w:t>
      </w:r>
      <w:proofErr w:type="spellEnd"/>
      <w:r w:rsidRPr="00AC363B">
        <w:rPr>
          <w:rFonts w:ascii="Arial" w:eastAsia="Times New Roman" w:hAnsi="Arial" w:cs="Arial"/>
          <w:color w:val="1155CC"/>
          <w:kern w:val="0"/>
          <w:sz w:val="27"/>
          <w:szCs w:val="27"/>
          <w:u w:val="single"/>
          <w:lang w:eastAsia="es-UY"/>
          <w14:ligatures w14:val="none"/>
        </w:rPr>
        <w:t xml:space="preserve"> 10,11.14</w:t>
      </w:r>
      <w:r w:rsidRPr="00AC363B">
        <w:rPr>
          <w:rFonts w:ascii="Arial" w:eastAsia="Times New Roman" w:hAnsi="Arial" w:cs="Arial"/>
          <w:color w:val="000000"/>
          <w:kern w:val="0"/>
          <w:sz w:val="27"/>
          <w:szCs w:val="27"/>
          <w:lang w:eastAsia="es-UY"/>
          <w14:ligatures w14:val="none"/>
        </w:rPr>
        <w:fldChar w:fldCharType="end"/>
      </w:r>
      <w:r w:rsidRPr="00AC363B">
        <w:rPr>
          <w:rFonts w:ascii="Arial" w:eastAsia="Times New Roman" w:hAnsi="Arial" w:cs="Arial"/>
          <w:color w:val="000000"/>
          <w:kern w:val="0"/>
          <w:sz w:val="27"/>
          <w:szCs w:val="27"/>
          <w:lang w:eastAsia="es-UY"/>
          <w14:ligatures w14:val="none"/>
        </w:rPr>
        <w:t>) destaca que, evidentemente, por serlo, arriesga su vida frente al peligro, a diferencia del contratado que, en ese caso, huye (10,12).</w:t>
      </w:r>
    </w:p>
    <w:p w14:paraId="630E152E" w14:textId="77777777" w:rsidR="00AC363B" w:rsidRPr="00AC363B" w:rsidRDefault="00AC363B" w:rsidP="00AC363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E4F6792" w14:textId="77777777" w:rsidR="00AC363B" w:rsidRPr="00AC363B" w:rsidRDefault="00AC363B" w:rsidP="00AC363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C363B">
        <w:rPr>
          <w:rFonts w:ascii="Arial" w:eastAsia="Times New Roman" w:hAnsi="Arial" w:cs="Arial"/>
          <w:color w:val="000000"/>
          <w:kern w:val="0"/>
          <w:sz w:val="27"/>
          <w:szCs w:val="27"/>
          <w:lang w:eastAsia="es-UY"/>
          <w14:ligatures w14:val="none"/>
        </w:rPr>
        <w:t xml:space="preserve">Señalemos </w:t>
      </w:r>
      <w:proofErr w:type="gramStart"/>
      <w:r w:rsidRPr="00AC363B">
        <w:rPr>
          <w:rFonts w:ascii="Arial" w:eastAsia="Times New Roman" w:hAnsi="Arial" w:cs="Arial"/>
          <w:color w:val="000000"/>
          <w:kern w:val="0"/>
          <w:sz w:val="27"/>
          <w:szCs w:val="27"/>
          <w:lang w:eastAsia="es-UY"/>
          <w14:ligatures w14:val="none"/>
        </w:rPr>
        <w:t>brevemente</w:t>
      </w:r>
      <w:proofErr w:type="gramEnd"/>
      <w:r w:rsidRPr="00AC363B">
        <w:rPr>
          <w:rFonts w:ascii="Arial" w:eastAsia="Times New Roman" w:hAnsi="Arial" w:cs="Arial"/>
          <w:color w:val="000000"/>
          <w:kern w:val="0"/>
          <w:sz w:val="27"/>
          <w:szCs w:val="27"/>
          <w:lang w:eastAsia="es-UY"/>
          <w14:ligatures w14:val="none"/>
        </w:rPr>
        <w:t xml:space="preserve"> que, </w:t>
      </w:r>
      <w:proofErr w:type="gramStart"/>
      <w:r w:rsidRPr="00AC363B">
        <w:rPr>
          <w:rFonts w:ascii="Arial" w:eastAsia="Times New Roman" w:hAnsi="Arial" w:cs="Arial"/>
          <w:color w:val="000000"/>
          <w:kern w:val="0"/>
          <w:sz w:val="27"/>
          <w:szCs w:val="27"/>
          <w:lang w:eastAsia="es-UY"/>
          <w14:ligatures w14:val="none"/>
        </w:rPr>
        <w:t>precisamente</w:t>
      </w:r>
      <w:proofErr w:type="gramEnd"/>
      <w:r w:rsidRPr="00AC363B">
        <w:rPr>
          <w:rFonts w:ascii="Arial" w:eastAsia="Times New Roman" w:hAnsi="Arial" w:cs="Arial"/>
          <w:color w:val="000000"/>
          <w:kern w:val="0"/>
          <w:sz w:val="27"/>
          <w:szCs w:val="27"/>
          <w:lang w:eastAsia="es-UY"/>
          <w14:ligatures w14:val="none"/>
        </w:rPr>
        <w:t xml:space="preserve"> por todo lo que acá destacamos, es habitual en el mundo antiguo, utilizar la imagen del pastor para aludir a todos los que tienen alguna responsabilidad dirigente en la sociedad: responsabilidad política, como reyes o gobernantes, o responsabilidad religiosa, como los sacerdotes. Es muy frecuente en los textos destacar el desconcierto, por ejemplo, de un pueblo cuando no tiene un buen pastor (</w:t>
      </w:r>
      <w:proofErr w:type="spellStart"/>
      <w:r w:rsidRPr="00AC363B">
        <w:rPr>
          <w:rFonts w:ascii="Arial" w:eastAsia="Times New Roman" w:hAnsi="Arial" w:cs="Arial"/>
          <w:color w:val="000000"/>
          <w:kern w:val="0"/>
          <w:sz w:val="27"/>
          <w:szCs w:val="27"/>
          <w:lang w:eastAsia="es-UY"/>
          <w14:ligatures w14:val="none"/>
        </w:rPr>
        <w:fldChar w:fldCharType="begin"/>
      </w:r>
      <w:r w:rsidRPr="00AC363B">
        <w:rPr>
          <w:rFonts w:ascii="Arial" w:eastAsia="Times New Roman" w:hAnsi="Arial" w:cs="Arial"/>
          <w:color w:val="000000"/>
          <w:kern w:val="0"/>
          <w:sz w:val="27"/>
          <w:szCs w:val="27"/>
          <w:lang w:eastAsia="es-UY"/>
          <w14:ligatures w14:val="none"/>
        </w:rPr>
        <w:instrText>HYPERLINK "https://www.blogger.com/blog/post/edit/2845060600014161194/2712382977528989876" \t "_blank"</w:instrText>
      </w:r>
      <w:r w:rsidRPr="00AC363B">
        <w:rPr>
          <w:rFonts w:ascii="Arial" w:eastAsia="Times New Roman" w:hAnsi="Arial" w:cs="Arial"/>
          <w:color w:val="000000"/>
          <w:kern w:val="0"/>
          <w:sz w:val="27"/>
          <w:szCs w:val="27"/>
          <w:lang w:eastAsia="es-UY"/>
          <w14:ligatures w14:val="none"/>
        </w:rPr>
      </w:r>
      <w:r w:rsidRPr="00AC363B">
        <w:rPr>
          <w:rFonts w:ascii="Arial" w:eastAsia="Times New Roman" w:hAnsi="Arial" w:cs="Arial"/>
          <w:color w:val="000000"/>
          <w:kern w:val="0"/>
          <w:sz w:val="27"/>
          <w:szCs w:val="27"/>
          <w:lang w:eastAsia="es-UY"/>
          <w14:ligatures w14:val="none"/>
        </w:rPr>
        <w:fldChar w:fldCharType="separate"/>
      </w:r>
      <w:r w:rsidRPr="00AC363B">
        <w:rPr>
          <w:rFonts w:ascii="Arial" w:eastAsia="Times New Roman" w:hAnsi="Arial" w:cs="Arial"/>
          <w:color w:val="1155CC"/>
          <w:kern w:val="0"/>
          <w:sz w:val="27"/>
          <w:szCs w:val="27"/>
          <w:u w:val="single"/>
          <w:lang w:eastAsia="es-UY"/>
          <w14:ligatures w14:val="none"/>
        </w:rPr>
        <w:t>Núm</w:t>
      </w:r>
      <w:proofErr w:type="spellEnd"/>
      <w:r w:rsidRPr="00AC363B">
        <w:rPr>
          <w:rFonts w:ascii="Arial" w:eastAsia="Times New Roman" w:hAnsi="Arial" w:cs="Arial"/>
          <w:color w:val="1155CC"/>
          <w:kern w:val="0"/>
          <w:sz w:val="27"/>
          <w:szCs w:val="27"/>
          <w:u w:val="single"/>
          <w:lang w:eastAsia="es-UY"/>
          <w14:ligatures w14:val="none"/>
        </w:rPr>
        <w:t xml:space="preserve"> 27,17</w:t>
      </w:r>
      <w:r w:rsidRPr="00AC363B">
        <w:rPr>
          <w:rFonts w:ascii="Arial" w:eastAsia="Times New Roman" w:hAnsi="Arial" w:cs="Arial"/>
          <w:color w:val="000000"/>
          <w:kern w:val="0"/>
          <w:sz w:val="27"/>
          <w:szCs w:val="27"/>
          <w:lang w:eastAsia="es-UY"/>
          <w14:ligatures w14:val="none"/>
        </w:rPr>
        <w:fldChar w:fldCharType="end"/>
      </w:r>
      <w:r w:rsidRPr="00AC363B">
        <w:rPr>
          <w:rFonts w:ascii="Arial" w:eastAsia="Times New Roman" w:hAnsi="Arial" w:cs="Arial"/>
          <w:color w:val="000000"/>
          <w:kern w:val="0"/>
          <w:sz w:val="27"/>
          <w:szCs w:val="27"/>
          <w:lang w:eastAsia="es-UY"/>
          <w14:ligatures w14:val="none"/>
        </w:rPr>
        <w:t>; 1 Re 22,17; </w:t>
      </w:r>
      <w:hyperlink r:id="rId12" w:tgtFrame="_blank" w:history="1">
        <w:r w:rsidRPr="00AC363B">
          <w:rPr>
            <w:rFonts w:ascii="Arial" w:eastAsia="Times New Roman" w:hAnsi="Arial" w:cs="Arial"/>
            <w:color w:val="1155CC"/>
            <w:kern w:val="0"/>
            <w:sz w:val="27"/>
            <w:szCs w:val="27"/>
            <w:u w:val="single"/>
            <w:lang w:eastAsia="es-UY"/>
            <w14:ligatures w14:val="none"/>
          </w:rPr>
          <w:t>2 Cr 18,16</w:t>
        </w:r>
      </w:hyperlink>
      <w:r w:rsidRPr="00AC363B">
        <w:rPr>
          <w:rFonts w:ascii="Arial" w:eastAsia="Times New Roman" w:hAnsi="Arial" w:cs="Arial"/>
          <w:color w:val="000000"/>
          <w:kern w:val="0"/>
          <w:sz w:val="27"/>
          <w:szCs w:val="27"/>
          <w:lang w:eastAsia="es-UY"/>
          <w14:ligatures w14:val="none"/>
        </w:rPr>
        <w:t>; </w:t>
      </w:r>
      <w:proofErr w:type="spellStart"/>
      <w:r w:rsidRPr="00AC363B">
        <w:rPr>
          <w:rFonts w:ascii="Arial" w:eastAsia="Times New Roman" w:hAnsi="Arial" w:cs="Arial"/>
          <w:color w:val="000000"/>
          <w:kern w:val="0"/>
          <w:sz w:val="27"/>
          <w:szCs w:val="27"/>
          <w:lang w:eastAsia="es-UY"/>
          <w14:ligatures w14:val="none"/>
        </w:rPr>
        <w:fldChar w:fldCharType="begin"/>
      </w:r>
      <w:r w:rsidRPr="00AC363B">
        <w:rPr>
          <w:rFonts w:ascii="Arial" w:eastAsia="Times New Roman" w:hAnsi="Arial" w:cs="Arial"/>
          <w:color w:val="000000"/>
          <w:kern w:val="0"/>
          <w:sz w:val="27"/>
          <w:szCs w:val="27"/>
          <w:lang w:eastAsia="es-UY"/>
          <w14:ligatures w14:val="none"/>
        </w:rPr>
        <w:instrText>HYPERLINK "https://www.blogger.com/blog/post/edit/2845060600014161194/2712382977528989876" \t "_blank"</w:instrText>
      </w:r>
      <w:r w:rsidRPr="00AC363B">
        <w:rPr>
          <w:rFonts w:ascii="Arial" w:eastAsia="Times New Roman" w:hAnsi="Arial" w:cs="Arial"/>
          <w:color w:val="000000"/>
          <w:kern w:val="0"/>
          <w:sz w:val="27"/>
          <w:szCs w:val="27"/>
          <w:lang w:eastAsia="es-UY"/>
          <w14:ligatures w14:val="none"/>
        </w:rPr>
      </w:r>
      <w:r w:rsidRPr="00AC363B">
        <w:rPr>
          <w:rFonts w:ascii="Arial" w:eastAsia="Times New Roman" w:hAnsi="Arial" w:cs="Arial"/>
          <w:color w:val="000000"/>
          <w:kern w:val="0"/>
          <w:sz w:val="27"/>
          <w:szCs w:val="27"/>
          <w:lang w:eastAsia="es-UY"/>
          <w14:ligatures w14:val="none"/>
        </w:rPr>
        <w:fldChar w:fldCharType="separate"/>
      </w:r>
      <w:r w:rsidRPr="00AC363B">
        <w:rPr>
          <w:rFonts w:ascii="Arial" w:eastAsia="Times New Roman" w:hAnsi="Arial" w:cs="Arial"/>
          <w:color w:val="1155CC"/>
          <w:kern w:val="0"/>
          <w:sz w:val="27"/>
          <w:szCs w:val="27"/>
          <w:u w:val="single"/>
          <w:lang w:eastAsia="es-UY"/>
          <w14:ligatures w14:val="none"/>
        </w:rPr>
        <w:t>Jdt</w:t>
      </w:r>
      <w:proofErr w:type="spellEnd"/>
      <w:r w:rsidRPr="00AC363B">
        <w:rPr>
          <w:rFonts w:ascii="Arial" w:eastAsia="Times New Roman" w:hAnsi="Arial" w:cs="Arial"/>
          <w:color w:val="1155CC"/>
          <w:kern w:val="0"/>
          <w:sz w:val="27"/>
          <w:szCs w:val="27"/>
          <w:u w:val="single"/>
          <w:lang w:eastAsia="es-UY"/>
          <w14:ligatures w14:val="none"/>
        </w:rPr>
        <w:t xml:space="preserve"> 11,19</w:t>
      </w:r>
      <w:r w:rsidRPr="00AC363B">
        <w:rPr>
          <w:rFonts w:ascii="Arial" w:eastAsia="Times New Roman" w:hAnsi="Arial" w:cs="Arial"/>
          <w:color w:val="000000"/>
          <w:kern w:val="0"/>
          <w:sz w:val="27"/>
          <w:szCs w:val="27"/>
          <w:lang w:eastAsia="es-UY"/>
          <w14:ligatures w14:val="none"/>
        </w:rPr>
        <w:fldChar w:fldCharType="end"/>
      </w:r>
      <w:r w:rsidRPr="00AC363B">
        <w:rPr>
          <w:rFonts w:ascii="Arial" w:eastAsia="Times New Roman" w:hAnsi="Arial" w:cs="Arial"/>
          <w:color w:val="000000"/>
          <w:kern w:val="0"/>
          <w:sz w:val="27"/>
          <w:szCs w:val="27"/>
          <w:lang w:eastAsia="es-UY"/>
          <w14:ligatures w14:val="none"/>
        </w:rPr>
        <w:t>; </w:t>
      </w:r>
      <w:proofErr w:type="spellStart"/>
      <w:r w:rsidRPr="00AC363B">
        <w:rPr>
          <w:rFonts w:ascii="Arial" w:eastAsia="Times New Roman" w:hAnsi="Arial" w:cs="Arial"/>
          <w:color w:val="000000"/>
          <w:kern w:val="0"/>
          <w:sz w:val="27"/>
          <w:szCs w:val="27"/>
          <w:lang w:eastAsia="es-UY"/>
          <w14:ligatures w14:val="none"/>
        </w:rPr>
        <w:fldChar w:fldCharType="begin"/>
      </w:r>
      <w:r w:rsidRPr="00AC363B">
        <w:rPr>
          <w:rFonts w:ascii="Arial" w:eastAsia="Times New Roman" w:hAnsi="Arial" w:cs="Arial"/>
          <w:color w:val="000000"/>
          <w:kern w:val="0"/>
          <w:sz w:val="27"/>
          <w:szCs w:val="27"/>
          <w:lang w:eastAsia="es-UY"/>
          <w14:ligatures w14:val="none"/>
        </w:rPr>
        <w:instrText>HYPERLINK "https://www.blogger.com/blog/post/edit/2845060600014161194/2712382977528989876" \t "_blank"</w:instrText>
      </w:r>
      <w:r w:rsidRPr="00AC363B">
        <w:rPr>
          <w:rFonts w:ascii="Arial" w:eastAsia="Times New Roman" w:hAnsi="Arial" w:cs="Arial"/>
          <w:color w:val="000000"/>
          <w:kern w:val="0"/>
          <w:sz w:val="27"/>
          <w:szCs w:val="27"/>
          <w:lang w:eastAsia="es-UY"/>
          <w14:ligatures w14:val="none"/>
        </w:rPr>
      </w:r>
      <w:r w:rsidRPr="00AC363B">
        <w:rPr>
          <w:rFonts w:ascii="Arial" w:eastAsia="Times New Roman" w:hAnsi="Arial" w:cs="Arial"/>
          <w:color w:val="000000"/>
          <w:kern w:val="0"/>
          <w:sz w:val="27"/>
          <w:szCs w:val="27"/>
          <w:lang w:eastAsia="es-UY"/>
          <w14:ligatures w14:val="none"/>
        </w:rPr>
        <w:fldChar w:fldCharType="separate"/>
      </w:r>
      <w:r w:rsidRPr="00AC363B">
        <w:rPr>
          <w:rFonts w:ascii="Arial" w:eastAsia="Times New Roman" w:hAnsi="Arial" w:cs="Arial"/>
          <w:color w:val="1155CC"/>
          <w:kern w:val="0"/>
          <w:sz w:val="27"/>
          <w:szCs w:val="27"/>
          <w:u w:val="single"/>
          <w:lang w:eastAsia="es-UY"/>
          <w14:ligatures w14:val="none"/>
        </w:rPr>
        <w:t>Jl</w:t>
      </w:r>
      <w:proofErr w:type="spellEnd"/>
      <w:r w:rsidRPr="00AC363B">
        <w:rPr>
          <w:rFonts w:ascii="Arial" w:eastAsia="Times New Roman" w:hAnsi="Arial" w:cs="Arial"/>
          <w:color w:val="1155CC"/>
          <w:kern w:val="0"/>
          <w:sz w:val="27"/>
          <w:szCs w:val="27"/>
          <w:u w:val="single"/>
          <w:lang w:eastAsia="es-UY"/>
          <w14:ligatures w14:val="none"/>
        </w:rPr>
        <w:t xml:space="preserve"> 1,18</w:t>
      </w:r>
      <w:r w:rsidRPr="00AC363B">
        <w:rPr>
          <w:rFonts w:ascii="Arial" w:eastAsia="Times New Roman" w:hAnsi="Arial" w:cs="Arial"/>
          <w:color w:val="000000"/>
          <w:kern w:val="0"/>
          <w:sz w:val="27"/>
          <w:szCs w:val="27"/>
          <w:lang w:eastAsia="es-UY"/>
          <w14:ligatures w14:val="none"/>
        </w:rPr>
        <w:fldChar w:fldCharType="end"/>
      </w:r>
      <w:r w:rsidRPr="00AC363B">
        <w:rPr>
          <w:rFonts w:ascii="Arial" w:eastAsia="Times New Roman" w:hAnsi="Arial" w:cs="Arial"/>
          <w:color w:val="000000"/>
          <w:kern w:val="0"/>
          <w:sz w:val="27"/>
          <w:szCs w:val="27"/>
          <w:lang w:eastAsia="es-UY"/>
          <w14:ligatures w14:val="none"/>
        </w:rPr>
        <w:t>…) cosa que reiteran los Evangelios (</w:t>
      </w:r>
      <w:hyperlink r:id="rId13" w:tgtFrame="_blank" w:history="1">
        <w:r w:rsidRPr="00AC363B">
          <w:rPr>
            <w:rFonts w:ascii="Arial" w:eastAsia="Times New Roman" w:hAnsi="Arial" w:cs="Arial"/>
            <w:color w:val="1155CC"/>
            <w:kern w:val="0"/>
            <w:sz w:val="27"/>
            <w:szCs w:val="27"/>
            <w:u w:val="single"/>
            <w:lang w:eastAsia="es-UY"/>
            <w14:ligatures w14:val="none"/>
          </w:rPr>
          <w:t>Mt 9,36</w:t>
        </w:r>
      </w:hyperlink>
      <w:r w:rsidRPr="00AC363B">
        <w:rPr>
          <w:rFonts w:ascii="Arial" w:eastAsia="Times New Roman" w:hAnsi="Arial" w:cs="Arial"/>
          <w:color w:val="000000"/>
          <w:kern w:val="0"/>
          <w:sz w:val="27"/>
          <w:szCs w:val="27"/>
          <w:lang w:eastAsia="es-UY"/>
          <w14:ligatures w14:val="none"/>
        </w:rPr>
        <w:t>; </w:t>
      </w:r>
      <w:hyperlink r:id="rId14" w:tgtFrame="_blank" w:history="1">
        <w:r w:rsidRPr="00AC363B">
          <w:rPr>
            <w:rFonts w:ascii="Arial" w:eastAsia="Times New Roman" w:hAnsi="Arial" w:cs="Arial"/>
            <w:color w:val="1155CC"/>
            <w:kern w:val="0"/>
            <w:sz w:val="27"/>
            <w:szCs w:val="27"/>
            <w:u w:val="single"/>
            <w:lang w:eastAsia="es-UY"/>
            <w14:ligatures w14:val="none"/>
          </w:rPr>
          <w:t>Mc 6,34</w:t>
        </w:r>
      </w:hyperlink>
      <w:r w:rsidRPr="00AC363B">
        <w:rPr>
          <w:rFonts w:ascii="Arial" w:eastAsia="Times New Roman" w:hAnsi="Arial" w:cs="Arial"/>
          <w:color w:val="000000"/>
          <w:kern w:val="0"/>
          <w:sz w:val="27"/>
          <w:szCs w:val="27"/>
          <w:lang w:eastAsia="es-UY"/>
          <w14:ligatures w14:val="none"/>
        </w:rPr>
        <w:t>).</w:t>
      </w:r>
    </w:p>
    <w:p w14:paraId="37451386" w14:textId="77777777" w:rsidR="00AC363B" w:rsidRPr="00AC363B" w:rsidRDefault="00AC363B" w:rsidP="00AC363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00ABA18" w14:textId="77777777" w:rsidR="00AC363B" w:rsidRPr="00AC363B" w:rsidRDefault="00AC363B" w:rsidP="00AC363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C363B">
        <w:rPr>
          <w:rFonts w:ascii="Arial" w:eastAsia="Times New Roman" w:hAnsi="Arial" w:cs="Arial"/>
          <w:color w:val="000000"/>
          <w:kern w:val="0"/>
          <w:sz w:val="27"/>
          <w:szCs w:val="27"/>
          <w:lang w:eastAsia="es-UY"/>
          <w14:ligatures w14:val="none"/>
        </w:rPr>
        <w:t>El criterio para señalar si se trata de buenos o malos pastores es la atención y cuidado que presten a la vida de los que le son confiados. El profeta </w:t>
      </w:r>
      <w:hyperlink r:id="rId15" w:tgtFrame="_blank" w:history="1">
        <w:r w:rsidRPr="00AC363B">
          <w:rPr>
            <w:rFonts w:ascii="Arial" w:eastAsia="Times New Roman" w:hAnsi="Arial" w:cs="Arial"/>
            <w:color w:val="1155CC"/>
            <w:kern w:val="0"/>
            <w:sz w:val="27"/>
            <w:szCs w:val="27"/>
            <w:u w:val="single"/>
            <w:lang w:eastAsia="es-UY"/>
            <w14:ligatures w14:val="none"/>
          </w:rPr>
          <w:t>Ezequiel</w:t>
        </w:r>
      </w:hyperlink>
      <w:r w:rsidRPr="00AC363B">
        <w:rPr>
          <w:rFonts w:ascii="Arial" w:eastAsia="Times New Roman" w:hAnsi="Arial" w:cs="Arial"/>
          <w:color w:val="000000"/>
          <w:kern w:val="0"/>
          <w:sz w:val="27"/>
          <w:szCs w:val="27"/>
          <w:lang w:eastAsia="es-UY"/>
          <w14:ligatures w14:val="none"/>
        </w:rPr>
        <w:t> (cap. 34) – que iluminó al evangelio de Juan en el texto que citamos – destaca críticamente a los malos pastores y los que “se alimentan” del rebaño, o “se apacientan a sí mismos” (</w:t>
      </w:r>
      <w:hyperlink r:id="rId16" w:tgtFrame="_blank" w:history="1">
        <w:r w:rsidRPr="00AC363B">
          <w:rPr>
            <w:rFonts w:ascii="Arial" w:eastAsia="Times New Roman" w:hAnsi="Arial" w:cs="Arial"/>
            <w:color w:val="1155CC"/>
            <w:kern w:val="0"/>
            <w:sz w:val="27"/>
            <w:szCs w:val="27"/>
            <w:u w:val="single"/>
            <w:lang w:eastAsia="es-UY"/>
            <w14:ligatures w14:val="none"/>
          </w:rPr>
          <w:t>Jud 12</w:t>
        </w:r>
      </w:hyperlink>
      <w:r w:rsidRPr="00AC363B">
        <w:rPr>
          <w:rFonts w:ascii="Arial" w:eastAsia="Times New Roman" w:hAnsi="Arial" w:cs="Arial"/>
          <w:color w:val="000000"/>
          <w:kern w:val="0"/>
          <w:sz w:val="27"/>
          <w:szCs w:val="27"/>
          <w:lang w:eastAsia="es-UY"/>
          <w14:ligatures w14:val="none"/>
        </w:rPr>
        <w:t>). Por eso, Jesús contrasta la actitud del pastor con la que aquellos </w:t>
      </w:r>
      <w:hyperlink r:id="rId17" w:tgtFrame="_blank" w:history="1">
        <w:r w:rsidRPr="00AC363B">
          <w:rPr>
            <w:rFonts w:ascii="Arial" w:eastAsia="Times New Roman" w:hAnsi="Arial" w:cs="Arial"/>
            <w:color w:val="1155CC"/>
            <w:kern w:val="0"/>
            <w:sz w:val="27"/>
            <w:szCs w:val="27"/>
            <w:u w:val="single"/>
            <w:lang w:eastAsia="es-UY"/>
            <w14:ligatures w14:val="none"/>
          </w:rPr>
          <w:t>ladrones y salteadores</w:t>
        </w:r>
      </w:hyperlink>
      <w:r w:rsidRPr="00AC363B">
        <w:rPr>
          <w:rFonts w:ascii="Arial" w:eastAsia="Times New Roman" w:hAnsi="Arial" w:cs="Arial"/>
          <w:color w:val="000000"/>
          <w:kern w:val="0"/>
          <w:sz w:val="27"/>
          <w:szCs w:val="27"/>
          <w:lang w:eastAsia="es-UY"/>
          <w14:ligatures w14:val="none"/>
        </w:rPr>
        <w:t> que pretenden “robar, matar y destruir” (</w:t>
      </w:r>
      <w:proofErr w:type="spellStart"/>
      <w:r w:rsidRPr="00AC363B">
        <w:rPr>
          <w:rFonts w:ascii="Arial" w:eastAsia="Times New Roman" w:hAnsi="Arial" w:cs="Arial"/>
          <w:color w:val="000000"/>
          <w:kern w:val="0"/>
          <w:sz w:val="27"/>
          <w:szCs w:val="27"/>
          <w:lang w:eastAsia="es-UY"/>
          <w14:ligatures w14:val="none"/>
        </w:rPr>
        <w:fldChar w:fldCharType="begin"/>
      </w:r>
      <w:r w:rsidRPr="00AC363B">
        <w:rPr>
          <w:rFonts w:ascii="Arial" w:eastAsia="Times New Roman" w:hAnsi="Arial" w:cs="Arial"/>
          <w:color w:val="000000"/>
          <w:kern w:val="0"/>
          <w:sz w:val="27"/>
          <w:szCs w:val="27"/>
          <w:lang w:eastAsia="es-UY"/>
          <w14:ligatures w14:val="none"/>
        </w:rPr>
        <w:instrText>HYPERLINK "https://www.blogger.com/blog/post/edit/2845060600014161194/2712382977528989876" \t "_blank"</w:instrText>
      </w:r>
      <w:r w:rsidRPr="00AC363B">
        <w:rPr>
          <w:rFonts w:ascii="Arial" w:eastAsia="Times New Roman" w:hAnsi="Arial" w:cs="Arial"/>
          <w:color w:val="000000"/>
          <w:kern w:val="0"/>
          <w:sz w:val="27"/>
          <w:szCs w:val="27"/>
          <w:lang w:eastAsia="es-UY"/>
          <w14:ligatures w14:val="none"/>
        </w:rPr>
      </w:r>
      <w:r w:rsidRPr="00AC363B">
        <w:rPr>
          <w:rFonts w:ascii="Arial" w:eastAsia="Times New Roman" w:hAnsi="Arial" w:cs="Arial"/>
          <w:color w:val="000000"/>
          <w:kern w:val="0"/>
          <w:sz w:val="27"/>
          <w:szCs w:val="27"/>
          <w:lang w:eastAsia="es-UY"/>
          <w14:ligatures w14:val="none"/>
        </w:rPr>
        <w:fldChar w:fldCharType="separate"/>
      </w:r>
      <w:r w:rsidRPr="00AC363B">
        <w:rPr>
          <w:rFonts w:ascii="Arial" w:eastAsia="Times New Roman" w:hAnsi="Arial" w:cs="Arial"/>
          <w:color w:val="1155CC"/>
          <w:kern w:val="0"/>
          <w:sz w:val="27"/>
          <w:szCs w:val="27"/>
          <w:u w:val="single"/>
          <w:lang w:eastAsia="es-UY"/>
          <w14:ligatures w14:val="none"/>
        </w:rPr>
        <w:t>Jn</w:t>
      </w:r>
      <w:proofErr w:type="spellEnd"/>
      <w:r w:rsidRPr="00AC363B">
        <w:rPr>
          <w:rFonts w:ascii="Arial" w:eastAsia="Times New Roman" w:hAnsi="Arial" w:cs="Arial"/>
          <w:color w:val="1155CC"/>
          <w:kern w:val="0"/>
          <w:sz w:val="27"/>
          <w:szCs w:val="27"/>
          <w:u w:val="single"/>
          <w:lang w:eastAsia="es-UY"/>
          <w14:ligatures w14:val="none"/>
        </w:rPr>
        <w:t xml:space="preserve"> 10,8.10</w:t>
      </w:r>
      <w:r w:rsidRPr="00AC363B">
        <w:rPr>
          <w:rFonts w:ascii="Arial" w:eastAsia="Times New Roman" w:hAnsi="Arial" w:cs="Arial"/>
          <w:color w:val="000000"/>
          <w:kern w:val="0"/>
          <w:sz w:val="27"/>
          <w:szCs w:val="27"/>
          <w:lang w:eastAsia="es-UY"/>
          <w14:ligatures w14:val="none"/>
        </w:rPr>
        <w:fldChar w:fldCharType="end"/>
      </w:r>
      <w:r w:rsidRPr="00AC363B">
        <w:rPr>
          <w:rFonts w:ascii="Arial" w:eastAsia="Times New Roman" w:hAnsi="Arial" w:cs="Arial"/>
          <w:color w:val="000000"/>
          <w:kern w:val="0"/>
          <w:sz w:val="27"/>
          <w:szCs w:val="27"/>
          <w:lang w:eastAsia="es-UY"/>
          <w14:ligatures w14:val="none"/>
        </w:rPr>
        <w:t>).</w:t>
      </w:r>
    </w:p>
    <w:p w14:paraId="66921052" w14:textId="77777777" w:rsidR="00AC363B" w:rsidRPr="00AC363B" w:rsidRDefault="00AC363B" w:rsidP="00AC363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C88FF52" w14:textId="77777777" w:rsidR="00AC363B" w:rsidRPr="00AC363B" w:rsidRDefault="00AC363B" w:rsidP="00AC363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C363B">
        <w:rPr>
          <w:rFonts w:ascii="Arial" w:eastAsia="Times New Roman" w:hAnsi="Arial" w:cs="Arial"/>
          <w:color w:val="000000"/>
          <w:kern w:val="0"/>
          <w:sz w:val="27"/>
          <w:szCs w:val="27"/>
          <w:lang w:eastAsia="es-UY"/>
          <w14:ligatures w14:val="none"/>
        </w:rPr>
        <w:t>Pero queda, todavía un signo muy interesante narrado por </w:t>
      </w:r>
      <w:hyperlink r:id="rId18" w:tgtFrame="_blank" w:history="1">
        <w:r w:rsidRPr="00AC363B">
          <w:rPr>
            <w:rFonts w:ascii="Arial" w:eastAsia="Times New Roman" w:hAnsi="Arial" w:cs="Arial"/>
            <w:color w:val="1155CC"/>
            <w:kern w:val="0"/>
            <w:sz w:val="27"/>
            <w:szCs w:val="27"/>
            <w:u w:val="single"/>
            <w:lang w:eastAsia="es-UY"/>
            <w14:ligatures w14:val="none"/>
          </w:rPr>
          <w:t>san Lucas</w:t>
        </w:r>
      </w:hyperlink>
      <w:r w:rsidRPr="00AC363B">
        <w:rPr>
          <w:rFonts w:ascii="Arial" w:eastAsia="Times New Roman" w:hAnsi="Arial" w:cs="Arial"/>
          <w:color w:val="000000"/>
          <w:kern w:val="0"/>
          <w:sz w:val="27"/>
          <w:szCs w:val="27"/>
          <w:lang w:eastAsia="es-UY"/>
          <w14:ligatures w14:val="none"/>
        </w:rPr>
        <w:t>. </w:t>
      </w:r>
      <w:hyperlink r:id="rId19" w:tgtFrame="_blank" w:history="1">
        <w:r w:rsidRPr="00AC363B">
          <w:rPr>
            <w:rFonts w:ascii="Arial" w:eastAsia="Times New Roman" w:hAnsi="Arial" w:cs="Arial"/>
            <w:color w:val="1155CC"/>
            <w:kern w:val="0"/>
            <w:sz w:val="27"/>
            <w:szCs w:val="27"/>
            <w:u w:val="single"/>
            <w:lang w:eastAsia="es-UY"/>
            <w14:ligatures w14:val="none"/>
          </w:rPr>
          <w:t>Jesús ha nacido</w:t>
        </w:r>
      </w:hyperlink>
      <w:r w:rsidRPr="00AC363B">
        <w:rPr>
          <w:rFonts w:ascii="Arial" w:eastAsia="Times New Roman" w:hAnsi="Arial" w:cs="Arial"/>
          <w:color w:val="000000"/>
          <w:kern w:val="0"/>
          <w:sz w:val="27"/>
          <w:szCs w:val="27"/>
          <w:lang w:eastAsia="es-UY"/>
          <w14:ligatures w14:val="none"/>
        </w:rPr>
        <w:t>, y – porque no había lugar en el alojamiento – es acostado en un </w:t>
      </w:r>
      <w:hyperlink r:id="rId20" w:tgtFrame="_blank" w:history="1">
        <w:r w:rsidRPr="00AC363B">
          <w:rPr>
            <w:rFonts w:ascii="Arial" w:eastAsia="Times New Roman" w:hAnsi="Arial" w:cs="Arial"/>
            <w:color w:val="1155CC"/>
            <w:kern w:val="0"/>
            <w:sz w:val="27"/>
            <w:szCs w:val="27"/>
            <w:u w:val="single"/>
            <w:lang w:eastAsia="es-UY"/>
            <w14:ligatures w14:val="none"/>
          </w:rPr>
          <w:t>pesebre</w:t>
        </w:r>
      </w:hyperlink>
      <w:r w:rsidRPr="00AC363B">
        <w:rPr>
          <w:rFonts w:ascii="Arial" w:eastAsia="Times New Roman" w:hAnsi="Arial" w:cs="Arial"/>
          <w:color w:val="000000"/>
          <w:kern w:val="0"/>
          <w:sz w:val="27"/>
          <w:szCs w:val="27"/>
          <w:lang w:eastAsia="es-UY"/>
          <w14:ligatures w14:val="none"/>
        </w:rPr>
        <w:t>, es decir, el lugar propio de un asno o de un buey (</w:t>
      </w:r>
      <w:hyperlink r:id="rId21" w:tgtFrame="_blank" w:history="1">
        <w:r w:rsidRPr="00AC363B">
          <w:rPr>
            <w:rFonts w:ascii="Arial" w:eastAsia="Times New Roman" w:hAnsi="Arial" w:cs="Arial"/>
            <w:color w:val="1155CC"/>
            <w:kern w:val="0"/>
            <w:sz w:val="27"/>
            <w:szCs w:val="27"/>
            <w:u w:val="single"/>
            <w:lang w:eastAsia="es-UY"/>
            <w14:ligatures w14:val="none"/>
          </w:rPr>
          <w:t>Isaías 1,3</w:t>
        </w:r>
      </w:hyperlink>
      <w:r w:rsidRPr="00AC363B">
        <w:rPr>
          <w:rFonts w:ascii="Arial" w:eastAsia="Times New Roman" w:hAnsi="Arial" w:cs="Arial"/>
          <w:color w:val="000000"/>
          <w:kern w:val="0"/>
          <w:sz w:val="27"/>
          <w:szCs w:val="27"/>
          <w:lang w:eastAsia="es-UY"/>
          <w14:ligatures w14:val="none"/>
        </w:rPr>
        <w:t>; </w:t>
      </w:r>
      <w:hyperlink r:id="rId22" w:tgtFrame="_blank" w:history="1">
        <w:r w:rsidRPr="00AC363B">
          <w:rPr>
            <w:rFonts w:ascii="Arial" w:eastAsia="Times New Roman" w:hAnsi="Arial" w:cs="Arial"/>
            <w:color w:val="1155CC"/>
            <w:kern w:val="0"/>
            <w:sz w:val="27"/>
            <w:szCs w:val="27"/>
            <w:u w:val="single"/>
            <w:lang w:eastAsia="es-UY"/>
            <w14:ligatures w14:val="none"/>
          </w:rPr>
          <w:t>Lucas 13,15</w:t>
        </w:r>
      </w:hyperlink>
      <w:r w:rsidRPr="00AC363B">
        <w:rPr>
          <w:rFonts w:ascii="Arial" w:eastAsia="Times New Roman" w:hAnsi="Arial" w:cs="Arial"/>
          <w:color w:val="000000"/>
          <w:kern w:val="0"/>
          <w:sz w:val="27"/>
          <w:szCs w:val="27"/>
          <w:lang w:eastAsia="es-UY"/>
          <w14:ligatures w14:val="none"/>
        </w:rPr>
        <w:t>). Pero no solamente esto, sino que los enviados de Dios, los ángeles, quieren comunicar “una gran alegría para todo el pueblo” (</w:t>
      </w:r>
      <w:hyperlink r:id="rId23" w:tgtFrame="_blank" w:history="1">
        <w:r w:rsidRPr="00AC363B">
          <w:rPr>
            <w:rFonts w:ascii="Arial" w:eastAsia="Times New Roman" w:hAnsi="Arial" w:cs="Arial"/>
            <w:color w:val="1155CC"/>
            <w:kern w:val="0"/>
            <w:sz w:val="27"/>
            <w:szCs w:val="27"/>
            <w:u w:val="single"/>
            <w:lang w:eastAsia="es-UY"/>
            <w14:ligatures w14:val="none"/>
          </w:rPr>
          <w:t>2,10</w:t>
        </w:r>
      </w:hyperlink>
      <w:r w:rsidRPr="00AC363B">
        <w:rPr>
          <w:rFonts w:ascii="Arial" w:eastAsia="Times New Roman" w:hAnsi="Arial" w:cs="Arial"/>
          <w:color w:val="000000"/>
          <w:kern w:val="0"/>
          <w:sz w:val="27"/>
          <w:szCs w:val="27"/>
          <w:lang w:eastAsia="es-UY"/>
          <w14:ligatures w14:val="none"/>
        </w:rPr>
        <w:t>) y para anunciar eso lo hacen comenzando por los despreciados sociales, es decir, un grupo de pastores (sea por ser contratados, o sea por ser niños pobres que tienen unas pocas ovejas o cabras). Una vez más Dios se manifiesta empezando por lo ínfimo y despreciado: un pesebre, pastores, y el “gran signo” que estos verán es un niño en pañales (es decir, como todos los niños) y esto será la gloria de Dios “en el cielo” y que traerá paz a los seres humanos en la tierra (</w:t>
      </w:r>
      <w:hyperlink r:id="rId24" w:tgtFrame="_blank" w:history="1">
        <w:r w:rsidRPr="00AC363B">
          <w:rPr>
            <w:rFonts w:ascii="Arial" w:eastAsia="Times New Roman" w:hAnsi="Arial" w:cs="Arial"/>
            <w:color w:val="1155CC"/>
            <w:kern w:val="0"/>
            <w:sz w:val="27"/>
            <w:szCs w:val="27"/>
            <w:u w:val="single"/>
            <w:lang w:eastAsia="es-UY"/>
            <w14:ligatures w14:val="none"/>
          </w:rPr>
          <w:t>2,14</w:t>
        </w:r>
      </w:hyperlink>
      <w:r w:rsidRPr="00AC363B">
        <w:rPr>
          <w:rFonts w:ascii="Arial" w:eastAsia="Times New Roman" w:hAnsi="Arial" w:cs="Arial"/>
          <w:color w:val="000000"/>
          <w:kern w:val="0"/>
          <w:sz w:val="27"/>
          <w:szCs w:val="27"/>
          <w:lang w:eastAsia="es-UY"/>
          <w14:ligatures w14:val="none"/>
        </w:rPr>
        <w:t>), es decir, este niño pobre, no el </w:t>
      </w:r>
      <w:hyperlink r:id="rId25" w:tgtFrame="_blank" w:history="1">
        <w:r w:rsidRPr="00AC363B">
          <w:rPr>
            <w:rFonts w:ascii="Arial" w:eastAsia="Times New Roman" w:hAnsi="Arial" w:cs="Arial"/>
            <w:color w:val="1155CC"/>
            <w:kern w:val="0"/>
            <w:sz w:val="27"/>
            <w:szCs w:val="27"/>
            <w:u w:val="single"/>
            <w:lang w:eastAsia="es-UY"/>
            <w14:ligatures w14:val="none"/>
          </w:rPr>
          <w:t>Imperio Romano</w:t>
        </w:r>
      </w:hyperlink>
      <w:r w:rsidRPr="00AC363B">
        <w:rPr>
          <w:rFonts w:ascii="Arial" w:eastAsia="Times New Roman" w:hAnsi="Arial" w:cs="Arial"/>
          <w:color w:val="000000"/>
          <w:kern w:val="0"/>
          <w:sz w:val="27"/>
          <w:szCs w:val="27"/>
          <w:lang w:eastAsia="es-UY"/>
          <w14:ligatures w14:val="none"/>
        </w:rPr>
        <w:t> y su impuesta “paz” del miedo y las armas. Los pastores, es decir, los últimos de la sociedad son los que dieron a conocer a todos lo que la voz del cielo les había comunicado y todos los oyentes “se maravillaban” de lo que escuchaban (</w:t>
      </w:r>
      <w:hyperlink r:id="rId26" w:tgtFrame="_blank" w:history="1">
        <w:r w:rsidRPr="00AC363B">
          <w:rPr>
            <w:rFonts w:ascii="Arial" w:eastAsia="Times New Roman" w:hAnsi="Arial" w:cs="Arial"/>
            <w:color w:val="1155CC"/>
            <w:kern w:val="0"/>
            <w:sz w:val="27"/>
            <w:szCs w:val="27"/>
            <w:u w:val="single"/>
            <w:lang w:eastAsia="es-UY"/>
            <w14:ligatures w14:val="none"/>
          </w:rPr>
          <w:t>2,17-18</w:t>
        </w:r>
      </w:hyperlink>
      <w:r w:rsidRPr="00AC363B">
        <w:rPr>
          <w:rFonts w:ascii="Arial" w:eastAsia="Times New Roman" w:hAnsi="Arial" w:cs="Arial"/>
          <w:color w:val="000000"/>
          <w:kern w:val="0"/>
          <w:sz w:val="27"/>
          <w:szCs w:val="27"/>
          <w:lang w:eastAsia="es-UY"/>
          <w14:ligatures w14:val="none"/>
        </w:rPr>
        <w:t xml:space="preserve">). Una vez más, “Dios ha elegido los necios del mundo para humillar a los sabios, Dios ha elegido a los débiles del </w:t>
      </w:r>
      <w:r w:rsidRPr="00AC363B">
        <w:rPr>
          <w:rFonts w:ascii="Arial" w:eastAsia="Times New Roman" w:hAnsi="Arial" w:cs="Arial"/>
          <w:color w:val="000000"/>
          <w:kern w:val="0"/>
          <w:sz w:val="27"/>
          <w:szCs w:val="27"/>
          <w:lang w:eastAsia="es-UY"/>
          <w14:ligatures w14:val="none"/>
        </w:rPr>
        <w:lastRenderedPageBreak/>
        <w:t>mundo para humillar a los fuertes” (</w:t>
      </w:r>
      <w:hyperlink r:id="rId27" w:tgtFrame="_blank" w:history="1">
        <w:r w:rsidRPr="00AC363B">
          <w:rPr>
            <w:rFonts w:ascii="Arial" w:eastAsia="Times New Roman" w:hAnsi="Arial" w:cs="Arial"/>
            <w:color w:val="1155CC"/>
            <w:kern w:val="0"/>
            <w:sz w:val="27"/>
            <w:szCs w:val="27"/>
            <w:u w:val="single"/>
            <w:lang w:eastAsia="es-UY"/>
            <w14:ligatures w14:val="none"/>
          </w:rPr>
          <w:t>1Cor 1:27</w:t>
        </w:r>
      </w:hyperlink>
      <w:r w:rsidRPr="00AC363B">
        <w:rPr>
          <w:rFonts w:ascii="Arial" w:eastAsia="Times New Roman" w:hAnsi="Arial" w:cs="Arial"/>
          <w:color w:val="000000"/>
          <w:kern w:val="0"/>
          <w:sz w:val="27"/>
          <w:szCs w:val="27"/>
          <w:lang w:eastAsia="es-UY"/>
          <w14:ligatures w14:val="none"/>
        </w:rPr>
        <w:t>), y los pastores en el pesebre son un buen ejemplo de esto.</w:t>
      </w:r>
    </w:p>
    <w:p w14:paraId="7EB7A4FB" w14:textId="77777777" w:rsidR="00AC363B" w:rsidRPr="00AC363B" w:rsidRDefault="00AC363B" w:rsidP="00AC363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6413A3A" w14:textId="77777777" w:rsidR="00AC363B" w:rsidRPr="00AC363B" w:rsidRDefault="00AC363B" w:rsidP="00AC363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C363B">
        <w:rPr>
          <w:rFonts w:ascii="Arial" w:eastAsia="Times New Roman" w:hAnsi="Arial" w:cs="Arial"/>
          <w:color w:val="000000"/>
          <w:kern w:val="0"/>
          <w:sz w:val="27"/>
          <w:szCs w:val="27"/>
          <w:lang w:eastAsia="es-UY"/>
          <w14:ligatures w14:val="none"/>
        </w:rPr>
        <w:t>Imagen tomada de </w:t>
      </w:r>
      <w:hyperlink r:id="rId28" w:tgtFrame="_blank" w:history="1">
        <w:r w:rsidRPr="00AC363B">
          <w:rPr>
            <w:rFonts w:ascii="Arial" w:eastAsia="Times New Roman" w:hAnsi="Arial" w:cs="Arial"/>
            <w:color w:val="1155CC"/>
            <w:kern w:val="0"/>
            <w:sz w:val="27"/>
            <w:szCs w:val="27"/>
            <w:u w:val="single"/>
            <w:lang w:eastAsia="es-UY"/>
            <w14:ligatures w14:val="none"/>
          </w:rPr>
          <w:t>https://es.dreamstime.com/pastores-cuidando-sus-reba%C3%B1os-bajo-un-cielo-estrellado-una-escena-pastoral-de-paz-y-tranquilidad-ba%C3%B1ada-la-luz-luna-suave-image373433578</w:t>
        </w:r>
      </w:hyperlink>
    </w:p>
    <w:p w14:paraId="6F63A573" w14:textId="77777777" w:rsidR="00AC363B" w:rsidRPr="00AC363B" w:rsidRDefault="00AC363B" w:rsidP="00AC363B">
      <w:pPr>
        <w:shd w:val="clear" w:color="auto" w:fill="FFFFFF"/>
        <w:spacing w:after="0" w:line="240" w:lineRule="auto"/>
        <w:rPr>
          <w:rFonts w:ascii="Arial" w:eastAsia="Times New Roman" w:hAnsi="Arial" w:cs="Arial"/>
          <w:color w:val="222222"/>
          <w:kern w:val="0"/>
          <w:sz w:val="24"/>
          <w:szCs w:val="24"/>
          <w:lang w:eastAsia="es-UY"/>
          <w14:ligatures w14:val="none"/>
        </w:rPr>
      </w:pPr>
    </w:p>
    <w:p w14:paraId="54C3633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3B"/>
    <w:rsid w:val="00926044"/>
    <w:rsid w:val="00AC363B"/>
    <w:rsid w:val="00DE17AC"/>
    <w:rsid w:val="00E3779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87CF"/>
  <w15:chartTrackingRefBased/>
  <w15:docId w15:val="{156F39D6-2E54-4C77-920C-DE41F40D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3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3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36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36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36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36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36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36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36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36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36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36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36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36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36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36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36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363B"/>
    <w:rPr>
      <w:rFonts w:eastAsiaTheme="majorEastAsia" w:cstheme="majorBidi"/>
      <w:color w:val="272727" w:themeColor="text1" w:themeTint="D8"/>
    </w:rPr>
  </w:style>
  <w:style w:type="paragraph" w:styleId="Ttulo">
    <w:name w:val="Title"/>
    <w:basedOn w:val="Normal"/>
    <w:next w:val="Normal"/>
    <w:link w:val="TtuloCar"/>
    <w:uiPriority w:val="10"/>
    <w:qFormat/>
    <w:rsid w:val="00AC3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36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36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36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363B"/>
    <w:pPr>
      <w:spacing w:before="160"/>
      <w:jc w:val="center"/>
    </w:pPr>
    <w:rPr>
      <w:i/>
      <w:iCs/>
      <w:color w:val="404040" w:themeColor="text1" w:themeTint="BF"/>
    </w:rPr>
  </w:style>
  <w:style w:type="character" w:customStyle="1" w:styleId="CitaCar">
    <w:name w:val="Cita Car"/>
    <w:basedOn w:val="Fuentedeprrafopredeter"/>
    <w:link w:val="Cita"/>
    <w:uiPriority w:val="29"/>
    <w:rsid w:val="00AC363B"/>
    <w:rPr>
      <w:i/>
      <w:iCs/>
      <w:color w:val="404040" w:themeColor="text1" w:themeTint="BF"/>
    </w:rPr>
  </w:style>
  <w:style w:type="paragraph" w:styleId="Prrafodelista">
    <w:name w:val="List Paragraph"/>
    <w:basedOn w:val="Normal"/>
    <w:uiPriority w:val="34"/>
    <w:qFormat/>
    <w:rsid w:val="00AC363B"/>
    <w:pPr>
      <w:ind w:left="720"/>
      <w:contextualSpacing/>
    </w:pPr>
  </w:style>
  <w:style w:type="character" w:styleId="nfasisintenso">
    <w:name w:val="Intense Emphasis"/>
    <w:basedOn w:val="Fuentedeprrafopredeter"/>
    <w:uiPriority w:val="21"/>
    <w:qFormat/>
    <w:rsid w:val="00AC363B"/>
    <w:rPr>
      <w:i/>
      <w:iCs/>
      <w:color w:val="0F4761" w:themeColor="accent1" w:themeShade="BF"/>
    </w:rPr>
  </w:style>
  <w:style w:type="paragraph" w:styleId="Citadestacada">
    <w:name w:val="Intense Quote"/>
    <w:basedOn w:val="Normal"/>
    <w:next w:val="Normal"/>
    <w:link w:val="CitadestacadaCar"/>
    <w:uiPriority w:val="30"/>
    <w:qFormat/>
    <w:rsid w:val="00AC3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363B"/>
    <w:rPr>
      <w:i/>
      <w:iCs/>
      <w:color w:val="0F4761" w:themeColor="accent1" w:themeShade="BF"/>
    </w:rPr>
  </w:style>
  <w:style w:type="character" w:styleId="Referenciaintensa">
    <w:name w:val="Intense Reference"/>
    <w:basedOn w:val="Fuentedeprrafopredeter"/>
    <w:uiPriority w:val="32"/>
    <w:qFormat/>
    <w:rsid w:val="00AC36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2712382977528989876" TargetMode="External"/><Relationship Id="rId13" Type="http://schemas.openxmlformats.org/officeDocument/2006/relationships/hyperlink" Target="https://www.blogger.com/blog/post/edit/2845060600014161194/2712382977528989876" TargetMode="External"/><Relationship Id="rId18" Type="http://schemas.openxmlformats.org/officeDocument/2006/relationships/hyperlink" Target="https://www.blogger.com/blog/post/edit/2845060600014161194/2712382977528989876" TargetMode="External"/><Relationship Id="rId26" Type="http://schemas.openxmlformats.org/officeDocument/2006/relationships/hyperlink" Target="https://www.blogger.com/blog/post/edit/2845060600014161194/2712382977528989876" TargetMode="External"/><Relationship Id="rId3" Type="http://schemas.openxmlformats.org/officeDocument/2006/relationships/webSettings" Target="webSettings.xml"/><Relationship Id="rId21" Type="http://schemas.openxmlformats.org/officeDocument/2006/relationships/hyperlink" Target="https://www.blogger.com/blog/post/edit/2845060600014161194/2712382977528989876" TargetMode="External"/><Relationship Id="rId7" Type="http://schemas.openxmlformats.org/officeDocument/2006/relationships/hyperlink" Target="https://www.blogger.com/blog/post/edit/2845060600014161194/2712382977528989876" TargetMode="External"/><Relationship Id="rId12" Type="http://schemas.openxmlformats.org/officeDocument/2006/relationships/hyperlink" Target="https://www.blogger.com/blog/post/edit/2845060600014161194/2712382977528989876" TargetMode="External"/><Relationship Id="rId17" Type="http://schemas.openxmlformats.org/officeDocument/2006/relationships/hyperlink" Target="https://www.blogger.com/blog/post/edit/2845060600014161194/2712382977528989876" TargetMode="External"/><Relationship Id="rId25" Type="http://schemas.openxmlformats.org/officeDocument/2006/relationships/hyperlink" Target="https://www.blogger.com/blog/post/edit/2845060600014161194/2712382977528989876" TargetMode="External"/><Relationship Id="rId2" Type="http://schemas.openxmlformats.org/officeDocument/2006/relationships/settings" Target="settings.xml"/><Relationship Id="rId16" Type="http://schemas.openxmlformats.org/officeDocument/2006/relationships/hyperlink" Target="https://www.blogger.com/blog/post/edit/2845060600014161194/2712382977528989876" TargetMode="External"/><Relationship Id="rId20" Type="http://schemas.openxmlformats.org/officeDocument/2006/relationships/hyperlink" Target="https://www.blogger.com/blog/post/edit/2845060600014161194/2712382977528989876"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logger.com/blog/post/edit/2845060600014161194/2712382977528989876" TargetMode="External"/><Relationship Id="rId11" Type="http://schemas.openxmlformats.org/officeDocument/2006/relationships/hyperlink" Target="https://www.blogger.com/blog/post/edit/2845060600014161194/2712382977528989876" TargetMode="External"/><Relationship Id="rId24" Type="http://schemas.openxmlformats.org/officeDocument/2006/relationships/hyperlink" Target="https://www.blogger.com/blog/post/edit/2845060600014161194/2712382977528989876" TargetMode="External"/><Relationship Id="rId5" Type="http://schemas.openxmlformats.org/officeDocument/2006/relationships/image" Target="media/image1.jpeg"/><Relationship Id="rId15" Type="http://schemas.openxmlformats.org/officeDocument/2006/relationships/hyperlink" Target="https://www.blogger.com/blog/post/edit/2845060600014161194/2712382977528989876" TargetMode="External"/><Relationship Id="rId23" Type="http://schemas.openxmlformats.org/officeDocument/2006/relationships/hyperlink" Target="https://www.blogger.com/blog/post/edit/2845060600014161194/2712382977528989876" TargetMode="External"/><Relationship Id="rId28" Type="http://schemas.openxmlformats.org/officeDocument/2006/relationships/hyperlink" Target="https://es.dreamstime.com/pastores-cuidando-sus-reba%C3%B1os-bajo-un-cielo-estrellado-una-escena-pastoral-de-paz-y-tranquilidad-ba%C3%B1ada-la-luz-luna-suave-image373433578" TargetMode="External"/><Relationship Id="rId10" Type="http://schemas.openxmlformats.org/officeDocument/2006/relationships/hyperlink" Target="https://www.blogger.com/blog/post/edit/2845060600014161194/2712382977528989876" TargetMode="External"/><Relationship Id="rId19" Type="http://schemas.openxmlformats.org/officeDocument/2006/relationships/hyperlink" Target="https://www.blogger.com/blog/post/edit/2845060600014161194/2712382977528989876" TargetMode="External"/><Relationship Id="rId4" Type="http://schemas.openxmlformats.org/officeDocument/2006/relationships/hyperlink" Target="https://www.blogger.com/blog/post/edit/2845060600014161194/2712382977528989876" TargetMode="External"/><Relationship Id="rId9" Type="http://schemas.openxmlformats.org/officeDocument/2006/relationships/hyperlink" Target="https://www.blogger.com/blog/post/edit/2845060600014161194/2712382977528989876" TargetMode="External"/><Relationship Id="rId14" Type="http://schemas.openxmlformats.org/officeDocument/2006/relationships/hyperlink" Target="https://www.blogger.com/blog/post/edit/2845060600014161194/2712382977528989876" TargetMode="External"/><Relationship Id="rId22" Type="http://schemas.openxmlformats.org/officeDocument/2006/relationships/hyperlink" Target="https://www.blogger.com/blog/post/edit/2845060600014161194/2712382977528989876" TargetMode="External"/><Relationship Id="rId27" Type="http://schemas.openxmlformats.org/officeDocument/2006/relationships/hyperlink" Target="https://www.blogger.com/blog/post/edit/2845060600014161194/2712382977528989876"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6505</Characters>
  <Application>Microsoft Office Word</Application>
  <DocSecurity>0</DocSecurity>
  <Lines>54</Lines>
  <Paragraphs>15</Paragraphs>
  <ScaleCrop>false</ScaleCrop>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2026-03-26T17:01:00Z</dcterms:created>
  <dcterms:modified xsi:type="dcterms:W3CDTF">2026-03-26T17:01:00Z</dcterms:modified>
</cp:coreProperties>
</file>