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FD1940" w:rsidRPr="00FD1940" w14:paraId="33AA86CE" w14:textId="77777777">
        <w:trPr>
          <w:tblCellSpacing w:w="0" w:type="dxa"/>
        </w:trPr>
        <w:tc>
          <w:tcPr>
            <w:tcW w:w="8250" w:type="dxa"/>
            <w:shd w:val="clear" w:color="auto" w:fill="FFFFFF"/>
            <w:vAlign w:val="center"/>
            <w:hideMark/>
          </w:tcPr>
          <w:p w14:paraId="5350EA9C" w14:textId="77777777" w:rsidR="00FD1940" w:rsidRPr="00FD1940" w:rsidRDefault="00FD1940" w:rsidP="00FD1940">
            <w:pPr>
              <w:spacing w:before="240" w:after="0" w:line="390" w:lineRule="atLeast"/>
              <w:rPr>
                <w:rFonts w:ascii="Arial" w:eastAsia="Times New Roman" w:hAnsi="Arial" w:cs="Arial"/>
                <w:color w:val="222222"/>
                <w:kern w:val="0"/>
                <w:sz w:val="24"/>
                <w:szCs w:val="24"/>
                <w:lang w:eastAsia="es-UY"/>
                <w14:ligatures w14:val="none"/>
              </w:rPr>
            </w:pPr>
            <w:r w:rsidRPr="00FD1940">
              <w:rPr>
                <w:rFonts w:ascii="Arial" w:eastAsia="Times New Roman" w:hAnsi="Arial" w:cs="Arial"/>
                <w:color w:val="222222"/>
                <w:kern w:val="0"/>
                <w:sz w:val="24"/>
                <w:szCs w:val="24"/>
                <w:lang w:eastAsia="es-UY"/>
                <w14:ligatures w14:val="none"/>
              </w:rPr>
              <w:pict w14:anchorId="631F7B97">
                <v:rect id="_x0000_i1025" style="width:0;height:.75pt" o:hralign="center" o:hrstd="t" o:hr="t" fillcolor="#a0a0a0" stroked="f"/>
              </w:pict>
            </w:r>
          </w:p>
          <w:p w14:paraId="62455323" w14:textId="77777777" w:rsidR="00FD1940" w:rsidRPr="00FD1940" w:rsidRDefault="00FD1940" w:rsidP="00FD1940">
            <w:pPr>
              <w:spacing w:after="0" w:line="540" w:lineRule="atLeast"/>
              <w:outlineLvl w:val="0"/>
              <w:rPr>
                <w:rFonts w:ascii="Segoe UI" w:eastAsia="Times New Roman" w:hAnsi="Segoe UI" w:cs="Segoe UI"/>
                <w:b/>
                <w:bCs/>
                <w:color w:val="363737"/>
                <w:kern w:val="36"/>
                <w:sz w:val="48"/>
                <w:szCs w:val="48"/>
                <w:lang w:eastAsia="es-UY"/>
                <w14:ligatures w14:val="none"/>
              </w:rPr>
            </w:pPr>
            <w:hyperlink r:id="rId4" w:tgtFrame="_blank" w:history="1">
              <w:r w:rsidRPr="00FD1940">
                <w:rPr>
                  <w:rFonts w:ascii="Segoe UI" w:eastAsia="Times New Roman" w:hAnsi="Segoe UI" w:cs="Segoe UI"/>
                  <w:b/>
                  <w:bCs/>
                  <w:color w:val="363737"/>
                  <w:kern w:val="36"/>
                  <w:sz w:val="48"/>
                  <w:szCs w:val="48"/>
                  <w:lang w:eastAsia="es-UY"/>
                  <w14:ligatures w14:val="none"/>
                </w:rPr>
                <w:t>La persecución de los cristianos en el mundo</w:t>
              </w:r>
            </w:hyperlink>
          </w:p>
          <w:tbl>
            <w:tblPr>
              <w:tblW w:w="5000" w:type="pct"/>
              <w:tblCellSpacing w:w="0" w:type="dxa"/>
              <w:tblCellMar>
                <w:left w:w="0" w:type="dxa"/>
                <w:right w:w="0" w:type="dxa"/>
              </w:tblCellMar>
              <w:tblLook w:val="04A0" w:firstRow="1" w:lastRow="0" w:firstColumn="1" w:lastColumn="0" w:noHBand="0" w:noVBand="1"/>
            </w:tblPr>
            <w:tblGrid>
              <w:gridCol w:w="8395"/>
              <w:gridCol w:w="109"/>
            </w:tblGrid>
            <w:tr w:rsidR="00FD1940" w:rsidRPr="00FD1940" w14:paraId="07905C5F"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60"/>
                  </w:tblGrid>
                  <w:tr w:rsidR="00FD1940" w:rsidRPr="00FD1940" w14:paraId="21D17C16"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57"/>
                        </w:tblGrid>
                        <w:tr w:rsidR="00FD1940" w:rsidRPr="00FD1940" w14:paraId="67ABB1B5" w14:textId="77777777">
                          <w:trPr>
                            <w:tblCellSpacing w:w="0" w:type="dxa"/>
                          </w:trPr>
                          <w:tc>
                            <w:tcPr>
                              <w:tcW w:w="0" w:type="auto"/>
                              <w:vAlign w:val="center"/>
                              <w:hideMark/>
                            </w:tcPr>
                            <w:p w14:paraId="18935835" w14:textId="77777777" w:rsidR="00FD1940" w:rsidRPr="00FD1940" w:rsidRDefault="00FD1940" w:rsidP="00FD1940">
                              <w:pPr>
                                <w:spacing w:after="0" w:line="300" w:lineRule="atLeast"/>
                                <w:rPr>
                                  <w:rFonts w:ascii="Segoe UI" w:eastAsia="Times New Roman" w:hAnsi="Segoe UI" w:cs="Segoe UI"/>
                                  <w:caps/>
                                  <w:color w:val="363737"/>
                                  <w:spacing w:val="3"/>
                                  <w:kern w:val="0"/>
                                  <w:sz w:val="17"/>
                                  <w:szCs w:val="17"/>
                                  <w:lang w:eastAsia="es-UY"/>
                                  <w14:ligatures w14:val="none"/>
                                </w:rPr>
                              </w:pPr>
                              <w:hyperlink r:id="rId5" w:tgtFrame="_blank" w:history="1">
                                <w:r w:rsidRPr="00FD1940">
                                  <w:rPr>
                                    <w:rFonts w:ascii="Segoe UI" w:eastAsia="Times New Roman" w:hAnsi="Segoe UI" w:cs="Segoe UI"/>
                                    <w:caps/>
                                    <w:color w:val="363737"/>
                                    <w:spacing w:val="3"/>
                                    <w:kern w:val="0"/>
                                    <w:sz w:val="17"/>
                                    <w:szCs w:val="17"/>
                                    <w:lang w:eastAsia="es-UY"/>
                                    <w14:ligatures w14:val="none"/>
                                  </w:rPr>
                                  <w:t>OLIRE</w:t>
                                </w:r>
                              </w:hyperlink>
                            </w:p>
                          </w:tc>
                        </w:tr>
                      </w:tbl>
                      <w:p w14:paraId="40CD5F65" w14:textId="77777777" w:rsidR="00FD1940" w:rsidRPr="00FD1940" w:rsidRDefault="00FD1940" w:rsidP="00FD1940">
                        <w:pPr>
                          <w:spacing w:after="0" w:line="240" w:lineRule="auto"/>
                          <w:rPr>
                            <w:rFonts w:ascii="Times New Roman" w:eastAsia="Times New Roman" w:hAnsi="Times New Roman" w:cs="Times New Roman"/>
                            <w:kern w:val="0"/>
                            <w:sz w:val="24"/>
                            <w:szCs w:val="24"/>
                            <w:lang w:eastAsia="es-UY"/>
                            <w14:ligatures w14:val="none"/>
                          </w:rPr>
                        </w:pPr>
                      </w:p>
                    </w:tc>
                  </w:tr>
                  <w:tr w:rsidR="00FD1940" w:rsidRPr="00FD1940" w14:paraId="4AC951A0"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60"/>
                        </w:tblGrid>
                        <w:tr w:rsidR="00FD1940" w:rsidRPr="00FD1940" w14:paraId="0C4A0FB0" w14:textId="77777777">
                          <w:trPr>
                            <w:tblCellSpacing w:w="0" w:type="dxa"/>
                          </w:trPr>
                          <w:tc>
                            <w:tcPr>
                              <w:tcW w:w="0" w:type="auto"/>
                              <w:vAlign w:val="center"/>
                              <w:hideMark/>
                            </w:tcPr>
                            <w:p w14:paraId="7C921C06" w14:textId="77777777" w:rsidR="00FD1940" w:rsidRPr="00FD1940" w:rsidRDefault="00FD1940" w:rsidP="00FD1940">
                              <w:pPr>
                                <w:spacing w:after="0" w:line="300" w:lineRule="atLeast"/>
                                <w:rPr>
                                  <w:rFonts w:ascii="Segoe UI" w:eastAsia="Times New Roman" w:hAnsi="Segoe UI" w:cs="Segoe UI"/>
                                  <w:caps/>
                                  <w:color w:val="777777"/>
                                  <w:spacing w:val="3"/>
                                  <w:kern w:val="0"/>
                                  <w:sz w:val="17"/>
                                  <w:szCs w:val="17"/>
                                  <w:lang w:eastAsia="es-UY"/>
                                  <w14:ligatures w14:val="none"/>
                                </w:rPr>
                              </w:pPr>
                              <w:r w:rsidRPr="00FD1940">
                                <w:rPr>
                                  <w:rFonts w:ascii="Segoe UI" w:eastAsia="Times New Roman" w:hAnsi="Segoe UI" w:cs="Segoe UI"/>
                                  <w:caps/>
                                  <w:color w:val="777777"/>
                                  <w:spacing w:val="3"/>
                                  <w:kern w:val="0"/>
                                  <w:sz w:val="17"/>
                                  <w:szCs w:val="17"/>
                                  <w:lang w:eastAsia="es-UY"/>
                                  <w14:ligatures w14:val="none"/>
                                </w:rPr>
                                <w:t>Apr 7</w:t>
                              </w:r>
                            </w:p>
                          </w:tc>
                        </w:tr>
                      </w:tbl>
                      <w:p w14:paraId="10489002" w14:textId="77777777" w:rsidR="00FD1940" w:rsidRPr="00FD1940" w:rsidRDefault="00FD1940" w:rsidP="00FD1940">
                        <w:pPr>
                          <w:spacing w:after="0" w:line="240" w:lineRule="auto"/>
                          <w:rPr>
                            <w:rFonts w:ascii="Times New Roman" w:eastAsia="Times New Roman" w:hAnsi="Times New Roman" w:cs="Times New Roman"/>
                            <w:kern w:val="0"/>
                            <w:sz w:val="24"/>
                            <w:szCs w:val="24"/>
                            <w:lang w:eastAsia="es-UY"/>
                            <w14:ligatures w14:val="none"/>
                          </w:rPr>
                        </w:pPr>
                      </w:p>
                    </w:tc>
                  </w:tr>
                </w:tbl>
                <w:p w14:paraId="284D4A1B" w14:textId="77777777" w:rsidR="00FD1940" w:rsidRPr="00FD1940" w:rsidRDefault="00FD1940" w:rsidP="00FD1940">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FD1940" w:rsidRPr="00FD1940" w14:paraId="5C4A6078" w14:textId="77777777">
                    <w:trPr>
                      <w:tblCellSpacing w:w="0" w:type="dxa"/>
                      <w:jc w:val="right"/>
                    </w:trPr>
                    <w:tc>
                      <w:tcPr>
                        <w:tcW w:w="0" w:type="auto"/>
                        <w:vAlign w:val="center"/>
                        <w:hideMark/>
                      </w:tcPr>
                      <w:p w14:paraId="3820C5A0" w14:textId="0F666F56" w:rsidR="00FD1940" w:rsidRPr="00FD1940" w:rsidRDefault="00FD1940" w:rsidP="00FD1940">
                        <w:pPr>
                          <w:spacing w:after="0" w:line="240" w:lineRule="auto"/>
                          <w:rPr>
                            <w:rFonts w:ascii="Times New Roman" w:eastAsia="Times New Roman" w:hAnsi="Times New Roman" w:cs="Times New Roman"/>
                            <w:kern w:val="0"/>
                            <w:sz w:val="24"/>
                            <w:szCs w:val="24"/>
                            <w:lang w:eastAsia="es-UY"/>
                            <w14:ligatures w14:val="none"/>
                          </w:rPr>
                        </w:pPr>
                      </w:p>
                    </w:tc>
                  </w:tr>
                </w:tbl>
                <w:p w14:paraId="2C63B12A" w14:textId="77777777" w:rsidR="00FD1940" w:rsidRPr="00FD1940" w:rsidRDefault="00FD1940" w:rsidP="00FD1940">
                  <w:pPr>
                    <w:spacing w:after="0" w:line="240" w:lineRule="auto"/>
                    <w:jc w:val="right"/>
                    <w:rPr>
                      <w:rFonts w:ascii="Times New Roman" w:eastAsia="Times New Roman" w:hAnsi="Times New Roman" w:cs="Times New Roman"/>
                      <w:kern w:val="0"/>
                      <w:sz w:val="24"/>
                      <w:szCs w:val="24"/>
                      <w:lang w:eastAsia="es-UY"/>
                      <w14:ligatures w14:val="none"/>
                    </w:rPr>
                  </w:pPr>
                </w:p>
              </w:tc>
            </w:tr>
          </w:tbl>
          <w:p w14:paraId="48346042" w14:textId="77777777" w:rsidR="00FD1940" w:rsidRPr="00FD1940" w:rsidRDefault="00FD1940" w:rsidP="00FD1940">
            <w:pPr>
              <w:spacing w:after="0" w:line="390" w:lineRule="atLeast"/>
              <w:jc w:val="both"/>
              <w:rPr>
                <w:rFonts w:ascii="Arial" w:eastAsia="Times New Roman" w:hAnsi="Arial" w:cs="Arial"/>
                <w:vanish/>
                <w:color w:val="222222"/>
                <w:kern w:val="0"/>
                <w:sz w:val="24"/>
                <w:szCs w:val="24"/>
                <w:lang w:eastAsia="es-UY"/>
                <w14:ligatures w14:val="none"/>
              </w:rPr>
            </w:pPr>
          </w:p>
          <w:p w14:paraId="153647E2" w14:textId="77777777" w:rsidR="00FD1940" w:rsidRPr="00FD1940" w:rsidRDefault="00FD1940" w:rsidP="00FD1940">
            <w:pPr>
              <w:spacing w:after="300" w:line="390" w:lineRule="atLeast"/>
              <w:jc w:val="both"/>
              <w:rPr>
                <w:rFonts w:ascii="Arial" w:eastAsia="Times New Roman" w:hAnsi="Arial" w:cs="Arial"/>
                <w:color w:val="363737"/>
                <w:kern w:val="0"/>
                <w:sz w:val="24"/>
                <w:szCs w:val="24"/>
                <w:lang w:eastAsia="es-UY"/>
                <w14:ligatures w14:val="none"/>
              </w:rPr>
            </w:pPr>
            <w:r w:rsidRPr="00FD1940">
              <w:rPr>
                <w:rFonts w:ascii="Arial" w:eastAsia="Times New Roman" w:hAnsi="Arial" w:cs="Arial"/>
                <w:color w:val="363737"/>
                <w:kern w:val="0"/>
                <w:sz w:val="24"/>
                <w:szCs w:val="24"/>
                <w:lang w:eastAsia="es-UY"/>
                <w14:ligatures w14:val="none"/>
              </w:rPr>
              <w:t>El pasado 30 de marzo, el programa semanal de investigación 7 Días, del canal costarricense Teletica, transmitió un reportaje sobre la persecución de cristianos en distintas regiones del mundo. La pieza, realizada por el periodista Gabriel Pacheco, presentó ejemplos de persecución contra comunidades cristianas en países como Nigeria, Egipto, Siria y Camboya, ilustrando la diversidad de contextos en los que este fenómeno se manifiesta.</w:t>
            </w:r>
          </w:p>
          <w:p w14:paraId="5E7056CE" w14:textId="77777777" w:rsidR="00FD1940" w:rsidRPr="00FD1940" w:rsidRDefault="00FD1940" w:rsidP="00FD1940">
            <w:pPr>
              <w:spacing w:after="300" w:line="390" w:lineRule="atLeast"/>
              <w:jc w:val="both"/>
              <w:rPr>
                <w:rFonts w:ascii="Arial" w:eastAsia="Times New Roman" w:hAnsi="Arial" w:cs="Arial"/>
                <w:color w:val="363737"/>
                <w:kern w:val="0"/>
                <w:sz w:val="24"/>
                <w:szCs w:val="24"/>
                <w:lang w:eastAsia="es-UY"/>
                <w14:ligatures w14:val="none"/>
              </w:rPr>
            </w:pPr>
            <w:r w:rsidRPr="00FD1940">
              <w:rPr>
                <w:rFonts w:ascii="Arial" w:eastAsia="Times New Roman" w:hAnsi="Arial" w:cs="Arial"/>
                <w:color w:val="363737"/>
                <w:kern w:val="0"/>
                <w:sz w:val="24"/>
                <w:szCs w:val="24"/>
                <w:lang w:eastAsia="es-UY"/>
                <w14:ligatures w14:val="none"/>
              </w:rPr>
              <w:t xml:space="preserve">Durante la entrevista, el Dr. Dennis P. Petri, fundador de OLIRE, director internacional del International </w:t>
            </w:r>
            <w:proofErr w:type="spellStart"/>
            <w:r w:rsidRPr="00FD1940">
              <w:rPr>
                <w:rFonts w:ascii="Arial" w:eastAsia="Times New Roman" w:hAnsi="Arial" w:cs="Arial"/>
                <w:color w:val="363737"/>
                <w:kern w:val="0"/>
                <w:sz w:val="24"/>
                <w:szCs w:val="24"/>
                <w:lang w:eastAsia="es-UY"/>
                <w14:ligatures w14:val="none"/>
              </w:rPr>
              <w:t>Institute</w:t>
            </w:r>
            <w:proofErr w:type="spellEnd"/>
            <w:r w:rsidRPr="00FD1940">
              <w:rPr>
                <w:rFonts w:ascii="Arial" w:eastAsia="Times New Roman" w:hAnsi="Arial" w:cs="Arial"/>
                <w:color w:val="363737"/>
                <w:kern w:val="0"/>
                <w:sz w:val="24"/>
                <w:szCs w:val="24"/>
                <w:lang w:eastAsia="es-UY"/>
                <w14:ligatures w14:val="none"/>
              </w:rPr>
              <w:t xml:space="preserve"> </w:t>
            </w:r>
            <w:proofErr w:type="spellStart"/>
            <w:r w:rsidRPr="00FD1940">
              <w:rPr>
                <w:rFonts w:ascii="Arial" w:eastAsia="Times New Roman" w:hAnsi="Arial" w:cs="Arial"/>
                <w:color w:val="363737"/>
                <w:kern w:val="0"/>
                <w:sz w:val="24"/>
                <w:szCs w:val="24"/>
                <w:lang w:eastAsia="es-UY"/>
                <w14:ligatures w14:val="none"/>
              </w:rPr>
              <w:t>for</w:t>
            </w:r>
            <w:proofErr w:type="spellEnd"/>
            <w:r w:rsidRPr="00FD1940">
              <w:rPr>
                <w:rFonts w:ascii="Arial" w:eastAsia="Times New Roman" w:hAnsi="Arial" w:cs="Arial"/>
                <w:color w:val="363737"/>
                <w:kern w:val="0"/>
                <w:sz w:val="24"/>
                <w:szCs w:val="24"/>
                <w:lang w:eastAsia="es-UY"/>
                <w14:ligatures w14:val="none"/>
              </w:rPr>
              <w:t xml:space="preserve"> </w:t>
            </w:r>
            <w:proofErr w:type="spellStart"/>
            <w:r w:rsidRPr="00FD1940">
              <w:rPr>
                <w:rFonts w:ascii="Arial" w:eastAsia="Times New Roman" w:hAnsi="Arial" w:cs="Arial"/>
                <w:color w:val="363737"/>
                <w:kern w:val="0"/>
                <w:sz w:val="24"/>
                <w:szCs w:val="24"/>
                <w:lang w:eastAsia="es-UY"/>
                <w14:ligatures w14:val="none"/>
              </w:rPr>
              <w:t>Religious</w:t>
            </w:r>
            <w:proofErr w:type="spellEnd"/>
            <w:r w:rsidRPr="00FD1940">
              <w:rPr>
                <w:rFonts w:ascii="Arial" w:eastAsia="Times New Roman" w:hAnsi="Arial" w:cs="Arial"/>
                <w:color w:val="363737"/>
                <w:kern w:val="0"/>
                <w:sz w:val="24"/>
                <w:szCs w:val="24"/>
                <w:lang w:eastAsia="es-UY"/>
                <w14:ligatures w14:val="none"/>
              </w:rPr>
              <w:t xml:space="preserve"> Freedom e investigador de la Universidad Latinoamericana de Ciencia y Tecnología, señaló que la persecución religiosa no siempre busca atacar la religión como tal, sino el comportamiento asociado a la fe cuando este afecta intereses de actores no estatales, incluidos grupos del crimen organizado.</w:t>
            </w:r>
          </w:p>
          <w:p w14:paraId="16BF1566" w14:textId="77777777" w:rsidR="00FD1940" w:rsidRPr="00FD1940" w:rsidRDefault="00FD1940" w:rsidP="00FD1940">
            <w:pPr>
              <w:spacing w:after="300" w:line="390" w:lineRule="atLeast"/>
              <w:jc w:val="both"/>
              <w:rPr>
                <w:rFonts w:ascii="Arial" w:eastAsia="Times New Roman" w:hAnsi="Arial" w:cs="Arial"/>
                <w:color w:val="363737"/>
                <w:kern w:val="0"/>
                <w:sz w:val="24"/>
                <w:szCs w:val="24"/>
                <w:lang w:eastAsia="es-UY"/>
                <w14:ligatures w14:val="none"/>
              </w:rPr>
            </w:pPr>
            <w:r w:rsidRPr="00FD1940">
              <w:rPr>
                <w:rFonts w:ascii="Arial" w:eastAsia="Times New Roman" w:hAnsi="Arial" w:cs="Arial"/>
                <w:color w:val="363737"/>
                <w:kern w:val="0"/>
                <w:sz w:val="24"/>
                <w:szCs w:val="24"/>
                <w:lang w:eastAsia="es-UY"/>
                <w14:ligatures w14:val="none"/>
              </w:rPr>
              <w:t>La entrevista también abordó la compleja situación de la libertad religiosa en Cuba, donde persisten restricciones a la construcción y funcionamiento de templos, sanciones contra las casas-culto y mecanismos de control administrativo que pueden derivar en formas de persecución religiosa encubierta.</w:t>
            </w:r>
          </w:p>
          <w:p w14:paraId="3BA4A77F" w14:textId="77777777" w:rsidR="00FD1940" w:rsidRPr="00FD1940" w:rsidRDefault="00FD1940" w:rsidP="00FD1940">
            <w:pPr>
              <w:spacing w:after="300" w:line="390" w:lineRule="atLeast"/>
              <w:jc w:val="both"/>
              <w:rPr>
                <w:rFonts w:ascii="Arial" w:eastAsia="Times New Roman" w:hAnsi="Arial" w:cs="Arial"/>
                <w:color w:val="363737"/>
                <w:kern w:val="0"/>
                <w:sz w:val="24"/>
                <w:szCs w:val="24"/>
                <w:lang w:eastAsia="es-UY"/>
                <w14:ligatures w14:val="none"/>
              </w:rPr>
            </w:pPr>
            <w:r w:rsidRPr="00FD1940">
              <w:rPr>
                <w:rFonts w:ascii="Arial" w:eastAsia="Times New Roman" w:hAnsi="Arial" w:cs="Arial"/>
                <w:color w:val="363737"/>
                <w:kern w:val="0"/>
                <w:sz w:val="24"/>
                <w:szCs w:val="24"/>
                <w:lang w:eastAsia="es-UY"/>
                <w14:ligatures w14:val="none"/>
              </w:rPr>
              <w:t>Finalmente, el reportaje resaltó la limitada conciencia pública sobre la persecución contra cristianos. Esta situación puede contribuir a que se pasen por alto las distintas formas de restricción a la libertad religiosa que se presentan según el contexto de cada país.</w:t>
            </w:r>
          </w:p>
          <w:p w14:paraId="36BA8AE1" w14:textId="77777777" w:rsidR="00FD1940" w:rsidRPr="00FD1940" w:rsidRDefault="00FD1940" w:rsidP="00FD1940">
            <w:pPr>
              <w:spacing w:after="300" w:line="390" w:lineRule="atLeast"/>
              <w:rPr>
                <w:rFonts w:ascii="Arial" w:eastAsia="Times New Roman" w:hAnsi="Arial" w:cs="Arial"/>
                <w:color w:val="363737"/>
                <w:kern w:val="0"/>
                <w:sz w:val="24"/>
                <w:szCs w:val="24"/>
                <w:lang w:eastAsia="es-UY"/>
                <w14:ligatures w14:val="none"/>
              </w:rPr>
            </w:pPr>
            <w:r w:rsidRPr="00FD1940">
              <w:rPr>
                <w:rFonts w:ascii="Arial" w:eastAsia="Times New Roman" w:hAnsi="Arial" w:cs="Arial"/>
                <w:color w:val="363737"/>
                <w:kern w:val="0"/>
                <w:sz w:val="24"/>
                <w:szCs w:val="24"/>
                <w:lang w:eastAsia="es-UY"/>
                <w14:ligatures w14:val="none"/>
              </w:rPr>
              <w:t>La entrevista completa puede verse </w:t>
            </w:r>
            <w:hyperlink r:id="rId6" w:tgtFrame="_blank" w:history="1">
              <w:r w:rsidRPr="00FD1940">
                <w:rPr>
                  <w:rFonts w:ascii="Arial" w:eastAsia="Times New Roman" w:hAnsi="Arial" w:cs="Arial"/>
                  <w:color w:val="363737"/>
                  <w:kern w:val="0"/>
                  <w:sz w:val="24"/>
                  <w:szCs w:val="24"/>
                  <w:u w:val="single"/>
                  <w:lang w:eastAsia="es-UY"/>
                  <w14:ligatures w14:val="none"/>
                </w:rPr>
                <w:t>aquí</w:t>
              </w:r>
            </w:hyperlink>
            <w:r w:rsidRPr="00FD1940">
              <w:rPr>
                <w:rFonts w:ascii="Arial" w:eastAsia="Times New Roman" w:hAnsi="Arial" w:cs="Arial"/>
                <w:color w:val="363737"/>
                <w:kern w:val="0"/>
                <w:sz w:val="24"/>
                <w:szCs w:val="24"/>
                <w:lang w:eastAsia="es-UY"/>
                <w14:ligatures w14:val="none"/>
              </w:rPr>
              <w:t>.</w:t>
            </w:r>
          </w:p>
          <w:p w14:paraId="2D6EA81D" w14:textId="77777777" w:rsidR="00FD1940" w:rsidRPr="00FD1940" w:rsidRDefault="00FD1940" w:rsidP="00FD1940">
            <w:pPr>
              <w:spacing w:after="0" w:line="390" w:lineRule="atLeast"/>
              <w:rPr>
                <w:rFonts w:ascii="Arial" w:eastAsia="Times New Roman" w:hAnsi="Arial" w:cs="Arial"/>
                <w:color w:val="222222"/>
                <w:kern w:val="0"/>
                <w:sz w:val="24"/>
                <w:szCs w:val="24"/>
                <w:lang w:eastAsia="es-UY"/>
                <w14:ligatures w14:val="none"/>
              </w:rPr>
            </w:pPr>
            <w:r w:rsidRPr="00FD1940">
              <w:rPr>
                <w:rFonts w:ascii="Arial" w:eastAsia="Times New Roman" w:hAnsi="Arial" w:cs="Arial"/>
                <w:noProof/>
                <w:color w:val="1155CC"/>
                <w:kern w:val="0"/>
                <w:sz w:val="24"/>
                <w:szCs w:val="24"/>
                <w:lang w:eastAsia="es-UY"/>
                <w14:ligatures w14:val="none"/>
              </w:rPr>
              <w:lastRenderedPageBreak/>
              <w:drawing>
                <wp:inline distT="0" distB="0" distL="0" distR="0" wp14:anchorId="647DDE0B" wp14:editId="4BBC338D">
                  <wp:extent cx="4572000" cy="3429000"/>
                  <wp:effectExtent l="0" t="0" r="0" b="0"/>
                  <wp:docPr id="8" name="Imagen 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2DDCABB4" w14:textId="3FDA36CD" w:rsidR="00FD1940" w:rsidRDefault="00FD1940" w:rsidP="00FD1940">
            <w:pPr>
              <w:spacing w:after="300" w:line="390" w:lineRule="atLeast"/>
              <w:rPr>
                <w:rFonts w:ascii="Arial" w:eastAsia="Times New Roman" w:hAnsi="Arial" w:cs="Arial"/>
                <w:i/>
                <w:iCs/>
                <w:color w:val="363737"/>
                <w:kern w:val="0"/>
                <w:sz w:val="24"/>
                <w:szCs w:val="24"/>
                <w:lang w:eastAsia="es-UY"/>
                <w14:ligatures w14:val="none"/>
              </w:rPr>
            </w:pPr>
            <w:r w:rsidRPr="00FD1940">
              <w:rPr>
                <w:rFonts w:ascii="Arial" w:eastAsia="Times New Roman" w:hAnsi="Arial" w:cs="Arial"/>
                <w:i/>
                <w:iCs/>
                <w:color w:val="363737"/>
                <w:kern w:val="0"/>
                <w:sz w:val="24"/>
                <w:szCs w:val="24"/>
                <w:lang w:eastAsia="es-UY"/>
                <w14:ligatures w14:val="none"/>
              </w:rPr>
              <w:t>OLIRE es gratuito por ahora. Pero si te gustó esta publicación, puedes mostrar tu apoyo haciendo una promesa de suscripción futura. No se te cobrará nada a menos que OLIRE active los pagos.</w:t>
            </w:r>
            <w:r>
              <w:t xml:space="preserve"> </w:t>
            </w:r>
            <w:hyperlink r:id="rId8" w:history="1">
              <w:r w:rsidRPr="00B362B0">
                <w:rPr>
                  <w:rStyle w:val="Hipervnculo"/>
                  <w:rFonts w:ascii="Arial" w:eastAsia="Times New Roman" w:hAnsi="Arial" w:cs="Arial"/>
                  <w:i/>
                  <w:iCs/>
                  <w:kern w:val="0"/>
                  <w:sz w:val="24"/>
                  <w:szCs w:val="24"/>
                  <w:lang w:eastAsia="es-UY"/>
                  <w14:ligatures w14:val="none"/>
                </w:rPr>
                <w:t>https://www.youtube.com/watch?v=u0crjZeqiOc</w:t>
              </w:r>
            </w:hyperlink>
          </w:p>
          <w:p w14:paraId="09343A3A" w14:textId="7A57F39D" w:rsidR="00FD1940" w:rsidRPr="00FD1940" w:rsidRDefault="00FD1940" w:rsidP="00FD1940">
            <w:pPr>
              <w:spacing w:after="300" w:line="390" w:lineRule="atLeast"/>
              <w:rPr>
                <w:rFonts w:ascii="Arial" w:eastAsia="Times New Roman" w:hAnsi="Arial" w:cs="Arial"/>
                <w:color w:val="363737"/>
                <w:kern w:val="0"/>
                <w:sz w:val="24"/>
                <w:szCs w:val="24"/>
                <w:lang w:eastAsia="es-UY"/>
                <w14:ligatures w14:val="none"/>
              </w:rPr>
            </w:pPr>
          </w:p>
        </w:tc>
      </w:tr>
    </w:tbl>
    <w:p w14:paraId="78621BA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40"/>
    <w:rsid w:val="00392B11"/>
    <w:rsid w:val="00926044"/>
    <w:rsid w:val="00DE17AC"/>
    <w:rsid w:val="00FD19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62EE"/>
  <w15:chartTrackingRefBased/>
  <w15:docId w15:val="{FBEC2DF9-331B-4990-97BA-D62DE6E0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1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19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19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9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9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9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9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9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9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19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19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19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9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9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9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9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940"/>
    <w:rPr>
      <w:rFonts w:eastAsiaTheme="majorEastAsia" w:cstheme="majorBidi"/>
      <w:color w:val="272727" w:themeColor="text1" w:themeTint="D8"/>
    </w:rPr>
  </w:style>
  <w:style w:type="paragraph" w:styleId="Ttulo">
    <w:name w:val="Title"/>
    <w:basedOn w:val="Normal"/>
    <w:next w:val="Normal"/>
    <w:link w:val="TtuloCar"/>
    <w:uiPriority w:val="10"/>
    <w:qFormat/>
    <w:rsid w:val="00FD1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9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9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9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940"/>
    <w:pPr>
      <w:spacing w:before="160"/>
      <w:jc w:val="center"/>
    </w:pPr>
    <w:rPr>
      <w:i/>
      <w:iCs/>
      <w:color w:val="404040" w:themeColor="text1" w:themeTint="BF"/>
    </w:rPr>
  </w:style>
  <w:style w:type="character" w:customStyle="1" w:styleId="CitaCar">
    <w:name w:val="Cita Car"/>
    <w:basedOn w:val="Fuentedeprrafopredeter"/>
    <w:link w:val="Cita"/>
    <w:uiPriority w:val="29"/>
    <w:rsid w:val="00FD1940"/>
    <w:rPr>
      <w:i/>
      <w:iCs/>
      <w:color w:val="404040" w:themeColor="text1" w:themeTint="BF"/>
    </w:rPr>
  </w:style>
  <w:style w:type="paragraph" w:styleId="Prrafodelista">
    <w:name w:val="List Paragraph"/>
    <w:basedOn w:val="Normal"/>
    <w:uiPriority w:val="34"/>
    <w:qFormat/>
    <w:rsid w:val="00FD1940"/>
    <w:pPr>
      <w:ind w:left="720"/>
      <w:contextualSpacing/>
    </w:pPr>
  </w:style>
  <w:style w:type="character" w:styleId="nfasisintenso">
    <w:name w:val="Intense Emphasis"/>
    <w:basedOn w:val="Fuentedeprrafopredeter"/>
    <w:uiPriority w:val="21"/>
    <w:qFormat/>
    <w:rsid w:val="00FD1940"/>
    <w:rPr>
      <w:i/>
      <w:iCs/>
      <w:color w:val="0F4761" w:themeColor="accent1" w:themeShade="BF"/>
    </w:rPr>
  </w:style>
  <w:style w:type="paragraph" w:styleId="Citadestacada">
    <w:name w:val="Intense Quote"/>
    <w:basedOn w:val="Normal"/>
    <w:next w:val="Normal"/>
    <w:link w:val="CitadestacadaCar"/>
    <w:uiPriority w:val="30"/>
    <w:qFormat/>
    <w:rsid w:val="00FD1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940"/>
    <w:rPr>
      <w:i/>
      <w:iCs/>
      <w:color w:val="0F4761" w:themeColor="accent1" w:themeShade="BF"/>
    </w:rPr>
  </w:style>
  <w:style w:type="character" w:styleId="Referenciaintensa">
    <w:name w:val="Intense Reference"/>
    <w:basedOn w:val="Fuentedeprrafopredeter"/>
    <w:uiPriority w:val="32"/>
    <w:qFormat/>
    <w:rsid w:val="00FD1940"/>
    <w:rPr>
      <w:b/>
      <w:bCs/>
      <w:smallCaps/>
      <w:color w:val="0F4761" w:themeColor="accent1" w:themeShade="BF"/>
      <w:spacing w:val="5"/>
    </w:rPr>
  </w:style>
  <w:style w:type="character" w:styleId="Hipervnculo">
    <w:name w:val="Hyperlink"/>
    <w:basedOn w:val="Fuentedeprrafopredeter"/>
    <w:uiPriority w:val="99"/>
    <w:unhideWhenUsed/>
    <w:rsid w:val="00FD1940"/>
    <w:rPr>
      <w:color w:val="467886" w:themeColor="hyperlink"/>
      <w:u w:val="single"/>
    </w:rPr>
  </w:style>
  <w:style w:type="character" w:styleId="Mencinsinresolver">
    <w:name w:val="Unresolved Mention"/>
    <w:basedOn w:val="Fuentedeprrafopredeter"/>
    <w:uiPriority w:val="99"/>
    <w:semiHidden/>
    <w:unhideWhenUsed/>
    <w:rsid w:val="00FD1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0crjZeqiOc"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bstck.com/redirect/ea06ecaa-7e28-4eea-81ad-5663a14e344e?j=eyJ1IjoiMmYwdHh4In0.DE2kR2s_AQ6M3C-XJNdh_iojjewgNWoXqRUPZVJ9zVU" TargetMode="External"/><Relationship Id="rId5" Type="http://schemas.openxmlformats.org/officeDocument/2006/relationships/hyperlink" Target="https://substack.com/@olire" TargetMode="External"/><Relationship Id="rId10" Type="http://schemas.openxmlformats.org/officeDocument/2006/relationships/theme" Target="theme/theme1.xml"/><Relationship Id="rId4" Type="http://schemas.openxmlformats.org/officeDocument/2006/relationships/hyperlink" Target="https://substack.com/app-link/post?publication_id=4240004&amp;post_id=193462839&amp;utm_source=post-email-title&amp;utm_campaign=email-post-title&amp;isFreemail=true&amp;r=2f0txx&amp;token=eyJ1c2VyX2lkIjoxNDYxNjUzOTcsInBvc3RfaWQiOjE5MzQ2MjgzOSwiaWF0IjoxNzc1NTcwMjM1LCJleHAiOjE3NzgxNjIyMzUsImlzcyI6InB1Yi00MjQwMDA0Iiwic3ViIjoicG9zdC1yZWFjdGlvbiJ9.Z6pMhqJO011Ix0TOHGHsDVC_pYfjTAlGzrnPks9JnQ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2079</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2026-04-07T14:09:00Z</dcterms:created>
  <dcterms:modified xsi:type="dcterms:W3CDTF">2026-04-07T14:10:00Z</dcterms:modified>
</cp:coreProperties>
</file>