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0070" w14:textId="77777777" w:rsidR="00D122E7" w:rsidRPr="00D122E7" w:rsidRDefault="00D122E7" w:rsidP="00D122E7">
      <w:pPr>
        <w:shd w:val="clear" w:color="auto" w:fill="FFFFFF"/>
        <w:spacing w:before="100" w:beforeAutospacing="1" w:after="100" w:afterAutospacing="1" w:line="240" w:lineRule="auto"/>
        <w:jc w:val="center"/>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b/>
          <w:bCs/>
          <w:i/>
          <w:iCs/>
          <w:color w:val="000000"/>
          <w:kern w:val="0"/>
          <w:sz w:val="36"/>
          <w:szCs w:val="36"/>
          <w:lang w:eastAsia="es-UY"/>
          <w14:ligatures w14:val="none"/>
        </w:rPr>
        <w:t>Propagar tonterías</w:t>
      </w:r>
    </w:p>
    <w:p w14:paraId="6CD6B54B" w14:textId="77777777" w:rsidR="00D122E7" w:rsidRPr="00D122E7" w:rsidRDefault="00D122E7" w:rsidP="00D122E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i/>
          <w:iCs/>
          <w:color w:val="000000"/>
          <w:kern w:val="0"/>
          <w:sz w:val="27"/>
          <w:szCs w:val="27"/>
          <w:lang w:eastAsia="es-UY"/>
          <w14:ligatures w14:val="none"/>
        </w:rPr>
        <w:t>Eduardo de la Serna</w:t>
      </w:r>
    </w:p>
    <w:p w14:paraId="03F5F65C" w14:textId="77777777" w:rsidR="00D122E7" w:rsidRPr="00D122E7" w:rsidRDefault="00D122E7" w:rsidP="00D122E7">
      <w:pPr>
        <w:shd w:val="clear" w:color="auto" w:fill="FFFFFF"/>
        <w:spacing w:after="0" w:line="240" w:lineRule="auto"/>
        <w:jc w:val="right"/>
        <w:rPr>
          <w:rFonts w:ascii="Times New Roman" w:eastAsia="Times New Roman" w:hAnsi="Times New Roman" w:cs="Times New Roman"/>
          <w:color w:val="000000"/>
          <w:kern w:val="0"/>
          <w:sz w:val="27"/>
          <w:szCs w:val="27"/>
          <w:lang w:eastAsia="es-UY"/>
          <w14:ligatures w14:val="none"/>
        </w:rPr>
      </w:pPr>
    </w:p>
    <w:p w14:paraId="0DF8E17F" w14:textId="77777777" w:rsidR="00D122E7" w:rsidRPr="00D122E7" w:rsidRDefault="00D122E7" w:rsidP="00D122E7">
      <w:pPr>
        <w:shd w:val="clear" w:color="auto" w:fill="FFFFFF"/>
        <w:spacing w:after="0" w:line="240" w:lineRule="auto"/>
        <w:jc w:val="center"/>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noProof/>
          <w:color w:val="1155CC"/>
          <w:kern w:val="0"/>
          <w:sz w:val="27"/>
          <w:szCs w:val="27"/>
          <w:lang w:eastAsia="es-UY"/>
          <w14:ligatures w14:val="none"/>
        </w:rPr>
        <w:drawing>
          <wp:inline distT="0" distB="0" distL="0" distR="0" wp14:anchorId="6567AEEB" wp14:editId="55AE6BB3">
            <wp:extent cx="3810000" cy="2286000"/>
            <wp:effectExtent l="0" t="0" r="0" b="0"/>
            <wp:docPr id="1" name="Imagen 1">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286000"/>
                    </a:xfrm>
                    <a:prstGeom prst="rect">
                      <a:avLst/>
                    </a:prstGeom>
                    <a:noFill/>
                    <a:ln>
                      <a:noFill/>
                    </a:ln>
                  </pic:spPr>
                </pic:pic>
              </a:graphicData>
            </a:graphic>
          </wp:inline>
        </w:drawing>
      </w:r>
    </w:p>
    <w:p w14:paraId="1FEF6FD9" w14:textId="77777777" w:rsidR="00D122E7" w:rsidRPr="00D122E7" w:rsidRDefault="00D122E7" w:rsidP="00D122E7">
      <w:pPr>
        <w:shd w:val="clear" w:color="auto" w:fill="FFFFFF"/>
        <w:spacing w:after="0" w:line="240" w:lineRule="auto"/>
        <w:rPr>
          <w:rFonts w:ascii="Arial" w:eastAsia="Times New Roman" w:hAnsi="Arial" w:cs="Arial"/>
          <w:color w:val="222222"/>
          <w:kern w:val="0"/>
          <w:sz w:val="24"/>
          <w:szCs w:val="24"/>
          <w:lang w:eastAsia="es-UY"/>
          <w14:ligatures w14:val="none"/>
        </w:rPr>
      </w:pPr>
      <w:r w:rsidRPr="00D122E7">
        <w:rPr>
          <w:rFonts w:ascii="Times New Roman" w:eastAsia="Times New Roman" w:hAnsi="Times New Roman" w:cs="Times New Roman"/>
          <w:color w:val="000000"/>
          <w:kern w:val="0"/>
          <w:sz w:val="27"/>
          <w:szCs w:val="27"/>
          <w:lang w:eastAsia="es-UY"/>
          <w14:ligatures w14:val="none"/>
        </w:rPr>
        <w:br/>
      </w:r>
      <w:r w:rsidRPr="00D122E7">
        <w:rPr>
          <w:rFonts w:ascii="Times New Roman" w:eastAsia="Times New Roman" w:hAnsi="Times New Roman" w:cs="Times New Roman"/>
          <w:color w:val="000000"/>
          <w:kern w:val="0"/>
          <w:sz w:val="27"/>
          <w:szCs w:val="27"/>
          <w:lang w:eastAsia="es-UY"/>
          <w14:ligatures w14:val="none"/>
        </w:rPr>
        <w:br/>
      </w:r>
    </w:p>
    <w:p w14:paraId="3FA29FD7"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color w:val="000000"/>
          <w:kern w:val="0"/>
          <w:sz w:val="27"/>
          <w:szCs w:val="27"/>
          <w:lang w:eastAsia="es-UY"/>
          <w14:ligatures w14:val="none"/>
        </w:rPr>
        <w:t xml:space="preserve">Un día, hace mucho tiempo, el 3 de febrero de 1945, hubo un fotógrafo, Joe Rosenthal, que difundió en los medios una foto suya tomada en Iwo </w:t>
      </w:r>
      <w:proofErr w:type="spellStart"/>
      <w:r w:rsidRPr="00D122E7">
        <w:rPr>
          <w:rFonts w:ascii="Times New Roman" w:eastAsia="Times New Roman" w:hAnsi="Times New Roman" w:cs="Times New Roman"/>
          <w:color w:val="000000"/>
          <w:kern w:val="0"/>
          <w:sz w:val="27"/>
          <w:szCs w:val="27"/>
          <w:lang w:eastAsia="es-UY"/>
          <w14:ligatures w14:val="none"/>
        </w:rPr>
        <w:t>Jima</w:t>
      </w:r>
      <w:proofErr w:type="spellEnd"/>
      <w:r w:rsidRPr="00D122E7">
        <w:rPr>
          <w:rFonts w:ascii="Times New Roman" w:eastAsia="Times New Roman" w:hAnsi="Times New Roman" w:cs="Times New Roman"/>
          <w:color w:val="000000"/>
          <w:kern w:val="0"/>
          <w:sz w:val="27"/>
          <w:szCs w:val="27"/>
          <w:lang w:eastAsia="es-UY"/>
          <w14:ligatures w14:val="none"/>
        </w:rPr>
        <w:t xml:space="preserve">, Japón. Allí se ve a 6 personas levantando una bandera de los </w:t>
      </w:r>
      <w:proofErr w:type="gramStart"/>
      <w:r w:rsidRPr="00D122E7">
        <w:rPr>
          <w:rFonts w:ascii="Times New Roman" w:eastAsia="Times New Roman" w:hAnsi="Times New Roman" w:cs="Times New Roman"/>
          <w:color w:val="000000"/>
          <w:kern w:val="0"/>
          <w:sz w:val="27"/>
          <w:szCs w:val="27"/>
          <w:lang w:eastAsia="es-UY"/>
          <w14:ligatures w14:val="none"/>
        </w:rPr>
        <w:t>EEUU</w:t>
      </w:r>
      <w:proofErr w:type="gramEnd"/>
      <w:r w:rsidRPr="00D122E7">
        <w:rPr>
          <w:rFonts w:ascii="Times New Roman" w:eastAsia="Times New Roman" w:hAnsi="Times New Roman" w:cs="Times New Roman"/>
          <w:color w:val="000000"/>
          <w:kern w:val="0"/>
          <w:sz w:val="27"/>
          <w:szCs w:val="27"/>
          <w:lang w:eastAsia="es-UY"/>
          <w14:ligatures w14:val="none"/>
        </w:rPr>
        <w:t xml:space="preserve"> en medio del conflicto bélico. La foto le mereció a don Joe el premio Pulitzer a la mejor fotografía ese año. Ciertamente era muy discente. No mucho después surgió el planteo de que, en realidad, la foto no había sido una instantánea sino una foto “armada”. Sospechando esto último, pero sin ser el tema que me interesa, la reflexión más que evidente es que, sea como fuere, la fotografía no solo dijo, sino también movilizó, impulsó (y por eso se difundió). El nacionalismo (una especie de fuerza latente en tantas ocasiones) se vio alimentado y revitalizado, cosa que en una guerra siempre es conveniente. A eso también se lo llama “propaganda”.</w:t>
      </w:r>
    </w:p>
    <w:p w14:paraId="5CDAC3EF"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4F9B96F1"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color w:val="000000"/>
          <w:kern w:val="0"/>
          <w:sz w:val="27"/>
          <w:szCs w:val="27"/>
          <w:lang w:eastAsia="es-UY"/>
          <w14:ligatures w14:val="none"/>
        </w:rPr>
        <w:t>Y eso, que tantos supieron siempre, lo impulsan y alientan todavía hoy otros tantos. Los asirios, por ejemplo, quizás uno de los imperios más sanguinarios de la historia, supieron hacer ostentación de la sangre, y, cual película de Mel Gibson, la mostraban por doquier. Sabiendo que venían, la cosa era rendirse o escapar antes que llegaran. Algo semejante hicieron los romanos, desperdigando monumentos por todas partes del imperio. Todos podían ver las omnipotentes y omnipresentes legiones y su paso triunfal (quizás aprendido, a su vez, de la propaganda de Alejandro Magno). Algo semejante, siglos después, hicieron los grupos paramilitares de las AUC, provocando que Colombia fuera el segundo país con más desplazados del mundo. La propaganda es poderosa, y en muchas ocasiones, indispensable al menos para sobrevivir. La propaganda, obviamente, propaga.</w:t>
      </w:r>
    </w:p>
    <w:p w14:paraId="1EFA83B4"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B9B564D"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color w:val="000000"/>
          <w:kern w:val="0"/>
          <w:sz w:val="27"/>
          <w:szCs w:val="27"/>
          <w:lang w:eastAsia="es-UY"/>
          <w14:ligatures w14:val="none"/>
        </w:rPr>
        <w:lastRenderedPageBreak/>
        <w:t>De eso se tratan hoy las fotografías oficiales. No puede dudarse. Ver una foto de Milei saludando a un bombero en la Patagonia incendiada, una cantando el himno, o una comiendo milanesas en Casa Rosada (con un fondo en el que se ve ¡la Casa Rosada!) no pretenden comunicar información, pretenden “propagar”. Y, especialmente dirigida a grupos humanos que solo ven (civilización de la pantalla) sin analizar, ¡y mucho menos leer!, lo cual ayuda a entender o responder a muchos por qué.</w:t>
      </w:r>
    </w:p>
    <w:p w14:paraId="614A8D81"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04237D49"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color w:val="000000"/>
          <w:kern w:val="0"/>
          <w:sz w:val="27"/>
          <w:szCs w:val="27"/>
          <w:lang w:eastAsia="es-UY"/>
          <w14:ligatures w14:val="none"/>
        </w:rPr>
        <w:t xml:space="preserve">Las Fuerzas Armadas lo hicieron en Malvinas y, antes, con el Mundial 78, y un poco, también, con la “inminente guerra con Chile”. Por supuesto que existe también una “contra propaganda”: en el Mundial, empezando, aparentemente, por el periodismo de los Países Bajos, mostraron el “ejército de mujeres armadas con pañuelos blancos sobre sus cabezas”, lo cual también fue propagado. A eso puede sumarse la leyenda acerca del por qué no vino Johan Cruyff y el rumor que afirmaba que, de ganar la final (algo que jamás podría ocurrir, sospecho), los holandeses se negarían a recibir la copa de manos de Videla. Eso también es propaganda. Pero, en este caso, lo que cuenta no es quién transmite mejor “la verdad” sino aquello que los destinatarios “quieren creer”. Obviamente, en Argentina, muchos eligieron creer que había una “campaña </w:t>
      </w:r>
      <w:proofErr w:type="spellStart"/>
      <w:r w:rsidRPr="00D122E7">
        <w:rPr>
          <w:rFonts w:ascii="Times New Roman" w:eastAsia="Times New Roman" w:hAnsi="Times New Roman" w:cs="Times New Roman"/>
          <w:color w:val="000000"/>
          <w:kern w:val="0"/>
          <w:sz w:val="27"/>
          <w:szCs w:val="27"/>
          <w:lang w:eastAsia="es-UY"/>
          <w14:ligatures w14:val="none"/>
        </w:rPr>
        <w:t>antiargentina</w:t>
      </w:r>
      <w:proofErr w:type="spellEnd"/>
      <w:r w:rsidRPr="00D122E7">
        <w:rPr>
          <w:rFonts w:ascii="Times New Roman" w:eastAsia="Times New Roman" w:hAnsi="Times New Roman" w:cs="Times New Roman"/>
          <w:color w:val="000000"/>
          <w:kern w:val="0"/>
          <w:sz w:val="27"/>
          <w:szCs w:val="27"/>
          <w:lang w:eastAsia="es-UY"/>
          <w14:ligatures w14:val="none"/>
        </w:rPr>
        <w:t xml:space="preserve"> en el exterior”, que Amnesty International eran perversos, que los argentinos somos derechos y humanos y muchas otras sandeces más. Sandeces que, todavía hoy, y, ¡por supuesto, propaganda mediante!, muchos eligen seguir creyendo.</w:t>
      </w:r>
    </w:p>
    <w:p w14:paraId="608A10D1"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p>
    <w:p w14:paraId="2BB3FDB7" w14:textId="77777777" w:rsidR="00D122E7" w:rsidRPr="00D122E7" w:rsidRDefault="00D122E7" w:rsidP="00D122E7">
      <w:pPr>
        <w:shd w:val="clear" w:color="auto" w:fill="FFFFFF"/>
        <w:spacing w:after="0" w:line="240" w:lineRule="auto"/>
        <w:jc w:val="both"/>
        <w:rPr>
          <w:rFonts w:ascii="Times New Roman" w:eastAsia="Times New Roman" w:hAnsi="Times New Roman" w:cs="Times New Roman"/>
          <w:color w:val="000000"/>
          <w:kern w:val="0"/>
          <w:sz w:val="27"/>
          <w:szCs w:val="27"/>
          <w:lang w:eastAsia="es-UY"/>
          <w14:ligatures w14:val="none"/>
        </w:rPr>
      </w:pPr>
      <w:r w:rsidRPr="00D122E7">
        <w:rPr>
          <w:rFonts w:ascii="Times New Roman" w:eastAsia="Times New Roman" w:hAnsi="Times New Roman" w:cs="Times New Roman"/>
          <w:color w:val="000000"/>
          <w:kern w:val="0"/>
          <w:sz w:val="27"/>
          <w:szCs w:val="27"/>
          <w:lang w:eastAsia="es-UY"/>
          <w14:ligatures w14:val="none"/>
        </w:rPr>
        <w:t xml:space="preserve">Claro que los medios de propagación no son hoy los de ayer. La foto de Rosenthal, cuyo rollo fue enviado, revelado y analizado en Guam, a más de 1.000 kilómetros de Iwo </w:t>
      </w:r>
      <w:proofErr w:type="spellStart"/>
      <w:r w:rsidRPr="00D122E7">
        <w:rPr>
          <w:rFonts w:ascii="Times New Roman" w:eastAsia="Times New Roman" w:hAnsi="Times New Roman" w:cs="Times New Roman"/>
          <w:color w:val="000000"/>
          <w:kern w:val="0"/>
          <w:sz w:val="27"/>
          <w:szCs w:val="27"/>
          <w:lang w:eastAsia="es-UY"/>
          <w14:ligatures w14:val="none"/>
        </w:rPr>
        <w:t>Jima</w:t>
      </w:r>
      <w:proofErr w:type="spellEnd"/>
      <w:r w:rsidRPr="00D122E7">
        <w:rPr>
          <w:rFonts w:ascii="Times New Roman" w:eastAsia="Times New Roman" w:hAnsi="Times New Roman" w:cs="Times New Roman"/>
          <w:color w:val="000000"/>
          <w:kern w:val="0"/>
          <w:sz w:val="27"/>
          <w:szCs w:val="27"/>
          <w:lang w:eastAsia="es-UY"/>
          <w14:ligatures w14:val="none"/>
        </w:rPr>
        <w:t xml:space="preserve"> (con todo el tiempo y riesgos que eso implica) y luego enviada por fax por </w:t>
      </w:r>
      <w:proofErr w:type="spellStart"/>
      <w:r w:rsidRPr="00D122E7">
        <w:rPr>
          <w:rFonts w:ascii="Times New Roman" w:eastAsia="Times New Roman" w:hAnsi="Times New Roman" w:cs="Times New Roman"/>
          <w:i/>
          <w:iCs/>
          <w:color w:val="000000"/>
          <w:kern w:val="0"/>
          <w:sz w:val="27"/>
          <w:szCs w:val="27"/>
          <w:lang w:eastAsia="es-UY"/>
          <w14:ligatures w14:val="none"/>
        </w:rPr>
        <w:t>Associated</w:t>
      </w:r>
      <w:proofErr w:type="spellEnd"/>
      <w:r w:rsidRPr="00D122E7">
        <w:rPr>
          <w:rFonts w:ascii="Times New Roman" w:eastAsia="Times New Roman" w:hAnsi="Times New Roman" w:cs="Times New Roman"/>
          <w:i/>
          <w:iCs/>
          <w:color w:val="000000"/>
          <w:kern w:val="0"/>
          <w:sz w:val="27"/>
          <w:szCs w:val="27"/>
          <w:lang w:eastAsia="es-UY"/>
          <w14:ligatures w14:val="none"/>
        </w:rPr>
        <w:t xml:space="preserve"> Press</w:t>
      </w:r>
      <w:r w:rsidRPr="00D122E7">
        <w:rPr>
          <w:rFonts w:ascii="Times New Roman" w:eastAsia="Times New Roman" w:hAnsi="Times New Roman" w:cs="Times New Roman"/>
          <w:color w:val="000000"/>
          <w:kern w:val="0"/>
          <w:sz w:val="27"/>
          <w:szCs w:val="27"/>
          <w:lang w:eastAsia="es-UY"/>
          <w14:ligatures w14:val="none"/>
        </w:rPr>
        <w:t> a todo el mundo, fue algo que demoró más de 17 horas en llegar. Ciertamente, esto es hoy impensable e incomprensible para tantos… o para casi todos. Hoy, la propaganda se propaga casi al instante, en “tiempo real”, la publicidad se hace “pública” al momento. Y se elige creer simultáneamente. ¿Analizar? ¡No! ¡Yo no me meto en política!</w:t>
      </w:r>
    </w:p>
    <w:p w14:paraId="33191C83" w14:textId="77777777" w:rsidR="00D122E7" w:rsidRPr="00D122E7" w:rsidRDefault="00D122E7" w:rsidP="00D122E7">
      <w:pPr>
        <w:shd w:val="clear" w:color="auto" w:fill="FFFFFF"/>
        <w:spacing w:after="0" w:line="240" w:lineRule="auto"/>
        <w:rPr>
          <w:rFonts w:ascii="Arial" w:eastAsia="Times New Roman" w:hAnsi="Arial" w:cs="Arial"/>
          <w:color w:val="222222"/>
          <w:kern w:val="0"/>
          <w:sz w:val="24"/>
          <w:szCs w:val="24"/>
          <w:lang w:eastAsia="es-UY"/>
          <w14:ligatures w14:val="none"/>
        </w:rPr>
      </w:pPr>
    </w:p>
    <w:p w14:paraId="52711FBB"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2E7"/>
    <w:rsid w:val="00684A13"/>
    <w:rsid w:val="00926044"/>
    <w:rsid w:val="00D122E7"/>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F78E"/>
  <w15:chartTrackingRefBased/>
  <w15:docId w15:val="{9BA3F007-9D2F-4EFD-A6F6-D0027DFF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12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12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122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122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122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122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122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122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122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122E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122E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122E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122E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122E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122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122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122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122E7"/>
    <w:rPr>
      <w:rFonts w:eastAsiaTheme="majorEastAsia" w:cstheme="majorBidi"/>
      <w:color w:val="272727" w:themeColor="text1" w:themeTint="D8"/>
    </w:rPr>
  </w:style>
  <w:style w:type="paragraph" w:styleId="Ttulo">
    <w:name w:val="Title"/>
    <w:basedOn w:val="Normal"/>
    <w:next w:val="Normal"/>
    <w:link w:val="TtuloCar"/>
    <w:uiPriority w:val="10"/>
    <w:qFormat/>
    <w:rsid w:val="00D12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122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122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122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122E7"/>
    <w:pPr>
      <w:spacing w:before="160"/>
      <w:jc w:val="center"/>
    </w:pPr>
    <w:rPr>
      <w:i/>
      <w:iCs/>
      <w:color w:val="404040" w:themeColor="text1" w:themeTint="BF"/>
    </w:rPr>
  </w:style>
  <w:style w:type="character" w:customStyle="1" w:styleId="CitaCar">
    <w:name w:val="Cita Car"/>
    <w:basedOn w:val="Fuentedeprrafopredeter"/>
    <w:link w:val="Cita"/>
    <w:uiPriority w:val="29"/>
    <w:rsid w:val="00D122E7"/>
    <w:rPr>
      <w:i/>
      <w:iCs/>
      <w:color w:val="404040" w:themeColor="text1" w:themeTint="BF"/>
    </w:rPr>
  </w:style>
  <w:style w:type="paragraph" w:styleId="Prrafodelista">
    <w:name w:val="List Paragraph"/>
    <w:basedOn w:val="Normal"/>
    <w:uiPriority w:val="34"/>
    <w:qFormat/>
    <w:rsid w:val="00D122E7"/>
    <w:pPr>
      <w:ind w:left="720"/>
      <w:contextualSpacing/>
    </w:pPr>
  </w:style>
  <w:style w:type="character" w:styleId="nfasisintenso">
    <w:name w:val="Intense Emphasis"/>
    <w:basedOn w:val="Fuentedeprrafopredeter"/>
    <w:uiPriority w:val="21"/>
    <w:qFormat/>
    <w:rsid w:val="00D122E7"/>
    <w:rPr>
      <w:i/>
      <w:iCs/>
      <w:color w:val="0F4761" w:themeColor="accent1" w:themeShade="BF"/>
    </w:rPr>
  </w:style>
  <w:style w:type="paragraph" w:styleId="Citadestacada">
    <w:name w:val="Intense Quote"/>
    <w:basedOn w:val="Normal"/>
    <w:next w:val="Normal"/>
    <w:link w:val="CitadestacadaCar"/>
    <w:uiPriority w:val="30"/>
    <w:qFormat/>
    <w:rsid w:val="00D12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122E7"/>
    <w:rPr>
      <w:i/>
      <w:iCs/>
      <w:color w:val="0F4761" w:themeColor="accent1" w:themeShade="BF"/>
    </w:rPr>
  </w:style>
  <w:style w:type="character" w:styleId="Referenciaintensa">
    <w:name w:val="Intense Reference"/>
    <w:basedOn w:val="Fuentedeprrafopredeter"/>
    <w:uiPriority w:val="32"/>
    <w:qFormat/>
    <w:rsid w:val="00D122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blogger.com/blog/post/edit/2845060600014161194/441657962286400682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3331</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2026-04-06T18:38:00Z</dcterms:created>
  <dcterms:modified xsi:type="dcterms:W3CDTF">2026-04-06T18:38:00Z</dcterms:modified>
</cp:coreProperties>
</file>