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C4B7" w14:textId="61AF5D22" w:rsidR="009A32EA" w:rsidRPr="00C23C74" w:rsidRDefault="009A32EA" w:rsidP="00624E15">
      <w:pPr>
        <w:spacing w:after="120"/>
        <w:ind w:firstLine="284"/>
        <w:jc w:val="center"/>
        <w:rPr>
          <w:b/>
          <w:bCs/>
        </w:rPr>
      </w:pPr>
      <w:r w:rsidRPr="00C23C74">
        <w:rPr>
          <w:b/>
          <w:bCs/>
        </w:rPr>
        <w:t>Vaticano II: Dom Helder quer levar a Igreja aos “perdidos caminhos da pobreza”</w:t>
      </w:r>
    </w:p>
    <w:p w14:paraId="6934BDDE" w14:textId="51C99A1A" w:rsidR="00811925" w:rsidRPr="001D5F2A" w:rsidRDefault="00811925" w:rsidP="00624E15">
      <w:pPr>
        <w:spacing w:after="120"/>
        <w:ind w:firstLine="284"/>
        <w:jc w:val="both"/>
      </w:pPr>
      <w:r>
        <w:t>No final do</w:t>
      </w:r>
      <w:r w:rsidRPr="001D5F2A">
        <w:t xml:space="preserve"> </w:t>
      </w:r>
      <w:r>
        <w:t>p</w:t>
      </w:r>
      <w:r w:rsidRPr="001D5F2A">
        <w:t xml:space="preserve">rimeiro </w:t>
      </w:r>
      <w:r>
        <w:t>p</w:t>
      </w:r>
      <w:r w:rsidRPr="001D5F2A">
        <w:t>eríodo</w:t>
      </w:r>
      <w:r w:rsidR="00C85CBB">
        <w:t xml:space="preserve"> do Concílio Vaticano II</w:t>
      </w:r>
      <w:r w:rsidRPr="001D5F2A">
        <w:t>, Dom Helder, Abbé Pierre e Dom Mercier combinaram um plano para levar, com a graça de Deus, durante o Concílio, a Santa Igreja aos “perdidos caminhos da Pobreza”. Não seria através da divisão entre “Bispos pobres” e “Bispos burgueses”, mas da conquista do maior número possível de Bispos para um novo estilo episcopal:</w:t>
      </w:r>
      <w:r w:rsidR="009A32EA">
        <w:t xml:space="preserve"> “</w:t>
      </w:r>
      <w:r w:rsidRPr="001D5F2A">
        <w:t>seria fácil – facílimo e tentador – um gesto espetacular de 300 Bispos. Seríamos seguidos, com mais ou menos constrangimento, por mais uns mil. Ficaríamos focalizadíssimos</w:t>
      </w:r>
      <w:proofErr w:type="gramStart"/>
      <w:r w:rsidRPr="001D5F2A">
        <w:t>...</w:t>
      </w:r>
      <w:proofErr w:type="gramEnd"/>
      <w:r w:rsidRPr="001D5F2A">
        <w:t xml:space="preserve"> Mas deixaríamos amargurados irmãos nossos ainda não de todo trabalhados pela graça do amor à Pobreza (haveria para nós o perigo sério de farisaísmo: “nós não somos como estes pobres burgueses...</w:t>
      </w:r>
      <w:r w:rsidR="00C85CBB">
        <w:t>)</w:t>
      </w:r>
      <w:r w:rsidRPr="001D5F2A">
        <w:t>”</w:t>
      </w:r>
      <w:r w:rsidRPr="001D5F2A">
        <w:rPr>
          <w:rStyle w:val="Refdenotaalpie"/>
        </w:rPr>
        <w:t xml:space="preserve"> </w:t>
      </w:r>
      <w:r>
        <w:t>.</w:t>
      </w:r>
    </w:p>
    <w:p w14:paraId="5393BAF7" w14:textId="77777777" w:rsidR="00624E15" w:rsidRDefault="00811925" w:rsidP="00624E15">
      <w:pPr>
        <w:spacing w:after="120"/>
        <w:ind w:firstLine="284"/>
        <w:jc w:val="both"/>
      </w:pPr>
      <w:r w:rsidRPr="001D5F2A">
        <w:t>Dom Helder optou pela paciência – “o que não é sinônimo de passividade, de braços cruzados: ah! garanto que não! Deus sabe!”</w:t>
      </w:r>
      <w:r w:rsidR="009A32EA">
        <w:t>. Por isso, além</w:t>
      </w:r>
      <w:r w:rsidRPr="001D5F2A">
        <w:t xml:space="preserve"> da paciência era preciso agilizar o </w:t>
      </w:r>
      <w:r>
        <w:t>p</w:t>
      </w:r>
      <w:r w:rsidRPr="001D5F2A">
        <w:t xml:space="preserve">lano “de conquista de toda a Santa </w:t>
      </w:r>
      <w:r>
        <w:t>I</w:t>
      </w:r>
      <w:r w:rsidRPr="001D5F2A">
        <w:t xml:space="preserve">greja para o ideal de Pobreza. </w:t>
      </w:r>
      <w:r w:rsidR="009A32EA">
        <w:t>“</w:t>
      </w:r>
      <w:r w:rsidRPr="001D5F2A">
        <w:t>Não nos contentamos com um Grupo (por mais numeroso que ele seja). Queremos a Igreja toda</w:t>
      </w:r>
      <w:r w:rsidR="009A32EA">
        <w:t>...” pobre e servidora.</w:t>
      </w:r>
    </w:p>
    <w:p w14:paraId="6439AA8F" w14:textId="64E0524F" w:rsidR="00811925" w:rsidRPr="001D5F2A" w:rsidRDefault="00811925" w:rsidP="00624E15">
      <w:pPr>
        <w:spacing w:after="120"/>
        <w:ind w:firstLine="284"/>
        <w:jc w:val="both"/>
      </w:pPr>
      <w:r w:rsidRPr="001D5F2A">
        <w:t>Dom Helder, então, com sua mística</w:t>
      </w:r>
      <w:r w:rsidR="009A32EA">
        <w:t xml:space="preserve">, testemunho e </w:t>
      </w:r>
      <w:r w:rsidR="00624E15">
        <w:t>ensinamentos</w:t>
      </w:r>
      <w:r w:rsidRPr="001D5F2A">
        <w:t>, fortificava a tipologia de Bispo enquanto pastor e servidor:</w:t>
      </w:r>
      <w:r w:rsidR="009A32EA">
        <w:t xml:space="preserve"> “</w:t>
      </w:r>
      <w:r w:rsidRPr="001D5F2A">
        <w:t xml:space="preserve">Como seria bom </w:t>
      </w:r>
      <w:r>
        <w:t>[...]</w:t>
      </w:r>
      <w:r w:rsidRPr="001D5F2A">
        <w:t xml:space="preserve"> que acabasse de vez a casta de Bispos-príncipes e se firmasse para sempre a figura do pastor, do servidor, do Pai! Como seria bom que o grande e supremo cuidado de cada Bispo fosse formar equipe com seu Clero e seu Laicato para melhor servir a Deus e ao próximo! Como seria bom que os sonhos sobre pobreza da Igreja (a começar pelo Papa e pelos Bispos) passasse do </w:t>
      </w:r>
      <w:r w:rsidRPr="008752FD">
        <w:rPr>
          <w:i/>
        </w:rPr>
        <w:t>complot</w:t>
      </w:r>
      <w:r w:rsidRPr="001D5F2A">
        <w:t xml:space="preserve"> de um pequeno grupo para resolução do Colégio episcopal</w:t>
      </w:r>
      <w:r w:rsidR="009A32EA">
        <w:t>”</w:t>
      </w:r>
      <w:r>
        <w:t>.</w:t>
      </w:r>
    </w:p>
    <w:p w14:paraId="4FFBC443" w14:textId="77777777" w:rsidR="00624E15" w:rsidRDefault="00624E15" w:rsidP="00624E15">
      <w:pPr>
        <w:ind w:firstLine="284"/>
        <w:jc w:val="right"/>
      </w:pPr>
      <w:r>
        <w:t xml:space="preserve">Pe. Ivanir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Rampon</w:t>
      </w:r>
      <w:proofErr w:type="spellEnd"/>
    </w:p>
    <w:p w14:paraId="08A51389" w14:textId="77777777" w:rsidR="00624E15" w:rsidRDefault="00624E15" w:rsidP="00624E15">
      <w:pPr>
        <w:ind w:firstLine="284"/>
        <w:jc w:val="right"/>
      </w:pPr>
      <w:r>
        <w:t>Teólogo</w:t>
      </w:r>
    </w:p>
    <w:p w14:paraId="3FEB3667" w14:textId="77777777" w:rsidR="00624E15" w:rsidRDefault="00624E15" w:rsidP="00624E15">
      <w:pPr>
        <w:ind w:firstLine="284"/>
        <w:jc w:val="both"/>
      </w:pPr>
    </w:p>
    <w:p w14:paraId="3D92D9C5" w14:textId="77777777" w:rsidR="00624E15" w:rsidRPr="004F7567" w:rsidRDefault="00624E15" w:rsidP="00624E15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4F7567">
        <w:rPr>
          <w:b/>
          <w:bCs/>
          <w:sz w:val="28"/>
          <w:szCs w:val="28"/>
        </w:rPr>
        <w:t>Algumas fontes</w:t>
      </w:r>
    </w:p>
    <w:p w14:paraId="4EDDDE5E" w14:textId="77777777" w:rsidR="00C85CBB" w:rsidRPr="004F7567" w:rsidRDefault="00C85CBB" w:rsidP="00624E15">
      <w:pPr>
        <w:ind w:left="426" w:hanging="426"/>
        <w:jc w:val="both"/>
        <w:rPr>
          <w:sz w:val="28"/>
          <w:szCs w:val="28"/>
        </w:rPr>
      </w:pPr>
      <w:proofErr w:type="spellStart"/>
      <w:r w:rsidRPr="004F7567">
        <w:rPr>
          <w:iCs/>
          <w:smallCaps/>
          <w:sz w:val="28"/>
          <w:szCs w:val="28"/>
        </w:rPr>
        <w:t>Camara</w:t>
      </w:r>
      <w:proofErr w:type="spellEnd"/>
      <w:r w:rsidRPr="004F7567">
        <w:rPr>
          <w:iCs/>
          <w:sz w:val="28"/>
          <w:szCs w:val="28"/>
        </w:rPr>
        <w:t>, Dom Helder.</w:t>
      </w:r>
      <w:r w:rsidRPr="004F7567">
        <w:rPr>
          <w:i/>
          <w:sz w:val="28"/>
          <w:szCs w:val="28"/>
        </w:rPr>
        <w:t xml:space="preserve"> Circulares Conciliares</w:t>
      </w:r>
      <w:r w:rsidRPr="004F7567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30A88CB3" w14:textId="77777777" w:rsidR="00C85CBB" w:rsidRPr="004F7567" w:rsidRDefault="00C85CBB" w:rsidP="00624E15">
      <w:pPr>
        <w:ind w:left="426" w:hanging="426"/>
        <w:jc w:val="both"/>
        <w:rPr>
          <w:sz w:val="28"/>
          <w:szCs w:val="28"/>
          <w:lang w:val="it-IT"/>
        </w:rPr>
      </w:pPr>
      <w:bookmarkStart w:id="0" w:name="_Hlk214384049"/>
      <w:bookmarkStart w:id="1" w:name="_Hlk196216115"/>
      <w:proofErr w:type="spellStart"/>
      <w:r w:rsidRPr="004F7567">
        <w:rPr>
          <w:smallCaps/>
          <w:sz w:val="28"/>
          <w:szCs w:val="28"/>
        </w:rPr>
        <w:t>Rampon</w:t>
      </w:r>
      <w:proofErr w:type="spellEnd"/>
      <w:r w:rsidRPr="004F7567">
        <w:rPr>
          <w:sz w:val="28"/>
          <w:szCs w:val="28"/>
        </w:rPr>
        <w:t xml:space="preserve">, Ivanir </w:t>
      </w:r>
      <w:proofErr w:type="spellStart"/>
      <w:r w:rsidRPr="004F7567">
        <w:rPr>
          <w:sz w:val="28"/>
          <w:szCs w:val="28"/>
        </w:rPr>
        <w:t>Antonio</w:t>
      </w:r>
      <w:proofErr w:type="spellEnd"/>
      <w:r w:rsidRPr="004F7567">
        <w:rPr>
          <w:sz w:val="28"/>
          <w:szCs w:val="28"/>
        </w:rPr>
        <w:t xml:space="preserve">. </w:t>
      </w:r>
      <w:r w:rsidRPr="004F7567">
        <w:rPr>
          <w:i/>
          <w:iCs/>
          <w:sz w:val="28"/>
          <w:szCs w:val="28"/>
        </w:rPr>
        <w:t>Francisco e Helder – Sintonia Espiritual</w:t>
      </w:r>
      <w:r w:rsidRPr="004F7567">
        <w:rPr>
          <w:sz w:val="28"/>
          <w:szCs w:val="28"/>
        </w:rPr>
        <w:t xml:space="preserve">. São Paulo: Paulinas, p. </w:t>
      </w:r>
      <w:r>
        <w:rPr>
          <w:sz w:val="28"/>
          <w:szCs w:val="28"/>
        </w:rPr>
        <w:t>19-20, 22</w:t>
      </w:r>
      <w:r w:rsidRPr="004F7567">
        <w:rPr>
          <w:sz w:val="28"/>
          <w:szCs w:val="28"/>
        </w:rPr>
        <w:t>, 2016.</w:t>
      </w:r>
      <w:bookmarkEnd w:id="0"/>
      <w:bookmarkEnd w:id="1"/>
    </w:p>
    <w:p w14:paraId="4D2A6C9E" w14:textId="77777777" w:rsidR="00C85CBB" w:rsidRPr="004F7567" w:rsidRDefault="00C85CBB" w:rsidP="00624E15">
      <w:pPr>
        <w:ind w:left="425" w:hanging="425"/>
        <w:jc w:val="both"/>
        <w:rPr>
          <w:sz w:val="28"/>
          <w:szCs w:val="28"/>
        </w:rPr>
      </w:pPr>
      <w:bookmarkStart w:id="2" w:name="_Hlk196216206"/>
      <w:proofErr w:type="spellStart"/>
      <w:r w:rsidRPr="004F7567">
        <w:rPr>
          <w:smallCaps/>
          <w:sz w:val="28"/>
          <w:szCs w:val="28"/>
        </w:rPr>
        <w:t>Rampon</w:t>
      </w:r>
      <w:proofErr w:type="spellEnd"/>
      <w:r w:rsidRPr="004F7567">
        <w:rPr>
          <w:sz w:val="28"/>
          <w:szCs w:val="28"/>
        </w:rPr>
        <w:t xml:space="preserve">, Ivanir </w:t>
      </w:r>
      <w:proofErr w:type="spellStart"/>
      <w:r w:rsidRPr="004F7567">
        <w:rPr>
          <w:sz w:val="28"/>
          <w:szCs w:val="28"/>
        </w:rPr>
        <w:t>Antonio</w:t>
      </w:r>
      <w:proofErr w:type="spellEnd"/>
      <w:r w:rsidRPr="004F7567">
        <w:rPr>
          <w:sz w:val="28"/>
          <w:szCs w:val="28"/>
        </w:rPr>
        <w:t xml:space="preserve">. </w:t>
      </w:r>
      <w:r w:rsidRPr="004F7567">
        <w:rPr>
          <w:i/>
          <w:iCs/>
          <w:sz w:val="28"/>
          <w:szCs w:val="28"/>
        </w:rPr>
        <w:t xml:space="preserve">O caminho espiritual de Dom Helder </w:t>
      </w:r>
      <w:proofErr w:type="spellStart"/>
      <w:r w:rsidRPr="004F7567">
        <w:rPr>
          <w:i/>
          <w:iCs/>
          <w:sz w:val="28"/>
          <w:szCs w:val="28"/>
        </w:rPr>
        <w:t>Camara</w:t>
      </w:r>
      <w:proofErr w:type="spellEnd"/>
      <w:r w:rsidRPr="004F7567">
        <w:rPr>
          <w:sz w:val="28"/>
          <w:szCs w:val="28"/>
        </w:rPr>
        <w:t>. São Paulo: Paulinas, p. 2</w:t>
      </w:r>
      <w:r>
        <w:rPr>
          <w:sz w:val="28"/>
          <w:szCs w:val="28"/>
        </w:rPr>
        <w:t>11-213</w:t>
      </w:r>
      <w:r w:rsidRPr="004F7567">
        <w:rPr>
          <w:sz w:val="28"/>
          <w:szCs w:val="28"/>
        </w:rPr>
        <w:t>, 2013.</w:t>
      </w:r>
    </w:p>
    <w:bookmarkEnd w:id="2"/>
    <w:p w14:paraId="492579F2" w14:textId="77777777" w:rsidR="00624E15" w:rsidRDefault="00624E15" w:rsidP="00624E15"/>
    <w:p w14:paraId="1C501D46" w14:textId="6EB6BC08" w:rsidR="00766328" w:rsidRDefault="00766328" w:rsidP="00624E15">
      <w:pPr>
        <w:spacing w:after="120"/>
      </w:pPr>
    </w:p>
    <w:p w14:paraId="735865A2" w14:textId="2BF9DB68" w:rsidR="00E814D3" w:rsidRDefault="00E814D3" w:rsidP="00624E15">
      <w:pPr>
        <w:spacing w:after="120"/>
      </w:pPr>
      <w:r w:rsidRPr="00E814D3">
        <w:t>https://domheldercamara.org.br/2026/02/26/causos-do-dom-caminhos-da-pobreza/</w:t>
      </w:r>
    </w:p>
    <w:sectPr w:rsidR="00E814D3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9DAC" w14:textId="77777777" w:rsidR="00E71FE9" w:rsidRDefault="00E71FE9" w:rsidP="00581AC4">
      <w:r>
        <w:separator/>
      </w:r>
    </w:p>
  </w:endnote>
  <w:endnote w:type="continuationSeparator" w:id="0">
    <w:p w14:paraId="71C2B234" w14:textId="77777777" w:rsidR="00E71FE9" w:rsidRDefault="00E71FE9" w:rsidP="0058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078A" w14:textId="77777777" w:rsidR="00E71FE9" w:rsidRDefault="00E71FE9" w:rsidP="00581AC4">
      <w:r>
        <w:separator/>
      </w:r>
    </w:p>
  </w:footnote>
  <w:footnote w:type="continuationSeparator" w:id="0">
    <w:p w14:paraId="6170065D" w14:textId="77777777" w:rsidR="00E71FE9" w:rsidRDefault="00E71FE9" w:rsidP="00581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C4"/>
    <w:rsid w:val="000963D1"/>
    <w:rsid w:val="000A4B89"/>
    <w:rsid w:val="000F7010"/>
    <w:rsid w:val="0020763D"/>
    <w:rsid w:val="003C2202"/>
    <w:rsid w:val="00480A83"/>
    <w:rsid w:val="00581AC4"/>
    <w:rsid w:val="005F234F"/>
    <w:rsid w:val="00624E15"/>
    <w:rsid w:val="006D18C8"/>
    <w:rsid w:val="00766328"/>
    <w:rsid w:val="007F3A6A"/>
    <w:rsid w:val="00811925"/>
    <w:rsid w:val="00951837"/>
    <w:rsid w:val="009A32EA"/>
    <w:rsid w:val="009B3133"/>
    <w:rsid w:val="009D1528"/>
    <w:rsid w:val="00A73DF3"/>
    <w:rsid w:val="00AE7A7B"/>
    <w:rsid w:val="00C1051C"/>
    <w:rsid w:val="00C23C74"/>
    <w:rsid w:val="00C4652E"/>
    <w:rsid w:val="00C85CBB"/>
    <w:rsid w:val="00CB7736"/>
    <w:rsid w:val="00CD2107"/>
    <w:rsid w:val="00DF60F6"/>
    <w:rsid w:val="00E25C30"/>
    <w:rsid w:val="00E71FE9"/>
    <w:rsid w:val="00E814D3"/>
    <w:rsid w:val="00F42DAF"/>
    <w:rsid w:val="00F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30BE"/>
  <w15:chartTrackingRefBased/>
  <w15:docId w15:val="{FEFD3656-234F-42DD-AC63-8B57D0AF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C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AC4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AC4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AC4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AC4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AC4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AC4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AC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AC4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A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AC4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A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AC4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AC4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581AC4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1A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AC4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581AC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581AC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581AC4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2026-04-15T12:49:00Z</dcterms:created>
  <dcterms:modified xsi:type="dcterms:W3CDTF">2026-04-15T12:49:00Z</dcterms:modified>
</cp:coreProperties>
</file>