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445A3" w14:textId="77777777" w:rsidR="00C6544C" w:rsidRPr="00C6544C" w:rsidRDefault="00C6544C" w:rsidP="00C6544C">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hyperlink r:id="rId4" w:tgtFrame="_blank" w:history="1">
        <w:r w:rsidRPr="00C6544C">
          <w:rPr>
            <w:rFonts w:ascii="Arial" w:eastAsia="Times New Roman" w:hAnsi="Arial" w:cs="Arial"/>
            <w:b/>
            <w:bCs/>
            <w:i/>
            <w:iCs/>
            <w:color w:val="1155CC"/>
            <w:kern w:val="0"/>
            <w:sz w:val="36"/>
            <w:szCs w:val="36"/>
            <w:u w:val="single"/>
            <w:lang w:eastAsia="es-UY"/>
            <w14:ligatures w14:val="none"/>
          </w:rPr>
          <w:t>Herodes, el Grande</w:t>
        </w:r>
      </w:hyperlink>
    </w:p>
    <w:p w14:paraId="4D503536" w14:textId="77777777" w:rsidR="00C6544C" w:rsidRPr="00C6544C" w:rsidRDefault="00C6544C" w:rsidP="00C6544C">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6544C">
        <w:rPr>
          <w:rFonts w:ascii="Arial" w:eastAsia="Times New Roman" w:hAnsi="Arial" w:cs="Arial"/>
          <w:color w:val="000000"/>
          <w:kern w:val="0"/>
          <w:sz w:val="24"/>
          <w:szCs w:val="24"/>
          <w:lang w:eastAsia="es-UY"/>
          <w14:ligatures w14:val="none"/>
        </w:rPr>
        <w:t> </w:t>
      </w:r>
      <w:hyperlink r:id="rId5" w:tgtFrame="_blank" w:history="1">
        <w:r w:rsidRPr="00C6544C">
          <w:rPr>
            <w:rFonts w:ascii="Arial" w:eastAsia="Times New Roman" w:hAnsi="Arial" w:cs="Arial"/>
            <w:color w:val="1155CC"/>
            <w:kern w:val="0"/>
            <w:sz w:val="24"/>
            <w:szCs w:val="24"/>
            <w:u w:val="single"/>
            <w:lang w:eastAsia="es-UY"/>
            <w14:ligatures w14:val="none"/>
          </w:rPr>
          <w:t>Eduardo de la Serna</w:t>
        </w:r>
      </w:hyperlink>
    </w:p>
    <w:p w14:paraId="19163EE6" w14:textId="77777777" w:rsidR="00C6544C" w:rsidRPr="00C6544C" w:rsidRDefault="00C6544C" w:rsidP="00C6544C">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6544C">
        <w:rPr>
          <w:rFonts w:ascii="Arial" w:eastAsia="Times New Roman" w:hAnsi="Arial" w:cs="Arial"/>
          <w:noProof/>
          <w:color w:val="1155CC"/>
          <w:kern w:val="0"/>
          <w:sz w:val="24"/>
          <w:szCs w:val="24"/>
          <w:lang w:eastAsia="es-UY"/>
          <w14:ligatures w14:val="none"/>
        </w:rPr>
        <w:drawing>
          <wp:inline distT="0" distB="0" distL="0" distR="0" wp14:anchorId="50A09A3D" wp14:editId="3C49E908">
            <wp:extent cx="3810000" cy="3505200"/>
            <wp:effectExtent l="0" t="0" r="0" b="0"/>
            <wp:docPr id="1"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505200"/>
                    </a:xfrm>
                    <a:prstGeom prst="rect">
                      <a:avLst/>
                    </a:prstGeom>
                    <a:noFill/>
                    <a:ln>
                      <a:noFill/>
                    </a:ln>
                  </pic:spPr>
                </pic:pic>
              </a:graphicData>
            </a:graphic>
          </wp:inline>
        </w:drawing>
      </w:r>
    </w:p>
    <w:p w14:paraId="0577AEB6" w14:textId="77777777" w:rsidR="00C6544C" w:rsidRPr="00C6544C" w:rsidRDefault="00C6544C" w:rsidP="00C6544C">
      <w:pPr>
        <w:spacing w:after="0" w:line="240" w:lineRule="auto"/>
        <w:rPr>
          <w:rFonts w:ascii="Times New Roman" w:eastAsia="Times New Roman" w:hAnsi="Times New Roman" w:cs="Times New Roman"/>
          <w:kern w:val="0"/>
          <w:sz w:val="24"/>
          <w:szCs w:val="24"/>
          <w:lang w:eastAsia="es-UY"/>
          <w14:ligatures w14:val="none"/>
        </w:rPr>
      </w:pPr>
      <w:r w:rsidRPr="00C6544C">
        <w:rPr>
          <w:rFonts w:ascii="Arial" w:eastAsia="Times New Roman" w:hAnsi="Arial" w:cs="Arial"/>
          <w:color w:val="000000"/>
          <w:kern w:val="0"/>
          <w:sz w:val="24"/>
          <w:szCs w:val="24"/>
          <w:shd w:val="clear" w:color="auto" w:fill="FFFFFF"/>
          <w:lang w:eastAsia="es-UY"/>
          <w14:ligatures w14:val="none"/>
        </w:rPr>
        <w:br/>
      </w:r>
      <w:r w:rsidRPr="00C6544C">
        <w:rPr>
          <w:rFonts w:ascii="Arial" w:eastAsia="Times New Roman" w:hAnsi="Arial" w:cs="Arial"/>
          <w:color w:val="000000"/>
          <w:kern w:val="0"/>
          <w:sz w:val="24"/>
          <w:szCs w:val="24"/>
          <w:shd w:val="clear" w:color="auto" w:fill="FFFFFF"/>
          <w:lang w:eastAsia="es-UY"/>
          <w14:ligatures w14:val="none"/>
        </w:rPr>
        <w:br/>
      </w:r>
    </w:p>
    <w:p w14:paraId="5B763596" w14:textId="77777777" w:rsidR="00C6544C" w:rsidRPr="00C6544C" w:rsidRDefault="00C6544C" w:rsidP="00C654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544C">
        <w:rPr>
          <w:rFonts w:ascii="Arial" w:eastAsia="Times New Roman" w:hAnsi="Arial" w:cs="Arial"/>
          <w:color w:val="000000"/>
          <w:kern w:val="0"/>
          <w:sz w:val="24"/>
          <w:szCs w:val="24"/>
          <w:lang w:eastAsia="es-UY"/>
          <w14:ligatures w14:val="none"/>
        </w:rPr>
        <w:t>Hace ya tiempo, escribimos sobre “Herodes, hijo de Herodes”. Es bueno, ahora hablar sobre “</w:t>
      </w:r>
      <w:hyperlink r:id="rId7" w:tgtFrame="_blank" w:history="1">
        <w:r w:rsidRPr="00C6544C">
          <w:rPr>
            <w:rFonts w:ascii="Arial" w:eastAsia="Times New Roman" w:hAnsi="Arial" w:cs="Arial"/>
            <w:color w:val="1155CC"/>
            <w:kern w:val="0"/>
            <w:sz w:val="24"/>
            <w:szCs w:val="24"/>
            <w:u w:val="single"/>
            <w:lang w:eastAsia="es-UY"/>
            <w14:ligatures w14:val="none"/>
          </w:rPr>
          <w:t>Herodes, el padre de Herodes</w:t>
        </w:r>
      </w:hyperlink>
      <w:r w:rsidRPr="00C6544C">
        <w:rPr>
          <w:rFonts w:ascii="Arial" w:eastAsia="Times New Roman" w:hAnsi="Arial" w:cs="Arial"/>
          <w:color w:val="000000"/>
          <w:kern w:val="0"/>
          <w:sz w:val="24"/>
          <w:szCs w:val="24"/>
          <w:lang w:eastAsia="es-UY"/>
          <w14:ligatures w14:val="none"/>
        </w:rPr>
        <w:t>”.</w:t>
      </w:r>
    </w:p>
    <w:p w14:paraId="60F2A18B" w14:textId="77777777" w:rsidR="00C6544C" w:rsidRPr="00C6544C" w:rsidRDefault="00C6544C" w:rsidP="00C654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72C3A78" w14:textId="77777777" w:rsidR="00C6544C" w:rsidRPr="00C6544C" w:rsidRDefault="00C6544C" w:rsidP="00C654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544C">
        <w:rPr>
          <w:rFonts w:ascii="Arial" w:eastAsia="Times New Roman" w:hAnsi="Arial" w:cs="Arial"/>
          <w:color w:val="000000"/>
          <w:kern w:val="0"/>
          <w:sz w:val="24"/>
          <w:szCs w:val="24"/>
          <w:lang w:eastAsia="es-UY"/>
          <w14:ligatures w14:val="none"/>
        </w:rPr>
        <w:t>Decíamos que era frecuente que al comenzar una “dinastía”, todos sus descendientes llevaran el “nombre del padre”, como es el caso de los “</w:t>
      </w:r>
      <w:hyperlink r:id="rId8" w:tgtFrame="_blank" w:history="1">
        <w:r w:rsidRPr="00C6544C">
          <w:rPr>
            <w:rFonts w:ascii="Arial" w:eastAsia="Times New Roman" w:hAnsi="Arial" w:cs="Arial"/>
            <w:color w:val="1155CC"/>
            <w:kern w:val="0"/>
            <w:sz w:val="24"/>
            <w:szCs w:val="24"/>
            <w:u w:val="single"/>
            <w:lang w:eastAsia="es-UY"/>
            <w14:ligatures w14:val="none"/>
          </w:rPr>
          <w:t>césares</w:t>
        </w:r>
      </w:hyperlink>
      <w:r w:rsidRPr="00C6544C">
        <w:rPr>
          <w:rFonts w:ascii="Arial" w:eastAsia="Times New Roman" w:hAnsi="Arial" w:cs="Arial"/>
          <w:color w:val="000000"/>
          <w:kern w:val="0"/>
          <w:sz w:val="24"/>
          <w:szCs w:val="24"/>
          <w:lang w:eastAsia="es-UY"/>
          <w14:ligatures w14:val="none"/>
        </w:rPr>
        <w:t>”, que gobiernan como “hijos de (Julio) César”. Veamos algunos datos de la historia antes de ver qué nos dicen los textos bíblicos sobre Herodes.</w:t>
      </w:r>
    </w:p>
    <w:p w14:paraId="56CBF9CA" w14:textId="77777777" w:rsidR="00C6544C" w:rsidRPr="00C6544C" w:rsidRDefault="00C6544C" w:rsidP="00C654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A3A9F4F" w14:textId="77777777" w:rsidR="00C6544C" w:rsidRPr="00C6544C" w:rsidRDefault="00C6544C" w:rsidP="00C654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544C">
        <w:rPr>
          <w:rFonts w:ascii="Arial" w:eastAsia="Times New Roman" w:hAnsi="Arial" w:cs="Arial"/>
          <w:color w:val="000000"/>
          <w:kern w:val="0"/>
          <w:sz w:val="24"/>
          <w:szCs w:val="24"/>
          <w:lang w:eastAsia="es-UY"/>
          <w14:ligatures w14:val="none"/>
        </w:rPr>
        <w:t>Sabemos que todo el mundo y el ambiente bíblico de tiempos de Jesús estaba gobernado por el </w:t>
      </w:r>
      <w:hyperlink r:id="rId9" w:tgtFrame="_blank" w:history="1">
        <w:r w:rsidRPr="00C6544C">
          <w:rPr>
            <w:rFonts w:ascii="Arial" w:eastAsia="Times New Roman" w:hAnsi="Arial" w:cs="Arial"/>
            <w:color w:val="1155CC"/>
            <w:kern w:val="0"/>
            <w:sz w:val="24"/>
            <w:szCs w:val="24"/>
            <w:u w:val="single"/>
            <w:lang w:eastAsia="es-UY"/>
            <w14:ligatures w14:val="none"/>
          </w:rPr>
          <w:t>Imperio romano</w:t>
        </w:r>
      </w:hyperlink>
      <w:r w:rsidRPr="00C6544C">
        <w:rPr>
          <w:rFonts w:ascii="Arial" w:eastAsia="Times New Roman" w:hAnsi="Arial" w:cs="Arial"/>
          <w:color w:val="000000"/>
          <w:kern w:val="0"/>
          <w:sz w:val="24"/>
          <w:szCs w:val="24"/>
          <w:lang w:eastAsia="es-UY"/>
          <w14:ligatures w14:val="none"/>
        </w:rPr>
        <w:t> al cual todos debían de una u otra manera rendir pleitesía. Pero </w:t>
      </w:r>
      <w:hyperlink r:id="rId10" w:tgtFrame="_blank" w:history="1">
        <w:r w:rsidRPr="00C6544C">
          <w:rPr>
            <w:rFonts w:ascii="Arial" w:eastAsia="Times New Roman" w:hAnsi="Arial" w:cs="Arial"/>
            <w:color w:val="1155CC"/>
            <w:kern w:val="0"/>
            <w:sz w:val="24"/>
            <w:szCs w:val="24"/>
            <w:u w:val="single"/>
            <w:lang w:eastAsia="es-UY"/>
            <w14:ligatures w14:val="none"/>
          </w:rPr>
          <w:t>Roma</w:t>
        </w:r>
      </w:hyperlink>
      <w:r w:rsidRPr="00C6544C">
        <w:rPr>
          <w:rFonts w:ascii="Arial" w:eastAsia="Times New Roman" w:hAnsi="Arial" w:cs="Arial"/>
          <w:color w:val="000000"/>
          <w:kern w:val="0"/>
          <w:sz w:val="24"/>
          <w:szCs w:val="24"/>
          <w:lang w:eastAsia="es-UY"/>
          <w14:ligatures w14:val="none"/>
        </w:rPr>
        <w:t> no solía ocuparse del gobierno de los territorios conquistados, sino que ponía, con mucha frecuencia, a alguien del lugar que le resultara confiable y rindiera cuentas. Sólo en provincias importantes tenía un gobierno del que ella misma se hacía responsable; o en lugares donde no encontrara alguien creíble o donde el ambiente fuera tumultuoso. Veamos, sencillamente dos ejemplos que encontramos en la Biblia de estos gobernantes: por ejemplo, en la importante ciudad de </w:t>
      </w:r>
      <w:hyperlink r:id="rId11" w:tgtFrame="_blank" w:history="1">
        <w:r w:rsidRPr="00C6544C">
          <w:rPr>
            <w:rFonts w:ascii="Arial" w:eastAsia="Times New Roman" w:hAnsi="Arial" w:cs="Arial"/>
            <w:color w:val="1155CC"/>
            <w:kern w:val="0"/>
            <w:sz w:val="24"/>
            <w:szCs w:val="24"/>
            <w:u w:val="single"/>
            <w:lang w:eastAsia="es-UY"/>
            <w14:ligatures w14:val="none"/>
          </w:rPr>
          <w:t>Corinto</w:t>
        </w:r>
      </w:hyperlink>
      <w:r w:rsidRPr="00C6544C">
        <w:rPr>
          <w:rFonts w:ascii="Arial" w:eastAsia="Times New Roman" w:hAnsi="Arial" w:cs="Arial"/>
          <w:color w:val="000000"/>
          <w:kern w:val="0"/>
          <w:sz w:val="24"/>
          <w:szCs w:val="24"/>
          <w:lang w:eastAsia="es-UY"/>
          <w14:ligatures w14:val="none"/>
        </w:rPr>
        <w:t>, capital de </w:t>
      </w:r>
      <w:hyperlink r:id="rId12" w:tgtFrame="_blank" w:history="1">
        <w:r w:rsidRPr="00C6544C">
          <w:rPr>
            <w:rFonts w:ascii="Arial" w:eastAsia="Times New Roman" w:hAnsi="Arial" w:cs="Arial"/>
            <w:color w:val="1155CC"/>
            <w:kern w:val="0"/>
            <w:sz w:val="24"/>
            <w:szCs w:val="24"/>
            <w:u w:val="single"/>
            <w:lang w:eastAsia="es-UY"/>
            <w14:ligatures w14:val="none"/>
          </w:rPr>
          <w:t>Acaya</w:t>
        </w:r>
      </w:hyperlink>
      <w:r w:rsidRPr="00C6544C">
        <w:rPr>
          <w:rFonts w:ascii="Arial" w:eastAsia="Times New Roman" w:hAnsi="Arial" w:cs="Arial"/>
          <w:color w:val="000000"/>
          <w:kern w:val="0"/>
          <w:sz w:val="24"/>
          <w:szCs w:val="24"/>
          <w:lang w:eastAsia="es-UY"/>
          <w14:ligatures w14:val="none"/>
        </w:rPr>
        <w:t>, hay un procónsul, cargo que duraba un año (ver </w:t>
      </w:r>
      <w:hyperlink r:id="rId13" w:tgtFrame="_blank" w:history="1">
        <w:r w:rsidRPr="00C6544C">
          <w:rPr>
            <w:rFonts w:ascii="Arial" w:eastAsia="Times New Roman" w:hAnsi="Arial" w:cs="Arial"/>
            <w:color w:val="1155CC"/>
            <w:kern w:val="0"/>
            <w:sz w:val="24"/>
            <w:szCs w:val="24"/>
            <w:u w:val="single"/>
            <w:lang w:eastAsia="es-UY"/>
            <w14:ligatures w14:val="none"/>
          </w:rPr>
          <w:t>Hch 18,12</w:t>
        </w:r>
      </w:hyperlink>
      <w:r w:rsidRPr="00C6544C">
        <w:rPr>
          <w:rFonts w:ascii="Arial" w:eastAsia="Times New Roman" w:hAnsi="Arial" w:cs="Arial"/>
          <w:color w:val="000000"/>
          <w:kern w:val="0"/>
          <w:sz w:val="24"/>
          <w:szCs w:val="24"/>
          <w:lang w:eastAsia="es-UY"/>
          <w14:ligatures w14:val="none"/>
        </w:rPr>
        <w:t>) y en la región de </w:t>
      </w:r>
      <w:hyperlink r:id="rId14" w:tgtFrame="_blank" w:history="1">
        <w:r w:rsidRPr="00C6544C">
          <w:rPr>
            <w:rFonts w:ascii="Arial" w:eastAsia="Times New Roman" w:hAnsi="Arial" w:cs="Arial"/>
            <w:color w:val="1155CC"/>
            <w:kern w:val="0"/>
            <w:sz w:val="24"/>
            <w:szCs w:val="24"/>
            <w:u w:val="single"/>
            <w:lang w:eastAsia="es-UY"/>
            <w14:ligatures w14:val="none"/>
          </w:rPr>
          <w:t>Judea</w:t>
        </w:r>
      </w:hyperlink>
      <w:r w:rsidRPr="00C6544C">
        <w:rPr>
          <w:rFonts w:ascii="Arial" w:eastAsia="Times New Roman" w:hAnsi="Arial" w:cs="Arial"/>
          <w:color w:val="000000"/>
          <w:kern w:val="0"/>
          <w:sz w:val="24"/>
          <w:szCs w:val="24"/>
          <w:lang w:eastAsia="es-UY"/>
          <w14:ligatures w14:val="none"/>
        </w:rPr>
        <w:t>, Roma depone al inepto hijo de Herodes, </w:t>
      </w:r>
      <w:hyperlink r:id="rId15" w:tgtFrame="_blank" w:history="1">
        <w:r w:rsidRPr="00C6544C">
          <w:rPr>
            <w:rFonts w:ascii="Arial" w:eastAsia="Times New Roman" w:hAnsi="Arial" w:cs="Arial"/>
            <w:color w:val="1155CC"/>
            <w:kern w:val="0"/>
            <w:sz w:val="24"/>
            <w:szCs w:val="24"/>
            <w:u w:val="single"/>
            <w:lang w:eastAsia="es-UY"/>
            <w14:ligatures w14:val="none"/>
          </w:rPr>
          <w:t>Arquelao</w:t>
        </w:r>
      </w:hyperlink>
      <w:r w:rsidRPr="00C6544C">
        <w:rPr>
          <w:rFonts w:ascii="Arial" w:eastAsia="Times New Roman" w:hAnsi="Arial" w:cs="Arial"/>
          <w:color w:val="000000"/>
          <w:kern w:val="0"/>
          <w:sz w:val="24"/>
          <w:szCs w:val="24"/>
          <w:lang w:eastAsia="es-UY"/>
          <w14:ligatures w14:val="none"/>
        </w:rPr>
        <w:t>, y entonces envía un gobernante, al que se suele llamar “procurador”, o gobernador, como será el caso de </w:t>
      </w:r>
      <w:hyperlink r:id="rId16" w:tgtFrame="_blank" w:history="1">
        <w:r w:rsidRPr="00C6544C">
          <w:rPr>
            <w:rFonts w:ascii="Arial" w:eastAsia="Times New Roman" w:hAnsi="Arial" w:cs="Arial"/>
            <w:color w:val="1155CC"/>
            <w:kern w:val="0"/>
            <w:sz w:val="24"/>
            <w:szCs w:val="24"/>
            <w:u w:val="single"/>
            <w:lang w:eastAsia="es-UY"/>
            <w14:ligatures w14:val="none"/>
          </w:rPr>
          <w:t>Pilato</w:t>
        </w:r>
      </w:hyperlink>
      <w:r w:rsidRPr="00C6544C">
        <w:rPr>
          <w:rFonts w:ascii="Arial" w:eastAsia="Times New Roman" w:hAnsi="Arial" w:cs="Arial"/>
          <w:color w:val="000000"/>
          <w:kern w:val="0"/>
          <w:sz w:val="24"/>
          <w:szCs w:val="24"/>
          <w:lang w:eastAsia="es-UY"/>
          <w14:ligatures w14:val="none"/>
        </w:rPr>
        <w:t> (</w:t>
      </w:r>
      <w:hyperlink r:id="rId17" w:tgtFrame="_blank" w:history="1">
        <w:r w:rsidRPr="00C6544C">
          <w:rPr>
            <w:rFonts w:ascii="Arial" w:eastAsia="Times New Roman" w:hAnsi="Arial" w:cs="Arial"/>
            <w:color w:val="1155CC"/>
            <w:kern w:val="0"/>
            <w:sz w:val="24"/>
            <w:szCs w:val="24"/>
            <w:u w:val="single"/>
            <w:lang w:eastAsia="es-UY"/>
            <w14:ligatures w14:val="none"/>
          </w:rPr>
          <w:t>Mt 27,2</w:t>
        </w:r>
      </w:hyperlink>
      <w:r w:rsidRPr="00C6544C">
        <w:rPr>
          <w:rFonts w:ascii="Arial" w:eastAsia="Times New Roman" w:hAnsi="Arial" w:cs="Arial"/>
          <w:color w:val="000000"/>
          <w:kern w:val="0"/>
          <w:sz w:val="24"/>
          <w:szCs w:val="24"/>
          <w:lang w:eastAsia="es-UY"/>
          <w14:ligatures w14:val="none"/>
        </w:rPr>
        <w:t>) o </w:t>
      </w:r>
      <w:hyperlink r:id="rId18" w:tgtFrame="_blank" w:history="1">
        <w:r w:rsidRPr="00C6544C">
          <w:rPr>
            <w:rFonts w:ascii="Arial" w:eastAsia="Times New Roman" w:hAnsi="Arial" w:cs="Arial"/>
            <w:color w:val="1155CC"/>
            <w:kern w:val="0"/>
            <w:sz w:val="24"/>
            <w:szCs w:val="24"/>
            <w:u w:val="single"/>
            <w:lang w:eastAsia="es-UY"/>
            <w14:ligatures w14:val="none"/>
          </w:rPr>
          <w:t>Félix</w:t>
        </w:r>
      </w:hyperlink>
      <w:r w:rsidRPr="00C6544C">
        <w:rPr>
          <w:rFonts w:ascii="Arial" w:eastAsia="Times New Roman" w:hAnsi="Arial" w:cs="Arial"/>
          <w:color w:val="000000"/>
          <w:kern w:val="0"/>
          <w:sz w:val="24"/>
          <w:szCs w:val="24"/>
          <w:lang w:eastAsia="es-UY"/>
          <w14:ligatures w14:val="none"/>
        </w:rPr>
        <w:t xml:space="preserve"> (Hch 23,24). Ahora bien, en algunos casos, no habituales, cuando la confianza de Roma en un sujeto era grande, podía nombrarlo “rey”, es el caso de Herodes. Pero, y esto debe tenerse en cuenta, era </w:t>
      </w:r>
      <w:r w:rsidRPr="00C6544C">
        <w:rPr>
          <w:rFonts w:ascii="Arial" w:eastAsia="Times New Roman" w:hAnsi="Arial" w:cs="Arial"/>
          <w:color w:val="000000"/>
          <w:kern w:val="0"/>
          <w:sz w:val="24"/>
          <w:szCs w:val="24"/>
          <w:lang w:eastAsia="es-UY"/>
          <w14:ligatures w14:val="none"/>
        </w:rPr>
        <w:lastRenderedPageBreak/>
        <w:t>un nombramiento que Roma daba, y, por tanto, podía quitárselo, si le convenía, y, además, no era hereditario; los hijos de Herodes, Arquelao y </w:t>
      </w:r>
      <w:hyperlink r:id="rId19" w:tgtFrame="_blank" w:history="1">
        <w:r w:rsidRPr="00C6544C">
          <w:rPr>
            <w:rFonts w:ascii="Arial" w:eastAsia="Times New Roman" w:hAnsi="Arial" w:cs="Arial"/>
            <w:color w:val="1155CC"/>
            <w:kern w:val="0"/>
            <w:sz w:val="24"/>
            <w:szCs w:val="24"/>
            <w:u w:val="single"/>
            <w:lang w:eastAsia="es-UY"/>
            <w14:ligatures w14:val="none"/>
          </w:rPr>
          <w:t>Antipas</w:t>
        </w:r>
      </w:hyperlink>
      <w:r w:rsidRPr="00C6544C">
        <w:rPr>
          <w:rFonts w:ascii="Arial" w:eastAsia="Times New Roman" w:hAnsi="Arial" w:cs="Arial"/>
          <w:color w:val="000000"/>
          <w:kern w:val="0"/>
          <w:sz w:val="24"/>
          <w:szCs w:val="24"/>
          <w:lang w:eastAsia="es-UY"/>
          <w14:ligatures w14:val="none"/>
        </w:rPr>
        <w:t>, buscaron ser nombrados reyes, y – aunque a veces los textos los llaman “rey” –  propiamente nunca lo fueron, aunque lo pretendieran insistentemente.</w:t>
      </w:r>
    </w:p>
    <w:p w14:paraId="65FE8D3D" w14:textId="77777777" w:rsidR="00C6544C" w:rsidRPr="00C6544C" w:rsidRDefault="00C6544C" w:rsidP="00C654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17D3A71" w14:textId="77777777" w:rsidR="00C6544C" w:rsidRPr="00C6544C" w:rsidRDefault="00C6544C" w:rsidP="00C654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544C">
        <w:rPr>
          <w:rFonts w:ascii="Arial" w:eastAsia="Times New Roman" w:hAnsi="Arial" w:cs="Arial"/>
          <w:color w:val="000000"/>
          <w:kern w:val="0"/>
          <w:sz w:val="24"/>
          <w:szCs w:val="24"/>
          <w:lang w:eastAsia="es-UY"/>
          <w14:ligatures w14:val="none"/>
        </w:rPr>
        <w:t>Cuando en Roma gobernaba un </w:t>
      </w:r>
      <w:hyperlink r:id="rId20" w:tgtFrame="_blank" w:history="1">
        <w:r w:rsidRPr="00C6544C">
          <w:rPr>
            <w:rFonts w:ascii="Arial" w:eastAsia="Times New Roman" w:hAnsi="Arial" w:cs="Arial"/>
            <w:color w:val="1155CC"/>
            <w:kern w:val="0"/>
            <w:sz w:val="24"/>
            <w:szCs w:val="24"/>
            <w:u w:val="single"/>
            <w:lang w:eastAsia="es-UY"/>
            <w14:ligatures w14:val="none"/>
          </w:rPr>
          <w:t>Triunvirato</w:t>
        </w:r>
      </w:hyperlink>
      <w:r w:rsidRPr="00C6544C">
        <w:rPr>
          <w:rFonts w:ascii="Arial" w:eastAsia="Times New Roman" w:hAnsi="Arial" w:cs="Arial"/>
          <w:color w:val="000000"/>
          <w:kern w:val="0"/>
          <w:sz w:val="24"/>
          <w:szCs w:val="24"/>
          <w:lang w:eastAsia="es-UY"/>
          <w14:ligatures w14:val="none"/>
        </w:rPr>
        <w:t>, después de la muerte de </w:t>
      </w:r>
      <w:hyperlink r:id="rId21" w:tgtFrame="_blank" w:history="1">
        <w:r w:rsidRPr="00C6544C">
          <w:rPr>
            <w:rFonts w:ascii="Arial" w:eastAsia="Times New Roman" w:hAnsi="Arial" w:cs="Arial"/>
            <w:color w:val="1155CC"/>
            <w:kern w:val="0"/>
            <w:sz w:val="24"/>
            <w:szCs w:val="24"/>
            <w:u w:val="single"/>
            <w:lang w:eastAsia="es-UY"/>
            <w14:ligatures w14:val="none"/>
          </w:rPr>
          <w:t>Julio César</w:t>
        </w:r>
      </w:hyperlink>
      <w:r w:rsidRPr="00C6544C">
        <w:rPr>
          <w:rFonts w:ascii="Arial" w:eastAsia="Times New Roman" w:hAnsi="Arial" w:cs="Arial"/>
          <w:color w:val="000000"/>
          <w:kern w:val="0"/>
          <w:sz w:val="24"/>
          <w:szCs w:val="24"/>
          <w:lang w:eastAsia="es-UY"/>
          <w14:ligatures w14:val="none"/>
        </w:rPr>
        <w:t>, a Herodes se le concede (¿sobornos mediante?) el título de rey. Llega, originalmente al poder por su matrimonio con </w:t>
      </w:r>
      <w:hyperlink r:id="rId22" w:tgtFrame="_blank" w:history="1">
        <w:r w:rsidRPr="00C6544C">
          <w:rPr>
            <w:rFonts w:ascii="Arial" w:eastAsia="Times New Roman" w:hAnsi="Arial" w:cs="Arial"/>
            <w:color w:val="1155CC"/>
            <w:kern w:val="0"/>
            <w:sz w:val="24"/>
            <w:szCs w:val="24"/>
            <w:u w:val="single"/>
            <w:lang w:eastAsia="es-UY"/>
            <w14:ligatures w14:val="none"/>
          </w:rPr>
          <w:t>Mariamme</w:t>
        </w:r>
      </w:hyperlink>
      <w:r w:rsidRPr="00C6544C">
        <w:rPr>
          <w:rFonts w:ascii="Arial" w:eastAsia="Times New Roman" w:hAnsi="Arial" w:cs="Arial"/>
          <w:color w:val="000000"/>
          <w:kern w:val="0"/>
          <w:sz w:val="24"/>
          <w:szCs w:val="24"/>
          <w:lang w:eastAsia="es-UY"/>
          <w14:ligatures w14:val="none"/>
        </w:rPr>
        <w:t> (de la </w:t>
      </w:r>
      <w:hyperlink r:id="rId23" w:tgtFrame="_blank" w:history="1">
        <w:r w:rsidRPr="00C6544C">
          <w:rPr>
            <w:rFonts w:ascii="Arial" w:eastAsia="Times New Roman" w:hAnsi="Arial" w:cs="Arial"/>
            <w:color w:val="1155CC"/>
            <w:kern w:val="0"/>
            <w:sz w:val="24"/>
            <w:szCs w:val="24"/>
            <w:u w:val="single"/>
            <w:lang w:eastAsia="es-UY"/>
            <w14:ligatures w14:val="none"/>
          </w:rPr>
          <w:t>dinastía asmonea</w:t>
        </w:r>
      </w:hyperlink>
      <w:r w:rsidRPr="00C6544C">
        <w:rPr>
          <w:rFonts w:ascii="Arial" w:eastAsia="Times New Roman" w:hAnsi="Arial" w:cs="Arial"/>
          <w:color w:val="000000"/>
          <w:kern w:val="0"/>
          <w:sz w:val="24"/>
          <w:szCs w:val="24"/>
          <w:lang w:eastAsia="es-UY"/>
          <w14:ligatures w14:val="none"/>
        </w:rPr>
        <w:t>), y será nombrado, primero </w:t>
      </w:r>
      <w:hyperlink r:id="rId24" w:tgtFrame="_blank" w:history="1">
        <w:r w:rsidRPr="00C6544C">
          <w:rPr>
            <w:rFonts w:ascii="Arial" w:eastAsia="Times New Roman" w:hAnsi="Arial" w:cs="Arial"/>
            <w:color w:val="1155CC"/>
            <w:kern w:val="0"/>
            <w:sz w:val="24"/>
            <w:szCs w:val="24"/>
            <w:u w:val="single"/>
            <w:lang w:eastAsia="es-UY"/>
            <w14:ligatures w14:val="none"/>
          </w:rPr>
          <w:t>tetrarca</w:t>
        </w:r>
      </w:hyperlink>
      <w:r w:rsidRPr="00C6544C">
        <w:rPr>
          <w:rFonts w:ascii="Arial" w:eastAsia="Times New Roman" w:hAnsi="Arial" w:cs="Arial"/>
          <w:color w:val="000000"/>
          <w:kern w:val="0"/>
          <w:sz w:val="24"/>
          <w:szCs w:val="24"/>
          <w:lang w:eastAsia="es-UY"/>
          <w14:ligatures w14:val="none"/>
        </w:rPr>
        <w:t> (que gobierna cuatro ciudades) y, finalmente, cerca del año 40 antes de Cristo, es nombrado rey. Aunque fue educado como </w:t>
      </w:r>
      <w:hyperlink r:id="rId25" w:tgtFrame="_blank" w:history="1">
        <w:r w:rsidRPr="00C6544C">
          <w:rPr>
            <w:rFonts w:ascii="Arial" w:eastAsia="Times New Roman" w:hAnsi="Arial" w:cs="Arial"/>
            <w:color w:val="1155CC"/>
            <w:kern w:val="0"/>
            <w:sz w:val="24"/>
            <w:szCs w:val="24"/>
            <w:u w:val="single"/>
            <w:lang w:eastAsia="es-UY"/>
            <w14:ligatures w14:val="none"/>
          </w:rPr>
          <w:t>judío</w:t>
        </w:r>
      </w:hyperlink>
      <w:r w:rsidRPr="00C6544C">
        <w:rPr>
          <w:rFonts w:ascii="Arial" w:eastAsia="Times New Roman" w:hAnsi="Arial" w:cs="Arial"/>
          <w:color w:val="000000"/>
          <w:kern w:val="0"/>
          <w:sz w:val="24"/>
          <w:szCs w:val="24"/>
          <w:lang w:eastAsia="es-UY"/>
          <w14:ligatures w14:val="none"/>
        </w:rPr>
        <w:t>, en realidad era árabe, y no gozaba de la simpatía del pueblo. Después de unos primeros años complicados, se impuso de una manera férrea en el gobierno; fue particularmente sanguinario, y cuando veía dificultades no tenía ningún prurito en asesinar, cosa que hizo con varios miembros de su propia familia cuando veía peligrar o puesto en duda su poderío. Una característica notable de su gobierno fueron las importantísimas construcciones que llevó a cabo, desde edificación de ciudades al </w:t>
      </w:r>
      <w:hyperlink r:id="rId26" w:tgtFrame="_blank" w:history="1">
        <w:r w:rsidRPr="00C6544C">
          <w:rPr>
            <w:rFonts w:ascii="Arial" w:eastAsia="Times New Roman" w:hAnsi="Arial" w:cs="Arial"/>
            <w:color w:val="1155CC"/>
            <w:kern w:val="0"/>
            <w:sz w:val="24"/>
            <w:szCs w:val="24"/>
            <w:u w:val="single"/>
            <w:lang w:eastAsia="es-UY"/>
            <w14:ligatures w14:val="none"/>
          </w:rPr>
          <w:t>Templo de Jerusalén</w:t>
        </w:r>
      </w:hyperlink>
      <w:r w:rsidRPr="00C6544C">
        <w:rPr>
          <w:rFonts w:ascii="Arial" w:eastAsia="Times New Roman" w:hAnsi="Arial" w:cs="Arial"/>
          <w:color w:val="000000"/>
          <w:kern w:val="0"/>
          <w:sz w:val="24"/>
          <w:szCs w:val="24"/>
          <w:lang w:eastAsia="es-UY"/>
          <w14:ligatures w14:val="none"/>
        </w:rPr>
        <w:t>. Este era pequeño (se había hecho un “</w:t>
      </w:r>
      <w:hyperlink r:id="rId27" w:tgtFrame="_blank" w:history="1">
        <w:r w:rsidRPr="00C6544C">
          <w:rPr>
            <w:rFonts w:ascii="Arial" w:eastAsia="Times New Roman" w:hAnsi="Arial" w:cs="Arial"/>
            <w:color w:val="1155CC"/>
            <w:kern w:val="0"/>
            <w:sz w:val="24"/>
            <w:szCs w:val="24"/>
            <w:u w:val="single"/>
            <w:lang w:eastAsia="es-UY"/>
            <w14:ligatures w14:val="none"/>
          </w:rPr>
          <w:t>segundo templo</w:t>
        </w:r>
      </w:hyperlink>
      <w:r w:rsidRPr="00C6544C">
        <w:rPr>
          <w:rFonts w:ascii="Arial" w:eastAsia="Times New Roman" w:hAnsi="Arial" w:cs="Arial"/>
          <w:color w:val="000000"/>
          <w:kern w:val="0"/>
          <w:sz w:val="24"/>
          <w:szCs w:val="24"/>
          <w:lang w:eastAsia="es-UY"/>
          <w14:ligatures w14:val="none"/>
        </w:rPr>
        <w:t>” a la vuelta del exilio en </w:t>
      </w:r>
      <w:hyperlink r:id="rId28" w:tgtFrame="_blank" w:history="1">
        <w:r w:rsidRPr="00C6544C">
          <w:rPr>
            <w:rFonts w:ascii="Arial" w:eastAsia="Times New Roman" w:hAnsi="Arial" w:cs="Arial"/>
            <w:color w:val="1155CC"/>
            <w:kern w:val="0"/>
            <w:sz w:val="24"/>
            <w:szCs w:val="24"/>
            <w:u w:val="single"/>
            <w:lang w:eastAsia="es-UY"/>
            <w14:ligatures w14:val="none"/>
          </w:rPr>
          <w:t>Babilonia</w:t>
        </w:r>
      </w:hyperlink>
      <w:r w:rsidRPr="00C6544C">
        <w:rPr>
          <w:rFonts w:ascii="Arial" w:eastAsia="Times New Roman" w:hAnsi="Arial" w:cs="Arial"/>
          <w:color w:val="000000"/>
          <w:kern w:val="0"/>
          <w:sz w:val="24"/>
          <w:szCs w:val="24"/>
          <w:lang w:eastAsia="es-UY"/>
          <w14:ligatures w14:val="none"/>
        </w:rPr>
        <w:t>) y él decidió darle gran esplendor (se puede recordar que, en el evangelio de Juan, le dicen a Jesús que el templo se edificó en 46 años (</w:t>
      </w:r>
      <w:hyperlink r:id="rId29" w:tgtFrame="_blank" w:history="1">
        <w:r w:rsidRPr="00C6544C">
          <w:rPr>
            <w:rFonts w:ascii="Arial" w:eastAsia="Times New Roman" w:hAnsi="Arial" w:cs="Arial"/>
            <w:color w:val="1155CC"/>
            <w:kern w:val="0"/>
            <w:sz w:val="24"/>
            <w:szCs w:val="24"/>
            <w:u w:val="single"/>
            <w:lang w:eastAsia="es-UY"/>
            <w14:ligatures w14:val="none"/>
          </w:rPr>
          <w:t>Jn 2,20</w:t>
        </w:r>
      </w:hyperlink>
      <w:r w:rsidRPr="00C6544C">
        <w:rPr>
          <w:rFonts w:ascii="Arial" w:eastAsia="Times New Roman" w:hAnsi="Arial" w:cs="Arial"/>
          <w:color w:val="000000"/>
          <w:kern w:val="0"/>
          <w:sz w:val="24"/>
          <w:szCs w:val="24"/>
          <w:lang w:eastAsia="es-UY"/>
          <w14:ligatures w14:val="none"/>
        </w:rPr>
        <w:t>; en realidad, todavía no estaba terminado en este tiempo y lo continuaron sus descendientes). Ciertamente, por ser un rey dependiente de Roma, debería congraciarse con sus jefes, de allí los nombres de ciudades como </w:t>
      </w:r>
      <w:hyperlink r:id="rId30" w:tgtFrame="_blank" w:history="1">
        <w:r w:rsidRPr="00C6544C">
          <w:rPr>
            <w:rFonts w:ascii="Arial" w:eastAsia="Times New Roman" w:hAnsi="Arial" w:cs="Arial"/>
            <w:color w:val="1155CC"/>
            <w:kern w:val="0"/>
            <w:sz w:val="24"/>
            <w:szCs w:val="24"/>
            <w:u w:val="single"/>
            <w:lang w:eastAsia="es-UY"/>
            <w14:ligatures w14:val="none"/>
          </w:rPr>
          <w:t>Tiberias</w:t>
        </w:r>
      </w:hyperlink>
      <w:r w:rsidRPr="00C6544C">
        <w:rPr>
          <w:rFonts w:ascii="Arial" w:eastAsia="Times New Roman" w:hAnsi="Arial" w:cs="Arial"/>
          <w:color w:val="000000"/>
          <w:kern w:val="0"/>
          <w:sz w:val="24"/>
          <w:szCs w:val="24"/>
          <w:lang w:eastAsia="es-UY"/>
          <w14:ligatures w14:val="none"/>
        </w:rPr>
        <w:t>, </w:t>
      </w:r>
      <w:hyperlink r:id="rId31" w:tgtFrame="_blank" w:history="1">
        <w:r w:rsidRPr="00C6544C">
          <w:rPr>
            <w:rFonts w:ascii="Arial" w:eastAsia="Times New Roman" w:hAnsi="Arial" w:cs="Arial"/>
            <w:color w:val="1155CC"/>
            <w:kern w:val="0"/>
            <w:sz w:val="24"/>
            <w:szCs w:val="24"/>
            <w:u w:val="single"/>
            <w:lang w:eastAsia="es-UY"/>
            <w14:ligatures w14:val="none"/>
          </w:rPr>
          <w:t>Cesarea</w:t>
        </w:r>
      </w:hyperlink>
      <w:r w:rsidRPr="00C6544C">
        <w:rPr>
          <w:rFonts w:ascii="Arial" w:eastAsia="Times New Roman" w:hAnsi="Arial" w:cs="Arial"/>
          <w:color w:val="000000"/>
          <w:kern w:val="0"/>
          <w:sz w:val="24"/>
          <w:szCs w:val="24"/>
          <w:lang w:eastAsia="es-UY"/>
          <w14:ligatures w14:val="none"/>
        </w:rPr>
        <w:t> (</w:t>
      </w:r>
      <w:hyperlink r:id="rId32" w:tgtFrame="_blank" w:history="1">
        <w:r w:rsidRPr="00C6544C">
          <w:rPr>
            <w:rFonts w:ascii="Arial" w:eastAsia="Times New Roman" w:hAnsi="Arial" w:cs="Arial"/>
            <w:color w:val="1155CC"/>
            <w:kern w:val="0"/>
            <w:sz w:val="24"/>
            <w:szCs w:val="24"/>
            <w:u w:val="single"/>
            <w:lang w:eastAsia="es-UY"/>
            <w14:ligatures w14:val="none"/>
          </w:rPr>
          <w:t>Hch 8,40</w:t>
        </w:r>
      </w:hyperlink>
      <w:r w:rsidRPr="00C6544C">
        <w:rPr>
          <w:rFonts w:ascii="Arial" w:eastAsia="Times New Roman" w:hAnsi="Arial" w:cs="Arial"/>
          <w:color w:val="000000"/>
          <w:kern w:val="0"/>
          <w:sz w:val="24"/>
          <w:szCs w:val="24"/>
          <w:lang w:eastAsia="es-UY"/>
          <w14:ligatures w14:val="none"/>
        </w:rPr>
        <w:t>), etc.</w:t>
      </w:r>
    </w:p>
    <w:p w14:paraId="6C3806B8" w14:textId="77777777" w:rsidR="00C6544C" w:rsidRPr="00C6544C" w:rsidRDefault="00C6544C" w:rsidP="00C654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C66C2D8" w14:textId="77777777" w:rsidR="00C6544C" w:rsidRPr="00C6544C" w:rsidRDefault="00C6544C" w:rsidP="00C654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544C">
        <w:rPr>
          <w:rFonts w:ascii="Arial" w:eastAsia="Times New Roman" w:hAnsi="Arial" w:cs="Arial"/>
          <w:color w:val="000000"/>
          <w:kern w:val="0"/>
          <w:sz w:val="24"/>
          <w:szCs w:val="24"/>
          <w:lang w:eastAsia="es-UY"/>
          <w14:ligatures w14:val="none"/>
        </w:rPr>
        <w:t>Como sus sucesores llevan también el título de “Herodes”, para reconocerlo debemos mirar la cronología. El rey Herodes, apodado “el Grande”, muere pocos años después del nacimiento de Jesús, por lo que no es a él a quien se hace referencia en los </w:t>
      </w:r>
      <w:hyperlink r:id="rId33" w:tgtFrame="_blank" w:history="1">
        <w:r w:rsidRPr="00C6544C">
          <w:rPr>
            <w:rFonts w:ascii="Arial" w:eastAsia="Times New Roman" w:hAnsi="Arial" w:cs="Arial"/>
            <w:color w:val="1155CC"/>
            <w:kern w:val="0"/>
            <w:sz w:val="24"/>
            <w:szCs w:val="24"/>
            <w:u w:val="single"/>
            <w:lang w:eastAsia="es-UY"/>
            <w14:ligatures w14:val="none"/>
          </w:rPr>
          <w:t>Evangelios</w:t>
        </w:r>
      </w:hyperlink>
      <w:r w:rsidRPr="00C6544C">
        <w:rPr>
          <w:rFonts w:ascii="Arial" w:eastAsia="Times New Roman" w:hAnsi="Arial" w:cs="Arial"/>
          <w:color w:val="000000"/>
          <w:kern w:val="0"/>
          <w:sz w:val="24"/>
          <w:szCs w:val="24"/>
          <w:lang w:eastAsia="es-UY"/>
          <w14:ligatures w14:val="none"/>
        </w:rPr>
        <w:t>, sino a su hijo. Sólo sabemos que el </w:t>
      </w:r>
      <w:hyperlink r:id="rId34" w:tgtFrame="_blank" w:history="1">
        <w:r w:rsidRPr="00C6544C">
          <w:rPr>
            <w:rFonts w:ascii="Arial" w:eastAsia="Times New Roman" w:hAnsi="Arial" w:cs="Arial"/>
            <w:color w:val="1155CC"/>
            <w:kern w:val="0"/>
            <w:sz w:val="24"/>
            <w:szCs w:val="24"/>
            <w:u w:val="single"/>
            <w:lang w:eastAsia="es-UY"/>
            <w14:ligatures w14:val="none"/>
          </w:rPr>
          <w:t>Bautista</w:t>
        </w:r>
      </w:hyperlink>
      <w:r w:rsidRPr="00C6544C">
        <w:rPr>
          <w:rFonts w:ascii="Arial" w:eastAsia="Times New Roman" w:hAnsi="Arial" w:cs="Arial"/>
          <w:color w:val="000000"/>
          <w:kern w:val="0"/>
          <w:sz w:val="24"/>
          <w:szCs w:val="24"/>
          <w:lang w:eastAsia="es-UY"/>
          <w14:ligatures w14:val="none"/>
        </w:rPr>
        <w:t> nace en “los días de Herodes, rey de Judea” (Lc 1,5) y que, unos magos, que ven los signos en el cielo del nacimiento de un “rey”, van a la corte de Herodes (Mt 2,1). Esto sirve para ubicarnos en el tiempo, pero, Mateo añade un elemento más.</w:t>
      </w:r>
    </w:p>
    <w:p w14:paraId="4D4DB800" w14:textId="77777777" w:rsidR="00C6544C" w:rsidRPr="00C6544C" w:rsidRDefault="00C6544C" w:rsidP="00C654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998C88B" w14:textId="77777777" w:rsidR="00C6544C" w:rsidRPr="00C6544C" w:rsidRDefault="00C6544C" w:rsidP="00C654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544C">
        <w:rPr>
          <w:rFonts w:ascii="Arial" w:eastAsia="Times New Roman" w:hAnsi="Arial" w:cs="Arial"/>
          <w:color w:val="000000"/>
          <w:kern w:val="0"/>
          <w:sz w:val="24"/>
          <w:szCs w:val="24"/>
          <w:lang w:eastAsia="es-UY"/>
          <w14:ligatures w14:val="none"/>
        </w:rPr>
        <w:t>Así como en el nacimiento de Moisés, el rey de Egipto, temiendo que peligrase su autoridad, manda matar a todos los varones (Ex 1,22), pero uno se salva (y salvará a su pueblo, Ex 2,3), ahora, del mismo modo, Herodes manda matar a todos los niños varones (Mt 2,16), pero uno se salva (¡en Egipto!; Mt 2,13) y será el salvador, Jesús. Mateo, aprovechando la fama de sanguinario de Herodes, a la que hicimos referencia, nos recrea la escena de Moisés para que cualquier lector de la Biblia sepa que, así como fue entonces, también ahora, una suerte de “nuevo Moisés” es enviado por Dios, y es salvado de las garras de un “nuevo faraón”. En la historia de oprimidos y opresores, de autoritarios y víctimas, la Biblia siempre deja claro de parte de quiénes está Dios.</w:t>
      </w:r>
    </w:p>
    <w:p w14:paraId="35524F98" w14:textId="77777777" w:rsidR="00C6544C" w:rsidRPr="00C6544C" w:rsidRDefault="00C6544C" w:rsidP="00C654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1C43E8E" w14:textId="77777777" w:rsidR="00C6544C" w:rsidRPr="00C6544C" w:rsidRDefault="00C6544C" w:rsidP="00C654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544C">
        <w:rPr>
          <w:rFonts w:ascii="Arial" w:eastAsia="Times New Roman" w:hAnsi="Arial" w:cs="Arial"/>
          <w:color w:val="000000"/>
          <w:kern w:val="0"/>
          <w:sz w:val="24"/>
          <w:szCs w:val="24"/>
          <w:lang w:eastAsia="es-UY"/>
          <w14:ligatures w14:val="none"/>
        </w:rPr>
        <w:t>Imagen tomada de </w:t>
      </w:r>
      <w:hyperlink r:id="rId35" w:tgtFrame="_blank" w:history="1">
        <w:r w:rsidRPr="00C6544C">
          <w:rPr>
            <w:rFonts w:ascii="Arial" w:eastAsia="Times New Roman" w:hAnsi="Arial" w:cs="Arial"/>
            <w:color w:val="1155CC"/>
            <w:kern w:val="0"/>
            <w:sz w:val="24"/>
            <w:szCs w:val="24"/>
            <w:u w:val="single"/>
            <w:lang w:eastAsia="es-UY"/>
            <w14:ligatures w14:val="none"/>
          </w:rPr>
          <w:t>https://es.wikipedia.org/wiki/Herodes_I_el_Grande</w:t>
        </w:r>
      </w:hyperlink>
    </w:p>
    <w:p w14:paraId="4C313E0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4C"/>
    <w:rsid w:val="00851BB3"/>
    <w:rsid w:val="00926044"/>
    <w:rsid w:val="00C6544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5626"/>
  <w15:chartTrackingRefBased/>
  <w15:docId w15:val="{B9597CA9-44AF-4680-ACA5-5B4F48F6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54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54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54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54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54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54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54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54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54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54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54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54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54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54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54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544C"/>
    <w:rPr>
      <w:rFonts w:eastAsiaTheme="majorEastAsia" w:cstheme="majorBidi"/>
      <w:color w:val="272727" w:themeColor="text1" w:themeTint="D8"/>
    </w:rPr>
  </w:style>
  <w:style w:type="paragraph" w:styleId="Ttulo">
    <w:name w:val="Title"/>
    <w:basedOn w:val="Normal"/>
    <w:next w:val="Normal"/>
    <w:link w:val="TtuloCar"/>
    <w:uiPriority w:val="10"/>
    <w:qFormat/>
    <w:rsid w:val="00C6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54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54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54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44C"/>
    <w:pPr>
      <w:spacing w:before="160"/>
      <w:jc w:val="center"/>
    </w:pPr>
    <w:rPr>
      <w:i/>
      <w:iCs/>
      <w:color w:val="404040" w:themeColor="text1" w:themeTint="BF"/>
    </w:rPr>
  </w:style>
  <w:style w:type="character" w:customStyle="1" w:styleId="CitaCar">
    <w:name w:val="Cita Car"/>
    <w:basedOn w:val="Fuentedeprrafopredeter"/>
    <w:link w:val="Cita"/>
    <w:uiPriority w:val="29"/>
    <w:rsid w:val="00C6544C"/>
    <w:rPr>
      <w:i/>
      <w:iCs/>
      <w:color w:val="404040" w:themeColor="text1" w:themeTint="BF"/>
    </w:rPr>
  </w:style>
  <w:style w:type="paragraph" w:styleId="Prrafodelista">
    <w:name w:val="List Paragraph"/>
    <w:basedOn w:val="Normal"/>
    <w:uiPriority w:val="34"/>
    <w:qFormat/>
    <w:rsid w:val="00C6544C"/>
    <w:pPr>
      <w:ind w:left="720"/>
      <w:contextualSpacing/>
    </w:pPr>
  </w:style>
  <w:style w:type="character" w:styleId="nfasisintenso">
    <w:name w:val="Intense Emphasis"/>
    <w:basedOn w:val="Fuentedeprrafopredeter"/>
    <w:uiPriority w:val="21"/>
    <w:qFormat/>
    <w:rsid w:val="00C6544C"/>
    <w:rPr>
      <w:i/>
      <w:iCs/>
      <w:color w:val="0F4761" w:themeColor="accent1" w:themeShade="BF"/>
    </w:rPr>
  </w:style>
  <w:style w:type="paragraph" w:styleId="Citadestacada">
    <w:name w:val="Intense Quote"/>
    <w:basedOn w:val="Normal"/>
    <w:next w:val="Normal"/>
    <w:link w:val="CitadestacadaCar"/>
    <w:uiPriority w:val="30"/>
    <w:qFormat/>
    <w:rsid w:val="00C6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544C"/>
    <w:rPr>
      <w:i/>
      <w:iCs/>
      <w:color w:val="0F4761" w:themeColor="accent1" w:themeShade="BF"/>
    </w:rPr>
  </w:style>
  <w:style w:type="character" w:styleId="Referenciaintensa">
    <w:name w:val="Intense Reference"/>
    <w:basedOn w:val="Fuentedeprrafopredeter"/>
    <w:uiPriority w:val="32"/>
    <w:qFormat/>
    <w:rsid w:val="00C654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gger.com/blog/post/edit/2845060600014161194/7036565774805084019" TargetMode="External"/><Relationship Id="rId18" Type="http://schemas.openxmlformats.org/officeDocument/2006/relationships/hyperlink" Target="https://www.blogger.com/blog/post/edit/2845060600014161194/7036565774805084019" TargetMode="External"/><Relationship Id="rId26" Type="http://schemas.openxmlformats.org/officeDocument/2006/relationships/hyperlink" Target="https://www.blogger.com/blog/post/edit/2845060600014161194/7036565774805084019" TargetMode="External"/><Relationship Id="rId21" Type="http://schemas.openxmlformats.org/officeDocument/2006/relationships/hyperlink" Target="https://www.blogger.com/blog/post/edit/2845060600014161194/7036565774805084019" TargetMode="External"/><Relationship Id="rId34" Type="http://schemas.openxmlformats.org/officeDocument/2006/relationships/hyperlink" Target="https://www.blogger.com/blog/post/edit/2845060600014161194/7036565774805084019" TargetMode="External"/><Relationship Id="rId7" Type="http://schemas.openxmlformats.org/officeDocument/2006/relationships/hyperlink" Target="https://www.blogger.com/blog/post/edit/2845060600014161194/7036565774805084019" TargetMode="External"/><Relationship Id="rId12" Type="http://schemas.openxmlformats.org/officeDocument/2006/relationships/hyperlink" Target="https://www.blogger.com/blog/post/edit/2845060600014161194/7036565774805084019" TargetMode="External"/><Relationship Id="rId17" Type="http://schemas.openxmlformats.org/officeDocument/2006/relationships/hyperlink" Target="https://www.blogger.com/blog/post/edit/2845060600014161194/7036565774805084019" TargetMode="External"/><Relationship Id="rId25" Type="http://schemas.openxmlformats.org/officeDocument/2006/relationships/hyperlink" Target="https://www.blogger.com/blog/post/edit/2845060600014161194/7036565774805084019" TargetMode="External"/><Relationship Id="rId33" Type="http://schemas.openxmlformats.org/officeDocument/2006/relationships/hyperlink" Target="https://www.blogger.com/blog/post/edit/2845060600014161194/7036565774805084019" TargetMode="External"/><Relationship Id="rId2" Type="http://schemas.openxmlformats.org/officeDocument/2006/relationships/settings" Target="settings.xml"/><Relationship Id="rId16" Type="http://schemas.openxmlformats.org/officeDocument/2006/relationships/hyperlink" Target="https://www.blogger.com/blog/post/edit/2845060600014161194/7036565774805084019" TargetMode="External"/><Relationship Id="rId20" Type="http://schemas.openxmlformats.org/officeDocument/2006/relationships/hyperlink" Target="https://www.blogger.com/blog/post/edit/2845060600014161194/7036565774805084019" TargetMode="External"/><Relationship Id="rId29" Type="http://schemas.openxmlformats.org/officeDocument/2006/relationships/hyperlink" Target="https://www.blogger.com/blog/post/edit/2845060600014161194/7036565774805084019"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logger.com/blog/post/edit/2845060600014161194/7036565774805084019" TargetMode="External"/><Relationship Id="rId24" Type="http://schemas.openxmlformats.org/officeDocument/2006/relationships/hyperlink" Target="https://www.blogger.com/blog/post/edit/2845060600014161194/7036565774805084019" TargetMode="External"/><Relationship Id="rId32" Type="http://schemas.openxmlformats.org/officeDocument/2006/relationships/hyperlink" Target="https://www.blogger.com/blog/post/edit/2845060600014161194/7036565774805084019" TargetMode="External"/><Relationship Id="rId37" Type="http://schemas.openxmlformats.org/officeDocument/2006/relationships/theme" Target="theme/theme1.xml"/><Relationship Id="rId5" Type="http://schemas.openxmlformats.org/officeDocument/2006/relationships/hyperlink" Target="https://www.blogger.com/blog/post/edit/2845060600014161194/7036565774805084019" TargetMode="External"/><Relationship Id="rId15" Type="http://schemas.openxmlformats.org/officeDocument/2006/relationships/hyperlink" Target="https://www.blogger.com/blog/post/edit/2845060600014161194/7036565774805084019" TargetMode="External"/><Relationship Id="rId23" Type="http://schemas.openxmlformats.org/officeDocument/2006/relationships/hyperlink" Target="https://www.blogger.com/blog/post/edit/2845060600014161194/7036565774805084019" TargetMode="External"/><Relationship Id="rId28" Type="http://schemas.openxmlformats.org/officeDocument/2006/relationships/hyperlink" Target="https://www.blogger.com/blog/post/edit/2845060600014161194/7036565774805084019" TargetMode="External"/><Relationship Id="rId36" Type="http://schemas.openxmlformats.org/officeDocument/2006/relationships/fontTable" Target="fontTable.xml"/><Relationship Id="rId10" Type="http://schemas.openxmlformats.org/officeDocument/2006/relationships/hyperlink" Target="https://www.blogger.com/blog/post/edit/2845060600014161194/7036565774805084019" TargetMode="External"/><Relationship Id="rId19" Type="http://schemas.openxmlformats.org/officeDocument/2006/relationships/hyperlink" Target="https://www.blogger.com/blog/post/edit/2845060600014161194/7036565774805084019" TargetMode="External"/><Relationship Id="rId31" Type="http://schemas.openxmlformats.org/officeDocument/2006/relationships/hyperlink" Target="https://www.blogger.com/blog/post/edit/2845060600014161194/7036565774805084019" TargetMode="External"/><Relationship Id="rId4" Type="http://schemas.openxmlformats.org/officeDocument/2006/relationships/hyperlink" Target="https://www.blogger.com/blog/post/edit/2845060600014161194/7036565774805084019" TargetMode="External"/><Relationship Id="rId9" Type="http://schemas.openxmlformats.org/officeDocument/2006/relationships/hyperlink" Target="https://www.blogger.com/blog/post/edit/2845060600014161194/7036565774805084019" TargetMode="External"/><Relationship Id="rId14" Type="http://schemas.openxmlformats.org/officeDocument/2006/relationships/hyperlink" Target="https://www.blogger.com/blog/post/edit/2845060600014161194/7036565774805084019" TargetMode="External"/><Relationship Id="rId22" Type="http://schemas.openxmlformats.org/officeDocument/2006/relationships/hyperlink" Target="https://www.blogger.com/blog/post/edit/2845060600014161194/7036565774805084019" TargetMode="External"/><Relationship Id="rId27" Type="http://schemas.openxmlformats.org/officeDocument/2006/relationships/hyperlink" Target="https://www.blogger.com/blog/post/edit/2845060600014161194/7036565774805084019" TargetMode="External"/><Relationship Id="rId30" Type="http://schemas.openxmlformats.org/officeDocument/2006/relationships/hyperlink" Target="https://www.blogger.com/blog/post/edit/2845060600014161194/7036565774805084019" TargetMode="External"/><Relationship Id="rId35" Type="http://schemas.openxmlformats.org/officeDocument/2006/relationships/hyperlink" Target="https://es.wikipedia.org/wiki/Herodes_I_el_Grande" TargetMode="External"/><Relationship Id="rId8" Type="http://schemas.openxmlformats.org/officeDocument/2006/relationships/hyperlink" Target="https://www.blogger.com/blog/post/edit/2845060600014161194/7036565774805084019"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1218</Words>
  <Characters>6705</Characters>
  <Application>Microsoft Office Word</Application>
  <DocSecurity>0</DocSecurity>
  <Lines>55</Lines>
  <Paragraphs>15</Paragraphs>
  <ScaleCrop>false</ScaleCrop>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2026-04-30T14:34:00Z</dcterms:created>
  <dcterms:modified xsi:type="dcterms:W3CDTF">2026-04-30T14:34:00Z</dcterms:modified>
</cp:coreProperties>
</file>