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07C8" w14:textId="77777777" w:rsidR="000B6A6F" w:rsidRDefault="000B6A6F" w:rsidP="000B6A6F">
      <w:pPr>
        <w:jc w:val="center"/>
        <w:rPr>
          <w:rFonts w:ascii="Times New Roman" w:hAnsi="Times New Roman" w:cs="Times New Roman"/>
          <w:b/>
          <w:bCs/>
          <w:sz w:val="24"/>
          <w:szCs w:val="24"/>
        </w:rPr>
      </w:pPr>
    </w:p>
    <w:p w14:paraId="1925755D" w14:textId="77777777" w:rsidR="000B6A6F" w:rsidRDefault="000B6A6F" w:rsidP="000B6A6F">
      <w:pPr>
        <w:jc w:val="center"/>
        <w:rPr>
          <w:rFonts w:ascii="Times New Roman" w:hAnsi="Times New Roman" w:cs="Times New Roman"/>
          <w:b/>
          <w:bCs/>
          <w:sz w:val="24"/>
          <w:szCs w:val="24"/>
        </w:rPr>
      </w:pPr>
    </w:p>
    <w:p w14:paraId="318A5C5C" w14:textId="4A3E4C58" w:rsidR="00121103" w:rsidRDefault="000B6A6F" w:rsidP="000B6A6F">
      <w:pPr>
        <w:jc w:val="center"/>
        <w:rPr>
          <w:rFonts w:ascii="Times New Roman" w:hAnsi="Times New Roman" w:cs="Times New Roman"/>
          <w:b/>
          <w:bCs/>
          <w:sz w:val="24"/>
          <w:szCs w:val="24"/>
        </w:rPr>
      </w:pPr>
      <w:r>
        <w:rPr>
          <w:rFonts w:ascii="Times New Roman" w:hAnsi="Times New Roman" w:cs="Times New Roman"/>
          <w:b/>
          <w:bCs/>
          <w:sz w:val="24"/>
          <w:szCs w:val="24"/>
        </w:rPr>
        <w:t>UMA CARTA ABERTA SOBRE ABUSOS SEXUAIS</w:t>
      </w:r>
      <w:r w:rsidR="0083715C">
        <w:rPr>
          <w:rFonts w:ascii="Times New Roman" w:hAnsi="Times New Roman" w:cs="Times New Roman"/>
          <w:b/>
          <w:bCs/>
          <w:sz w:val="24"/>
          <w:szCs w:val="24"/>
        </w:rPr>
        <w:t xml:space="preserve"> NA IGREJA,</w:t>
      </w:r>
      <w:r>
        <w:rPr>
          <w:rFonts w:ascii="Times New Roman" w:hAnsi="Times New Roman" w:cs="Times New Roman"/>
          <w:b/>
          <w:bCs/>
          <w:sz w:val="24"/>
          <w:szCs w:val="24"/>
        </w:rPr>
        <w:t xml:space="preserve"> EM PORTUGAL</w:t>
      </w:r>
    </w:p>
    <w:p w14:paraId="7E8A7EE8" w14:textId="77777777" w:rsidR="00EA4508" w:rsidRDefault="00EA4508" w:rsidP="009C6E30">
      <w:pPr>
        <w:jc w:val="both"/>
        <w:rPr>
          <w:rFonts w:ascii="Times New Roman" w:hAnsi="Times New Roman" w:cs="Times New Roman"/>
          <w:sz w:val="24"/>
          <w:szCs w:val="24"/>
        </w:rPr>
      </w:pPr>
    </w:p>
    <w:p w14:paraId="0FBA7A32" w14:textId="6EF7038B" w:rsidR="0083715C" w:rsidRDefault="002F479D" w:rsidP="002F479D">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r w:rsidRPr="002F479D">
        <w:rPr>
          <w:rFonts w:ascii="Times New Roman" w:eastAsia="Times New Roman" w:hAnsi="Times New Roman" w:cs="Times New Roman"/>
          <w:color w:val="000000"/>
          <w:kern w:val="0"/>
          <w:sz w:val="24"/>
          <w:szCs w:val="24"/>
          <w:lang w:eastAsia="pt-PT"/>
          <w14:ligatures w14:val="none"/>
        </w:rPr>
        <w:t>“É perante este desastre que não nos calamos.”, é assim que termina a Carta Aberta, que em Portugal, sete dezenas de católicos</w:t>
      </w:r>
      <w:r>
        <w:rPr>
          <w:rFonts w:ascii="Times New Roman" w:eastAsia="Times New Roman" w:hAnsi="Times New Roman" w:cs="Times New Roman"/>
          <w:color w:val="000000"/>
          <w:kern w:val="0"/>
          <w:sz w:val="24"/>
          <w:szCs w:val="24"/>
          <w:lang w:eastAsia="pt-PT"/>
          <w14:ligatures w14:val="none"/>
        </w:rPr>
        <w:t xml:space="preserve"> dirigi</w:t>
      </w:r>
      <w:r w:rsidR="007F0F2B">
        <w:rPr>
          <w:rFonts w:ascii="Times New Roman" w:eastAsia="Times New Roman" w:hAnsi="Times New Roman" w:cs="Times New Roman"/>
          <w:color w:val="000000"/>
          <w:kern w:val="0"/>
          <w:sz w:val="24"/>
          <w:szCs w:val="24"/>
          <w:lang w:eastAsia="pt-PT"/>
          <w14:ligatures w14:val="none"/>
        </w:rPr>
        <w:t>ram</w:t>
      </w:r>
      <w:r>
        <w:rPr>
          <w:rFonts w:ascii="Times New Roman" w:eastAsia="Times New Roman" w:hAnsi="Times New Roman" w:cs="Times New Roman"/>
          <w:color w:val="000000"/>
          <w:kern w:val="0"/>
          <w:sz w:val="24"/>
          <w:szCs w:val="24"/>
          <w:lang w:eastAsia="pt-PT"/>
          <w14:ligatures w14:val="none"/>
        </w:rPr>
        <w:t xml:space="preserve"> aos bispos portugueses, sobre a questão candente dos abusos sexuais na Igreja Católica Portuguesa. Intitulada “</w:t>
      </w:r>
      <w:r w:rsidR="0083715C" w:rsidRPr="002F479D">
        <w:rPr>
          <w:rFonts w:ascii="Times New Roman" w:eastAsia="Times New Roman" w:hAnsi="Times New Roman" w:cs="Times New Roman"/>
          <w:color w:val="000000"/>
          <w:kern w:val="0"/>
          <w:sz w:val="24"/>
          <w:szCs w:val="24"/>
          <w:bdr w:val="none" w:sz="0" w:space="0" w:color="auto" w:frame="1"/>
          <w:lang w:eastAsia="pt-PT"/>
          <w14:ligatures w14:val="none"/>
        </w:rPr>
        <w:t>Abusos sexuais: Afinal, os bispos portugueses ouviram as vítimas?</w:t>
      </w:r>
      <w:r>
        <w:rPr>
          <w:rFonts w:ascii="Times New Roman" w:eastAsia="Times New Roman" w:hAnsi="Times New Roman" w:cs="Times New Roman"/>
          <w:color w:val="000000"/>
          <w:kern w:val="0"/>
          <w:sz w:val="24"/>
          <w:szCs w:val="24"/>
          <w:bdr w:val="none" w:sz="0" w:space="0" w:color="auto" w:frame="1"/>
          <w:lang w:eastAsia="pt-PT"/>
          <w14:ligatures w14:val="none"/>
        </w:rPr>
        <w:t>”, a exposição começa por se referir aos seus promotores.</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Somos um grupo de católicos, ligados a diferentes comunidades, que tem acompanhado com perplexidade e indignação a atuação da Igreja Católica portuguesa em relação às vítimas de abusos sexuais, cuja ilustração mais recente se espelhou na condução do processo de decisão sobre as compensações financeiras. As notícias vindas a público nos mais diversos meios de comunicação social revelam uma falta de compreensão inaceitável da dimensão humana do problema. Perante tal indignidade, queremos fazer ouvir a nossa voz e perguntar: o que aprendeu a Igreja, o que aprenderam os bispos portugueses com a revelação da existência e gravidade de abusos sexuais cometidos no seu seio? Que testemunho estão a dar da mensagem fundamental do cristianismo</w:t>
      </w:r>
      <w:r>
        <w:rPr>
          <w:rFonts w:ascii="Times New Roman" w:eastAsia="Times New Roman" w:hAnsi="Times New Roman" w:cs="Times New Roman"/>
          <w:color w:val="000000"/>
          <w:kern w:val="0"/>
          <w:sz w:val="24"/>
          <w:szCs w:val="24"/>
          <w:lang w:eastAsia="pt-PT"/>
          <w14:ligatures w14:val="none"/>
        </w:rPr>
        <w:t>”, focando alguns temas, no primeiro</w:t>
      </w:r>
      <w:r w:rsidR="007F0F2B">
        <w:rPr>
          <w:rFonts w:ascii="Times New Roman" w:eastAsia="Times New Roman" w:hAnsi="Times New Roman" w:cs="Times New Roman"/>
          <w:color w:val="000000"/>
          <w:kern w:val="0"/>
          <w:sz w:val="24"/>
          <w:szCs w:val="24"/>
          <w:lang w:eastAsia="pt-PT"/>
          <w14:ligatures w14:val="none"/>
        </w:rPr>
        <w:t>,</w:t>
      </w:r>
      <w:r>
        <w:rPr>
          <w:rFonts w:ascii="Times New Roman" w:eastAsia="Times New Roman" w:hAnsi="Times New Roman" w:cs="Times New Roman"/>
          <w:color w:val="000000"/>
          <w:kern w:val="0"/>
          <w:sz w:val="24"/>
          <w:szCs w:val="24"/>
          <w:lang w:eastAsia="pt-PT"/>
          <w14:ligatures w14:val="none"/>
        </w:rPr>
        <w:t xml:space="preserve"> escrevem que a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linguagem</w:t>
      </w:r>
      <w:r w:rsidR="0083715C" w:rsidRPr="002F479D">
        <w:rPr>
          <w:rFonts w:ascii="Times New Roman" w:eastAsia="Times New Roman" w:hAnsi="Times New Roman" w:cs="Times New Roman"/>
          <w:color w:val="000000"/>
          <w:kern w:val="0"/>
          <w:sz w:val="24"/>
          <w:szCs w:val="24"/>
          <w:lang w:eastAsia="pt-PT"/>
          <w14:ligatures w14:val="none"/>
        </w:rPr>
        <w:t> utilizada pela hierarquia (espelhada na comunicação social) impera substantivamente a indiferença fria face à atrocidade do sofrimento das vítimas e, do ponto de vista da forma, uma falta de transparência observável nas tentativas reiteradas de blindar o discurso para que os protagonistas eclesiásticos não saiam penalizados. Aliás, por um lado, esses protagonistas surgem como um bloco monolítico onde não se vislumbram caras ou vozes individuais. E, por outro, o discurso meramente técnico e “jurídico” é insuficiente para lidar com um assunto que tem no centro seres humanos e exige, por parte da Igreja, uma resposta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cristã</w:t>
      </w:r>
      <w:r w:rsidR="0083715C" w:rsidRPr="002F479D">
        <w:rPr>
          <w:rFonts w:ascii="Times New Roman" w:eastAsia="Times New Roman" w:hAnsi="Times New Roman" w:cs="Times New Roman"/>
          <w:color w:val="000000"/>
          <w:kern w:val="0"/>
          <w:sz w:val="24"/>
          <w:szCs w:val="24"/>
          <w:lang w:eastAsia="pt-PT"/>
          <w14:ligatures w14:val="none"/>
        </w:rPr>
        <w:t>. Exige-se tão simplesmente que se atue com humanismo, transparência e respeito pelas vítimas-pessoas, como forma de mitigar ao máximo as consequências que até hoje sofrem sob todos os pontos de vista nas suas vidas diárias.</w:t>
      </w:r>
      <w:r w:rsidR="007F0F2B">
        <w:rPr>
          <w:rFonts w:ascii="Times New Roman" w:eastAsia="Times New Roman" w:hAnsi="Times New Roman" w:cs="Times New Roman"/>
          <w:color w:val="000000"/>
          <w:kern w:val="0"/>
          <w:sz w:val="24"/>
          <w:szCs w:val="24"/>
          <w:lang w:eastAsia="pt-PT"/>
          <w14:ligatures w14:val="none"/>
        </w:rPr>
        <w:t>”</w:t>
      </w:r>
    </w:p>
    <w:p w14:paraId="3409BB42" w14:textId="77777777" w:rsidR="007F0F2B" w:rsidRDefault="007F0F2B" w:rsidP="002F479D">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p>
    <w:p w14:paraId="7C7F1946" w14:textId="6A08318E" w:rsidR="0083715C" w:rsidRDefault="002F479D" w:rsidP="002F479D">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r>
        <w:rPr>
          <w:rFonts w:ascii="Times New Roman" w:eastAsia="Times New Roman" w:hAnsi="Times New Roman" w:cs="Times New Roman"/>
          <w:color w:val="000000"/>
          <w:kern w:val="0"/>
          <w:sz w:val="24"/>
          <w:szCs w:val="24"/>
          <w:lang w:eastAsia="pt-PT"/>
          <w14:ligatures w14:val="none"/>
        </w:rPr>
        <w:t>Afirmam-se chocados por “</w:t>
      </w:r>
      <w:r w:rsidR="0083715C" w:rsidRPr="002F479D">
        <w:rPr>
          <w:rFonts w:ascii="Times New Roman" w:eastAsia="Times New Roman" w:hAnsi="Times New Roman" w:cs="Times New Roman"/>
          <w:color w:val="000000"/>
          <w:kern w:val="0"/>
          <w:sz w:val="24"/>
          <w:szCs w:val="24"/>
          <w:lang w:eastAsia="pt-PT"/>
          <w14:ligatures w14:val="none"/>
        </w:rPr>
        <w:t>ao longo deste processo, incluindo agora na fase de definição de valores de indemnizações, é mesmo essa falta de empatia com as vítimas. Pronunciar a própria palavra “vítima” parece constituir um esforço, quando o que está em causa, antes de mais, é o seu sofrimento, que deveria gerar uma empatia e uma proximidade reais. Vemos reiteradamente confirmado o conhecimento que a Igreja Católica tem desde há largas décadas da existência de vítimas de abusos (sexuais e outros) no seu seio, assim como de agressores, muito frequentemente escondendo e protegendo estes últimos.</w:t>
      </w:r>
      <w:r>
        <w:rPr>
          <w:rFonts w:ascii="Times New Roman" w:eastAsia="Times New Roman" w:hAnsi="Times New Roman" w:cs="Times New Roman"/>
          <w:color w:val="000000"/>
          <w:kern w:val="0"/>
          <w:sz w:val="24"/>
          <w:szCs w:val="24"/>
          <w:lang w:eastAsia="pt-PT"/>
          <w14:ligatures w14:val="none"/>
        </w:rPr>
        <w:t>”, dando mesmo um exemplo concreto o “</w:t>
      </w:r>
      <w:r w:rsidRPr="002F479D">
        <w:rPr>
          <w:rFonts w:ascii="Times New Roman" w:eastAsia="Times New Roman" w:hAnsi="Times New Roman" w:cs="Times New Roman"/>
          <w:kern w:val="0"/>
          <w:sz w:val="24"/>
          <w:szCs w:val="24"/>
          <w:lang w:eastAsia="pt-PT"/>
          <w14:ligatures w14:val="none"/>
        </w:rPr>
        <w:t>do</w:t>
      </w:r>
      <w:r w:rsidR="0083715C" w:rsidRPr="002F479D">
        <w:rPr>
          <w:rFonts w:ascii="Times New Roman" w:eastAsia="Times New Roman" w:hAnsi="Times New Roman" w:cs="Times New Roman"/>
          <w:kern w:val="0"/>
          <w:sz w:val="24"/>
          <w:szCs w:val="24"/>
          <w:lang w:eastAsia="pt-PT"/>
          <w14:ligatures w14:val="none"/>
        </w:rPr>
        <w:t xml:space="preserve">  </w:t>
      </w:r>
      <w:hyperlink r:id="rId5" w:tgtFrame="_blank" w:history="1">
        <w:r w:rsidR="0083715C" w:rsidRPr="002F479D">
          <w:rPr>
            <w:rFonts w:ascii="Times New Roman" w:eastAsia="Times New Roman" w:hAnsi="Times New Roman" w:cs="Times New Roman"/>
            <w:kern w:val="0"/>
            <w:sz w:val="24"/>
            <w:szCs w:val="24"/>
            <w:bdr w:val="none" w:sz="0" w:space="0" w:color="auto" w:frame="1"/>
            <w:lang w:eastAsia="pt-PT"/>
            <w14:ligatures w14:val="none"/>
          </w:rPr>
          <w:t>Comunicado da Arquidiocese de Braga </w:t>
        </w:r>
      </w:hyperlink>
      <w:r w:rsidR="0083715C" w:rsidRPr="002F479D">
        <w:rPr>
          <w:rFonts w:ascii="Times New Roman" w:eastAsia="Times New Roman" w:hAnsi="Times New Roman" w:cs="Times New Roman"/>
          <w:kern w:val="0"/>
          <w:sz w:val="24"/>
          <w:szCs w:val="24"/>
          <w:lang w:eastAsia="pt-PT"/>
          <w14:ligatures w14:val="none"/>
        </w:rPr>
        <w:t>sobre o processo canónico relativo às denúncias e queixas contra o Cónego Fernando Sousa e Silva: numa linguagem rebuscada, explica que afinal, por determinação do Dicastério para a Doutrina da Fé, arquivou esse processo, aceitando docilmente a reabilitação desse seu clérigo, pelos atos do qual o arcebispo tinha chegado, inclusive, a pedir perdão junto dos paroquianos de Joane (ver </w:t>
      </w:r>
      <w:hyperlink r:id="rId6" w:tgtFrame="_blank" w:history="1">
        <w:r w:rsidR="0083715C" w:rsidRPr="002F479D">
          <w:rPr>
            <w:rFonts w:ascii="Times New Roman" w:eastAsia="Times New Roman" w:hAnsi="Times New Roman" w:cs="Times New Roman"/>
            <w:kern w:val="0"/>
            <w:sz w:val="24"/>
            <w:szCs w:val="24"/>
            <w:bdr w:val="none" w:sz="0" w:space="0" w:color="auto" w:frame="1"/>
            <w:lang w:eastAsia="pt-PT"/>
            <w14:ligatures w14:val="none"/>
          </w:rPr>
          <w:t>notícia RTP</w:t>
        </w:r>
      </w:hyperlink>
      <w:r>
        <w:rPr>
          <w:rFonts w:ascii="Times New Roman" w:eastAsia="Times New Roman" w:hAnsi="Times New Roman" w:cs="Times New Roman"/>
          <w:kern w:val="0"/>
          <w:sz w:val="24"/>
          <w:szCs w:val="24"/>
          <w:lang w:eastAsia="pt-PT"/>
          <w14:ligatures w14:val="none"/>
        </w:rPr>
        <w:t xml:space="preserve"> [Rádio Televisão Portuguesa]</w:t>
      </w:r>
      <w:r w:rsidR="0083715C" w:rsidRPr="002F479D">
        <w:rPr>
          <w:rFonts w:ascii="Times New Roman" w:eastAsia="Times New Roman" w:hAnsi="Times New Roman" w:cs="Times New Roman"/>
          <w:kern w:val="0"/>
          <w:sz w:val="24"/>
          <w:szCs w:val="24"/>
          <w:lang w:eastAsia="pt-PT"/>
          <w14:ligatures w14:val="none"/>
        </w:rPr>
        <w:t>, 3.10.2022)</w:t>
      </w:r>
      <w:r w:rsidR="00CA6072">
        <w:rPr>
          <w:rFonts w:ascii="Times New Roman" w:eastAsia="Times New Roman" w:hAnsi="Times New Roman" w:cs="Times New Roman"/>
          <w:kern w:val="0"/>
          <w:sz w:val="24"/>
          <w:szCs w:val="24"/>
          <w:lang w:eastAsia="pt-PT"/>
          <w14:ligatures w14:val="none"/>
        </w:rPr>
        <w:t xml:space="preserve">, (…) </w:t>
      </w:r>
      <w:r w:rsidR="0083715C" w:rsidRPr="002F479D">
        <w:rPr>
          <w:rFonts w:ascii="Times New Roman" w:eastAsia="Times New Roman" w:hAnsi="Times New Roman" w:cs="Times New Roman"/>
          <w:color w:val="000000"/>
          <w:kern w:val="0"/>
          <w:sz w:val="24"/>
          <w:szCs w:val="24"/>
          <w:lang w:eastAsia="pt-PT"/>
          <w14:ligatures w14:val="none"/>
        </w:rPr>
        <w:t xml:space="preserve">as vítimas (e são gerações de abusados no confessionário – veja-se, por exemplo, </w:t>
      </w:r>
      <w:r w:rsidR="0083715C" w:rsidRPr="00CA6072">
        <w:rPr>
          <w:rFonts w:ascii="Times New Roman" w:eastAsia="Times New Roman" w:hAnsi="Times New Roman" w:cs="Times New Roman"/>
          <w:kern w:val="0"/>
          <w:sz w:val="24"/>
          <w:szCs w:val="24"/>
          <w:lang w:eastAsia="pt-PT"/>
          <w14:ligatures w14:val="none"/>
        </w:rPr>
        <w:t>este </w:t>
      </w:r>
      <w:hyperlink r:id="rId7" w:tgtFrame="_blank" w:history="1">
        <w:r w:rsidR="0083715C" w:rsidRPr="00CA6072">
          <w:rPr>
            <w:rFonts w:ascii="Times New Roman" w:eastAsia="Times New Roman" w:hAnsi="Times New Roman" w:cs="Times New Roman"/>
            <w:kern w:val="0"/>
            <w:sz w:val="24"/>
            <w:szCs w:val="24"/>
            <w:bdr w:val="none" w:sz="0" w:space="0" w:color="auto" w:frame="1"/>
            <w:lang w:eastAsia="pt-PT"/>
            <w14:ligatures w14:val="none"/>
          </w:rPr>
          <w:t>documentário da RTP</w:t>
        </w:r>
      </w:hyperlink>
      <w:r w:rsidR="0083715C" w:rsidRPr="00CA6072">
        <w:rPr>
          <w:rFonts w:ascii="Times New Roman" w:eastAsia="Times New Roman" w:hAnsi="Times New Roman" w:cs="Times New Roman"/>
          <w:kern w:val="0"/>
          <w:sz w:val="24"/>
          <w:szCs w:val="24"/>
          <w:lang w:eastAsia="pt-PT"/>
          <w14:ligatures w14:val="none"/>
        </w:rPr>
        <w:t xml:space="preserve">) são designadas com a palavra “denunciantes” e as palavras de “consolo” são para o padre e para a comunidade, que terá sido “perturbada” com estes acontecimentos. O comunicado da Arquidiocese refere que o Vaticano não </w:t>
      </w:r>
      <w:r w:rsidR="0083715C" w:rsidRPr="002F479D">
        <w:rPr>
          <w:rFonts w:ascii="Times New Roman" w:eastAsia="Times New Roman" w:hAnsi="Times New Roman" w:cs="Times New Roman"/>
          <w:color w:val="000000"/>
          <w:kern w:val="0"/>
          <w:sz w:val="24"/>
          <w:szCs w:val="24"/>
          <w:lang w:eastAsia="pt-PT"/>
          <w14:ligatures w14:val="none"/>
        </w:rPr>
        <w:t>qualificou como “abuso sexual” o que toda a gente sabe que aconteceu. Todo o sofrimento das vítimas no confessionário foi reduzido, pasme-se, a “uma eventual imprudência no exercício da função de confessor” ou a “eventuais comportamentos imprudentes ou inadequados”…</w:t>
      </w:r>
      <w:r w:rsidR="00CA6072">
        <w:rPr>
          <w:rFonts w:ascii="Times New Roman" w:eastAsia="Times New Roman" w:hAnsi="Times New Roman" w:cs="Times New Roman"/>
          <w:color w:val="000000"/>
          <w:kern w:val="0"/>
          <w:sz w:val="24"/>
          <w:szCs w:val="24"/>
          <w:lang w:eastAsia="pt-PT"/>
          <w14:ligatures w14:val="none"/>
        </w:rPr>
        <w:t>”</w:t>
      </w:r>
    </w:p>
    <w:p w14:paraId="667CD54E" w14:textId="77777777" w:rsidR="00CA6072" w:rsidRPr="00CA6072" w:rsidRDefault="00CA6072" w:rsidP="002F479D">
      <w:pPr>
        <w:shd w:val="clear" w:color="auto" w:fill="FFFFFF"/>
        <w:spacing w:after="0" w:line="240" w:lineRule="auto"/>
        <w:jc w:val="both"/>
        <w:textAlignment w:val="baseline"/>
        <w:rPr>
          <w:rFonts w:ascii="Times New Roman" w:eastAsia="Times New Roman" w:hAnsi="Times New Roman" w:cs="Times New Roman"/>
          <w:kern w:val="0"/>
          <w:sz w:val="24"/>
          <w:szCs w:val="24"/>
          <w:lang w:eastAsia="pt-PT"/>
          <w14:ligatures w14:val="none"/>
        </w:rPr>
      </w:pPr>
    </w:p>
    <w:p w14:paraId="35F596FA" w14:textId="72015466" w:rsidR="0083715C" w:rsidRDefault="00CA6072" w:rsidP="00CA6072">
      <w:pPr>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r>
        <w:rPr>
          <w:rFonts w:ascii="Times New Roman" w:eastAsia="Times New Roman" w:hAnsi="Times New Roman" w:cs="Times New Roman"/>
          <w:color w:val="000000"/>
          <w:kern w:val="0"/>
          <w:sz w:val="24"/>
          <w:szCs w:val="24"/>
          <w:lang w:eastAsia="pt-PT"/>
          <w14:ligatures w14:val="none"/>
        </w:rPr>
        <w:t>E fazem perguntas: “</w:t>
      </w:r>
      <w:r w:rsidR="0083715C" w:rsidRPr="002F479D">
        <w:rPr>
          <w:rFonts w:ascii="Times New Roman" w:eastAsia="Times New Roman" w:hAnsi="Times New Roman" w:cs="Times New Roman"/>
          <w:color w:val="000000"/>
          <w:kern w:val="0"/>
          <w:sz w:val="24"/>
          <w:szCs w:val="24"/>
          <w:lang w:eastAsia="pt-PT"/>
          <w14:ligatures w14:val="none"/>
        </w:rPr>
        <w:t>Como aceitar que pessoas vítimas de crimes silenciosos contra a sua intimidade mais guardada, o corpo e a sua sexualidade, quando eram crianças, sejam convocadas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a solo</w:t>
      </w:r>
      <w:r w:rsidR="0083715C" w:rsidRPr="002F479D">
        <w:rPr>
          <w:rFonts w:ascii="Times New Roman" w:eastAsia="Times New Roman" w:hAnsi="Times New Roman" w:cs="Times New Roman"/>
          <w:color w:val="000000"/>
          <w:kern w:val="0"/>
          <w:sz w:val="24"/>
          <w:szCs w:val="24"/>
          <w:lang w:eastAsia="pt-PT"/>
          <w14:ligatures w14:val="none"/>
        </w:rPr>
        <w:t> para uma audição por especialistas desconhecidos, num espaço desconhecido, interrogadas insistentemente sobre sórdidos detalhes do abuso, do qual sentem vergonha, nojo ou culpa (ver, por exemplo, reportagens do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DN</w:t>
      </w:r>
      <w:r>
        <w:rPr>
          <w:rFonts w:ascii="Times New Roman" w:eastAsia="Times New Roman" w:hAnsi="Times New Roman" w:cs="Times New Roman"/>
          <w:color w:val="000000"/>
          <w:kern w:val="0"/>
          <w:sz w:val="24"/>
          <w:szCs w:val="24"/>
          <w:bdr w:val="none" w:sz="0" w:space="0" w:color="auto" w:frame="1"/>
          <w:lang w:eastAsia="pt-PT"/>
          <w14:ligatures w14:val="none"/>
        </w:rPr>
        <w:t>[Diário de Notícias]</w:t>
      </w:r>
      <w:r w:rsidR="0083715C" w:rsidRPr="002F479D">
        <w:rPr>
          <w:rFonts w:ascii="Times New Roman" w:eastAsia="Times New Roman" w:hAnsi="Times New Roman" w:cs="Times New Roman"/>
          <w:color w:val="000000"/>
          <w:kern w:val="0"/>
          <w:sz w:val="24"/>
          <w:szCs w:val="24"/>
          <w:lang w:eastAsia="pt-PT"/>
          <w14:ligatures w14:val="none"/>
        </w:rPr>
        <w:t>, 1.12.2025, da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Sábado</w:t>
      </w:r>
      <w:r>
        <w:rPr>
          <w:rFonts w:ascii="Times New Roman" w:eastAsia="Times New Roman" w:hAnsi="Times New Roman" w:cs="Times New Roman"/>
          <w:i/>
          <w:iCs/>
          <w:color w:val="000000"/>
          <w:kern w:val="0"/>
          <w:sz w:val="24"/>
          <w:szCs w:val="24"/>
          <w:bdr w:val="none" w:sz="0" w:space="0" w:color="auto" w:frame="1"/>
          <w:lang w:eastAsia="pt-PT"/>
          <w14:ligatures w14:val="none"/>
        </w:rPr>
        <w:t xml:space="preserve"> </w:t>
      </w:r>
      <w:r w:rsidRPr="00CA6072">
        <w:rPr>
          <w:rFonts w:ascii="Times New Roman" w:eastAsia="Times New Roman" w:hAnsi="Times New Roman" w:cs="Times New Roman"/>
          <w:color w:val="000000"/>
          <w:kern w:val="0"/>
          <w:sz w:val="24"/>
          <w:szCs w:val="24"/>
          <w:bdr w:val="none" w:sz="0" w:space="0" w:color="auto" w:frame="1"/>
          <w:lang w:eastAsia="pt-PT"/>
          <w14:ligatures w14:val="none"/>
        </w:rPr>
        <w:t>[Revista semanal]</w:t>
      </w:r>
      <w:r w:rsidR="0083715C" w:rsidRPr="00CA6072">
        <w:rPr>
          <w:rFonts w:ascii="Times New Roman" w:eastAsia="Times New Roman" w:hAnsi="Times New Roman" w:cs="Times New Roman"/>
          <w:color w:val="000000"/>
          <w:kern w:val="0"/>
          <w:sz w:val="24"/>
          <w:szCs w:val="24"/>
          <w:lang w:eastAsia="pt-PT"/>
          <w14:ligatures w14:val="none"/>
        </w:rPr>
        <w:t>,</w:t>
      </w:r>
      <w:r w:rsidR="0083715C" w:rsidRPr="002F479D">
        <w:rPr>
          <w:rFonts w:ascii="Times New Roman" w:eastAsia="Times New Roman" w:hAnsi="Times New Roman" w:cs="Times New Roman"/>
          <w:color w:val="000000"/>
          <w:kern w:val="0"/>
          <w:sz w:val="24"/>
          <w:szCs w:val="24"/>
          <w:lang w:eastAsia="pt-PT"/>
          <w14:ligatures w14:val="none"/>
        </w:rPr>
        <w:t xml:space="preserve"> 4.3.2026)?</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Que razão justifica o facto de terem sido impedidas de levar, se assim o entendessem, alguém da sua confiança para as acompanhar nessa experiência tão dolorosa?</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Que razão pode justificar, ainda, a impossibilidade de acederem ao relatório do processo que foi preparado na sequência dessa audição, que será levado até instâncias superiores com a etiqueta do seu nome e identidade (RTP, 27.09.2025)?</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Além de protocolos de natureza ética, foram assegurados os protocolos em vigor sobre proteção de dados, especialmente severos no caso de “pessoas vulneráveis”, tal como estipula o </w:t>
      </w:r>
      <w:r w:rsidR="0083715C" w:rsidRPr="002F479D">
        <w:rPr>
          <w:rFonts w:ascii="Times New Roman" w:eastAsia="Times New Roman" w:hAnsi="Times New Roman" w:cs="Times New Roman"/>
          <w:i/>
          <w:iCs/>
          <w:color w:val="000000"/>
          <w:kern w:val="0"/>
          <w:sz w:val="24"/>
          <w:szCs w:val="24"/>
          <w:bdr w:val="none" w:sz="0" w:space="0" w:color="auto" w:frame="1"/>
          <w:lang w:eastAsia="pt-PT"/>
          <w14:ligatures w14:val="none"/>
        </w:rPr>
        <w:t>RGPD </w:t>
      </w:r>
      <w:r w:rsidR="0083715C" w:rsidRPr="002F479D">
        <w:rPr>
          <w:rFonts w:ascii="Times New Roman" w:eastAsia="Times New Roman" w:hAnsi="Times New Roman" w:cs="Times New Roman"/>
          <w:color w:val="000000"/>
          <w:kern w:val="0"/>
          <w:sz w:val="24"/>
          <w:szCs w:val="24"/>
          <w:lang w:eastAsia="pt-PT"/>
          <w14:ligatures w14:val="none"/>
        </w:rPr>
        <w:t>(Regulamento UE 2016/679), uma norma europeia, aplicável desde 25 de maio de 2018 em Portugal)?</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E se estas questões se colocam relativamente a uma qualquer instituição civil de uma sociedade democrática, que dizer quando estas práticas existem numa instituição como a Igreja Católica, fundada nos princípios evangélicos de acolhimento e compaixão do outro que sofre, que é desprezado e oprimido?</w:t>
      </w:r>
      <w:r>
        <w:rPr>
          <w:rFonts w:ascii="Times New Roman" w:eastAsia="Times New Roman" w:hAnsi="Times New Roman" w:cs="Times New Roman"/>
          <w:color w:val="000000"/>
          <w:kern w:val="0"/>
          <w:sz w:val="24"/>
          <w:szCs w:val="24"/>
          <w:lang w:eastAsia="pt-PT"/>
          <w14:ligatures w14:val="none"/>
        </w:rPr>
        <w:t>”</w:t>
      </w:r>
    </w:p>
    <w:p w14:paraId="2CF633F2" w14:textId="7C33946A" w:rsidR="00CA6072" w:rsidRDefault="00CA6072" w:rsidP="00CA6072">
      <w:pPr>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r>
        <w:rPr>
          <w:rFonts w:ascii="Times New Roman" w:eastAsia="Times New Roman" w:hAnsi="Times New Roman" w:cs="Times New Roman"/>
          <w:color w:val="000000"/>
          <w:kern w:val="0"/>
          <w:sz w:val="24"/>
          <w:szCs w:val="24"/>
          <w:lang w:eastAsia="pt-PT"/>
          <w14:ligatures w14:val="none"/>
        </w:rPr>
        <w:lastRenderedPageBreak/>
        <w:t>E continuam denunciando: “</w:t>
      </w:r>
      <w:r w:rsidR="0083715C" w:rsidRPr="002F479D">
        <w:rPr>
          <w:rFonts w:ascii="Times New Roman" w:eastAsia="Times New Roman" w:hAnsi="Times New Roman" w:cs="Times New Roman"/>
          <w:color w:val="000000"/>
          <w:kern w:val="0"/>
          <w:sz w:val="24"/>
          <w:szCs w:val="24"/>
          <w:lang w:eastAsia="pt-PT"/>
          <w14:ligatures w14:val="none"/>
        </w:rPr>
        <w:t>a decisão final sobre as compensações financeiras às vítimas. Perant</w:t>
      </w:r>
      <w:r>
        <w:rPr>
          <w:rFonts w:ascii="Times New Roman" w:eastAsia="Times New Roman" w:hAnsi="Times New Roman" w:cs="Times New Roman"/>
          <w:color w:val="000000"/>
          <w:kern w:val="0"/>
          <w:sz w:val="24"/>
          <w:szCs w:val="24"/>
          <w:lang w:eastAsia="pt-PT"/>
          <w14:ligatures w14:val="none"/>
        </w:rPr>
        <w:t xml:space="preserve">e </w:t>
      </w:r>
      <w:r w:rsidR="0083715C" w:rsidRPr="002F479D">
        <w:rPr>
          <w:rFonts w:ascii="Times New Roman" w:eastAsia="Times New Roman" w:hAnsi="Times New Roman" w:cs="Times New Roman"/>
          <w:color w:val="000000"/>
          <w:kern w:val="0"/>
          <w:sz w:val="24"/>
          <w:szCs w:val="24"/>
          <w:lang w:eastAsia="pt-PT"/>
          <w14:ligatures w14:val="none"/>
        </w:rPr>
        <w:t>a proposta fundamentada da comissão técnica que criaram para trabalhar sobre o assunto,</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decidiram impor cortes muito significativos</w:t>
      </w:r>
      <w:r>
        <w:rPr>
          <w:rFonts w:ascii="Times New Roman" w:eastAsia="Times New Roman" w:hAnsi="Times New Roman" w:cs="Times New Roman"/>
          <w:color w:val="000000"/>
          <w:kern w:val="0"/>
          <w:sz w:val="24"/>
          <w:szCs w:val="24"/>
          <w:lang w:eastAsia="pt-PT"/>
          <w14:ligatures w14:val="none"/>
        </w:rPr>
        <w:t xml:space="preserve"> </w:t>
      </w:r>
      <w:r>
        <w:rPr>
          <w:rFonts w:ascii="Times New Roman" w:eastAsia="Times New Roman" w:hAnsi="Times New Roman" w:cs="Times New Roman"/>
          <w:color w:val="000000"/>
          <w:kern w:val="0"/>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e quais foram os critérios,</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afinal? Em tudo o que foi publicado, e até mesmo a partir das intervenções públicas dos</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responsáveis eclesiais, não vislumbramos que o argumento de que os valores tinham de ser</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adaptados à realidade portuguesa colha. Por acaso os juristas da Comissão não eram</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portugueses, desconheciam quais os valores praticados pelos tribunais portugueses em</w:t>
      </w:r>
      <w:r>
        <w:rPr>
          <w:rFonts w:ascii="Times New Roman" w:eastAsia="Times New Roman" w:hAnsi="Times New Roman" w:cs="Times New Roman"/>
          <w:color w:val="000000"/>
          <w:kern w:val="0"/>
          <w:sz w:val="24"/>
          <w:szCs w:val="24"/>
          <w:lang w:eastAsia="pt-PT"/>
          <w14:ligatures w14:val="none"/>
        </w:rPr>
        <w:t xml:space="preserve"> </w:t>
      </w:r>
      <w:r w:rsidR="0083715C" w:rsidRPr="002F479D">
        <w:rPr>
          <w:rFonts w:ascii="Times New Roman" w:eastAsia="Times New Roman" w:hAnsi="Times New Roman" w:cs="Times New Roman"/>
          <w:color w:val="000000"/>
          <w:kern w:val="0"/>
          <w:sz w:val="24"/>
          <w:szCs w:val="24"/>
          <w:lang w:eastAsia="pt-PT"/>
          <w14:ligatures w14:val="none"/>
        </w:rPr>
        <w:t>situações similares?</w:t>
      </w:r>
      <w:r>
        <w:rPr>
          <w:rFonts w:ascii="Times New Roman" w:eastAsia="Times New Roman" w:hAnsi="Times New Roman" w:cs="Times New Roman"/>
          <w:color w:val="000000"/>
          <w:kern w:val="0"/>
          <w:sz w:val="24"/>
          <w:szCs w:val="24"/>
          <w:lang w:eastAsia="pt-PT"/>
          <w14:ligatures w14:val="none"/>
        </w:rPr>
        <w:t>”.</w:t>
      </w:r>
    </w:p>
    <w:p w14:paraId="57544D6C" w14:textId="77777777" w:rsidR="00CA6072" w:rsidRDefault="00CA6072" w:rsidP="00CA6072">
      <w:pPr>
        <w:spacing w:after="0" w:line="240" w:lineRule="auto"/>
        <w:jc w:val="both"/>
        <w:textAlignment w:val="baseline"/>
        <w:rPr>
          <w:rFonts w:ascii="Times New Roman" w:eastAsia="Times New Roman" w:hAnsi="Times New Roman" w:cs="Times New Roman"/>
          <w:color w:val="000000"/>
          <w:kern w:val="0"/>
          <w:sz w:val="24"/>
          <w:szCs w:val="24"/>
          <w:lang w:eastAsia="pt-PT"/>
          <w14:ligatures w14:val="none"/>
        </w:rPr>
      </w:pPr>
    </w:p>
    <w:p w14:paraId="21805C9B" w14:textId="440C393F" w:rsidR="0083715C" w:rsidRDefault="0083715C" w:rsidP="0083715C">
      <w:pPr>
        <w:jc w:val="both"/>
        <w:rPr>
          <w:rFonts w:ascii="Times New Roman" w:hAnsi="Times New Roman" w:cs="Times New Roman"/>
          <w:sz w:val="24"/>
          <w:szCs w:val="24"/>
        </w:rPr>
      </w:pPr>
      <w:r w:rsidRPr="0083715C">
        <w:rPr>
          <w:rFonts w:ascii="Times New Roman" w:hAnsi="Times New Roman" w:cs="Times New Roman"/>
          <w:sz w:val="24"/>
          <w:szCs w:val="24"/>
        </w:rPr>
        <w:t>Esta carta é uma manifestação pública de indignação e inconformismo de cidadãos católicos face à forma como têm sido tratadas as vítimas de abuso sexual, especialmente no contexto da Igreja Católica em Portugal. O texto questiona práticas institucionais que dificultam o acesso das vítimas ao apoio de confiança, à transparência processual e à justiça efetiva – desde o modo como são convocadas e interrogadas, até à limitação na consulta dos relatórios e às restrições na atribuição de compensações financeiras.</w:t>
      </w:r>
      <w:r w:rsidR="00CA6072">
        <w:rPr>
          <w:rFonts w:ascii="Times New Roman" w:eastAsiaTheme="minorEastAsia" w:hAnsi="Times New Roman" w:cs="Times New Roman"/>
          <w:sz w:val="24"/>
          <w:szCs w:val="24"/>
        </w:rPr>
        <w:t xml:space="preserve"> </w:t>
      </w:r>
      <w:r w:rsidRPr="0083715C">
        <w:rPr>
          <w:rFonts w:ascii="Times New Roman" w:hAnsi="Times New Roman" w:cs="Times New Roman"/>
          <w:sz w:val="24"/>
          <w:szCs w:val="24"/>
        </w:rPr>
        <w:t>A carta denuncia o distanciamento entre os valores evangélicos de acolhimento e compaixão e as respostas da hierarquia eclesiástica, que, segundo os autores, privilegiaram o medo do escândalo em vez da busca ativa pela verdade, justiça e reparação. Cita intervenções recentes do Papa Leão XIV, que apela à coragem de encarar o sofrimento das vítimas e a assumir caminhos exigentes de cura, contrapondo essas palavras às atitudes defensivas da Conferência Episcopal Portuguesa (CEP).</w:t>
      </w:r>
    </w:p>
    <w:p w14:paraId="048589E1" w14:textId="6B205B0F" w:rsidR="00CA6072" w:rsidRPr="00CA6072" w:rsidRDefault="00CA6072" w:rsidP="0083715C">
      <w:pPr>
        <w:jc w:val="both"/>
        <w:rPr>
          <w:rFonts w:ascii="Times New Roman" w:eastAsiaTheme="minorEastAsia" w:hAnsi="Times New Roman" w:cs="Times New Roman"/>
          <w:sz w:val="24"/>
          <w:szCs w:val="24"/>
        </w:rPr>
      </w:pPr>
      <w:r w:rsidRPr="00CA6072">
        <w:rPr>
          <w:rFonts w:ascii="Times New Roman" w:hAnsi="Times New Roman" w:cs="Times New Roman"/>
          <w:sz w:val="24"/>
          <w:szCs w:val="24"/>
        </w:rPr>
        <w:t>Joaquim Armindo</w:t>
      </w:r>
      <w:r>
        <w:rPr>
          <w:rFonts w:ascii="Times New Roman" w:hAnsi="Times New Roman" w:cs="Times New Roman"/>
          <w:sz w:val="24"/>
          <w:szCs w:val="24"/>
        </w:rPr>
        <w:t xml:space="preserve"> – Doutor em Ecologia e Saúde Ambiental, Diácono da Diocese do Porto (Portugal)</w:t>
      </w:r>
    </w:p>
    <w:p w14:paraId="1382FBB9" w14:textId="397010D3" w:rsidR="009C6E30" w:rsidRPr="009C6E30" w:rsidRDefault="009C6E30" w:rsidP="009C6E30">
      <w:pPr>
        <w:jc w:val="both"/>
        <w:rPr>
          <w:rFonts w:ascii="Times New Roman" w:hAnsi="Times New Roman" w:cs="Times New Roman"/>
          <w:kern w:val="0"/>
          <w:sz w:val="24"/>
          <w:szCs w:val="24"/>
          <w14:ligatures w14:val="none"/>
        </w:rPr>
      </w:pPr>
    </w:p>
    <w:sectPr w:rsidR="009C6E30" w:rsidRPr="009C6E30" w:rsidSect="00954042">
      <w:pgSz w:w="11906" w:h="16838" w:code="9"/>
      <w:pgMar w:top="426" w:right="284" w:bottom="510"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75087"/>
    <w:multiLevelType w:val="multilevel"/>
    <w:tmpl w:val="C29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446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6F"/>
    <w:rsid w:val="000B6A6F"/>
    <w:rsid w:val="00121103"/>
    <w:rsid w:val="002F479D"/>
    <w:rsid w:val="0036476B"/>
    <w:rsid w:val="007F0F2B"/>
    <w:rsid w:val="0083715C"/>
    <w:rsid w:val="00857D88"/>
    <w:rsid w:val="00907E12"/>
    <w:rsid w:val="00954042"/>
    <w:rsid w:val="009C6E30"/>
    <w:rsid w:val="00CA6072"/>
    <w:rsid w:val="00DA1363"/>
    <w:rsid w:val="00EA45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39D9"/>
  <w15:chartTrackingRefBased/>
  <w15:docId w15:val="{45E6BD7F-5F0D-4F0D-9B4D-DCFDA58A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B6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6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6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6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6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6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6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6A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6A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6A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6A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6A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6A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6A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6A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6A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6A6F"/>
    <w:rPr>
      <w:rFonts w:eastAsiaTheme="majorEastAsia" w:cstheme="majorBidi"/>
      <w:color w:val="272727" w:themeColor="text1" w:themeTint="D8"/>
    </w:rPr>
  </w:style>
  <w:style w:type="paragraph" w:styleId="Ttulo">
    <w:name w:val="Title"/>
    <w:basedOn w:val="Normal"/>
    <w:next w:val="Normal"/>
    <w:link w:val="TtuloCar"/>
    <w:uiPriority w:val="10"/>
    <w:qFormat/>
    <w:rsid w:val="000B6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6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6A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6A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6A6F"/>
    <w:pPr>
      <w:spacing w:before="160"/>
      <w:jc w:val="center"/>
    </w:pPr>
    <w:rPr>
      <w:i/>
      <w:iCs/>
      <w:color w:val="404040" w:themeColor="text1" w:themeTint="BF"/>
    </w:rPr>
  </w:style>
  <w:style w:type="character" w:customStyle="1" w:styleId="CitaCar">
    <w:name w:val="Cita Car"/>
    <w:basedOn w:val="Fuentedeprrafopredeter"/>
    <w:link w:val="Cita"/>
    <w:uiPriority w:val="29"/>
    <w:rsid w:val="000B6A6F"/>
    <w:rPr>
      <w:i/>
      <w:iCs/>
      <w:color w:val="404040" w:themeColor="text1" w:themeTint="BF"/>
    </w:rPr>
  </w:style>
  <w:style w:type="paragraph" w:styleId="Prrafodelista">
    <w:name w:val="List Paragraph"/>
    <w:basedOn w:val="Normal"/>
    <w:uiPriority w:val="34"/>
    <w:qFormat/>
    <w:rsid w:val="000B6A6F"/>
    <w:pPr>
      <w:ind w:left="720"/>
      <w:contextualSpacing/>
    </w:pPr>
  </w:style>
  <w:style w:type="character" w:styleId="nfasisintenso">
    <w:name w:val="Intense Emphasis"/>
    <w:basedOn w:val="Fuentedeprrafopredeter"/>
    <w:uiPriority w:val="21"/>
    <w:qFormat/>
    <w:rsid w:val="000B6A6F"/>
    <w:rPr>
      <w:i/>
      <w:iCs/>
      <w:color w:val="0F4761" w:themeColor="accent1" w:themeShade="BF"/>
    </w:rPr>
  </w:style>
  <w:style w:type="paragraph" w:styleId="Citadestacada">
    <w:name w:val="Intense Quote"/>
    <w:basedOn w:val="Normal"/>
    <w:next w:val="Normal"/>
    <w:link w:val="CitadestacadaCar"/>
    <w:uiPriority w:val="30"/>
    <w:qFormat/>
    <w:rsid w:val="000B6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6A6F"/>
    <w:rPr>
      <w:i/>
      <w:iCs/>
      <w:color w:val="0F4761" w:themeColor="accent1" w:themeShade="BF"/>
    </w:rPr>
  </w:style>
  <w:style w:type="character" w:styleId="Referenciaintensa">
    <w:name w:val="Intense Reference"/>
    <w:basedOn w:val="Fuentedeprrafopredeter"/>
    <w:uiPriority w:val="32"/>
    <w:qFormat/>
    <w:rsid w:val="000B6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tp.pt/noticias/pais/a-prova-dos-factos-igreja-de-braga-nada-fez-contra-abusos-sobre-criancas-no-confessionario_v1436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p.pt/noticias/pais/abusos-de-joane-arquidiocese-de-braga-pede-perdao_v1436989" TargetMode="External"/><Relationship Id="rId5" Type="http://schemas.openxmlformats.org/officeDocument/2006/relationships/hyperlink" Target="https://www.diocese-braga.pt/noticia/2026-04-08-comunicado-da-arquidiocese-de-braga-sobre-processo-canonico-relativo-ao-rev-conego-fernando-sousa-e-silva-69d636b057eb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2026-05-06T18:40:00Z</dcterms:created>
  <dcterms:modified xsi:type="dcterms:W3CDTF">2026-05-06T18:40:00Z</dcterms:modified>
</cp:coreProperties>
</file>