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E9B7" w14:textId="6CBC8FD2" w:rsidR="00893E61" w:rsidRDefault="00893E61" w:rsidP="00893E61">
      <w:pPr>
        <w:shd w:val="clear" w:color="auto" w:fill="FFFFFF"/>
        <w:spacing w:after="0" w:line="240" w:lineRule="auto"/>
        <w:jc w:val="both"/>
        <w:rPr>
          <w:rFonts w:ascii="Helvetica" w:eastAsia="Times New Roman" w:hAnsi="Helvetica" w:cs="Helvetica"/>
          <w:b/>
          <w:bCs/>
          <w:color w:val="222222"/>
          <w:kern w:val="0"/>
          <w:sz w:val="32"/>
          <w:szCs w:val="32"/>
          <w:lang w:val="pt-PT" w:eastAsia="es-UY"/>
          <w14:ligatures w14:val="none"/>
        </w:rPr>
      </w:pPr>
      <w:r w:rsidRPr="00893E61">
        <w:rPr>
          <w:rFonts w:ascii="Helvetica" w:eastAsia="Times New Roman" w:hAnsi="Helvetica" w:cs="Helvetica"/>
          <w:b/>
          <w:bCs/>
          <w:color w:val="222222"/>
          <w:kern w:val="0"/>
          <w:sz w:val="32"/>
          <w:szCs w:val="32"/>
          <w:lang w:val="pt-PT" w:eastAsia="es-UY"/>
          <w14:ligatures w14:val="none"/>
        </w:rPr>
        <w:t>4</w:t>
      </w:r>
      <w:r w:rsidRPr="00893E61">
        <w:rPr>
          <w:rFonts w:ascii="Helvetica" w:eastAsia="Times New Roman" w:hAnsi="Helvetica" w:cs="Helvetica"/>
          <w:b/>
          <w:bCs/>
          <w:color w:val="222222"/>
          <w:kern w:val="0"/>
          <w:sz w:val="32"/>
          <w:szCs w:val="32"/>
          <w:lang w:val="pt-PT" w:eastAsia="es-UY"/>
          <w14:ligatures w14:val="none"/>
        </w:rPr>
        <w:t>00 ANOS DAS REDUÇÕES JESUÍTICAS-GUARANIS</w:t>
      </w:r>
    </w:p>
    <w:p w14:paraId="6A34C7A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32"/>
          <w:szCs w:val="32"/>
          <w:lang w:val="pt-PT" w:eastAsia="es-UY"/>
          <w14:ligatures w14:val="none"/>
        </w:rPr>
      </w:pPr>
    </w:p>
    <w:p w14:paraId="43DFB452" w14:textId="77777777" w:rsidR="00893E61" w:rsidRPr="00893E61" w:rsidRDefault="00893E61" w:rsidP="00893E61">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w:t>
      </w:r>
      <w:r w:rsidRPr="00893E61">
        <w:rPr>
          <w:rFonts w:ascii="Helvetica" w:eastAsia="Times New Roman" w:hAnsi="Helvetica" w:cs="Helvetica"/>
          <w:b/>
          <w:bCs/>
          <w:color w:val="222222"/>
          <w:kern w:val="0"/>
          <w:sz w:val="24"/>
          <w:szCs w:val="24"/>
          <w:lang w:val="pt-PT" w:eastAsia="es-UY"/>
          <w14:ligatures w14:val="none"/>
        </w:rPr>
        <w:t>Júlio Lázaro Torma</w:t>
      </w:r>
    </w:p>
    <w:p w14:paraId="78159962" w14:textId="77777777" w:rsidR="00893E61" w:rsidRPr="00893E61" w:rsidRDefault="00893E61" w:rsidP="00893E61">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w:t>
      </w:r>
      <w:r w:rsidRPr="00893E61">
        <w:rPr>
          <w:rFonts w:ascii="Helvetica" w:eastAsia="Times New Roman" w:hAnsi="Helvetica" w:cs="Helvetica"/>
          <w:i/>
          <w:iCs/>
          <w:color w:val="222222"/>
          <w:kern w:val="0"/>
          <w:sz w:val="24"/>
          <w:szCs w:val="24"/>
          <w:lang w:val="pt-PT" w:eastAsia="es-UY"/>
          <w14:ligatures w14:val="none"/>
        </w:rPr>
        <w:t> " Todos os que abraçavam a fé viviam</w:t>
      </w:r>
    </w:p>
    <w:p w14:paraId="6FAA3E82" w14:textId="77777777" w:rsidR="00893E61" w:rsidRPr="00893E61" w:rsidRDefault="00893E61" w:rsidP="00893E61">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i/>
          <w:iCs/>
          <w:color w:val="222222"/>
          <w:kern w:val="0"/>
          <w:sz w:val="24"/>
          <w:szCs w:val="24"/>
          <w:lang w:val="pt-PT" w:eastAsia="es-UY"/>
          <w14:ligatures w14:val="none"/>
        </w:rPr>
        <w:t>                                                                 unidos e colocavam tudo em comum".</w:t>
      </w:r>
    </w:p>
    <w:p w14:paraId="712CEF72" w14:textId="77777777" w:rsidR="00893E61" w:rsidRDefault="00893E61" w:rsidP="00893E61">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 At 2; 44)</w:t>
      </w:r>
    </w:p>
    <w:p w14:paraId="66F7666E" w14:textId="77777777" w:rsidR="00893E61" w:rsidRPr="00893E61" w:rsidRDefault="00893E61" w:rsidP="00893E61">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63EAC9BE"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Neste ano estamos celebrando os 400 anos do inicio da Evangelização da margem esquerda do Rio Uruguay. Onde celebramos no dia 3 de Maio,a chegada do Jesuíta Pe. Roque Gonzales de Santa Cruz ( 1576-1628).</w:t>
      </w:r>
    </w:p>
    <w:p w14:paraId="007D0E8E"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14A7C6D"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Etnia Guarany surge na Região Amazônica na bacia do rio Madeira,por volta de 6000 A.C,eles chegam na região missioneira pelos anos 1000 A.C.</w:t>
      </w:r>
    </w:p>
    <w:p w14:paraId="2697625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1944BD8"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ano de 1492, chega nas terra do novo mundo Cristóvão Colombo. Pelo Tratado de Tordesilhas,o território recém descoberto,foi dividido entre as potencias europeias Espanha e Portugal.</w:t>
      </w:r>
    </w:p>
    <w:p w14:paraId="16C17E4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12E8D0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partir de 1500, navegadores destes países chegam ao novo continente recém descoberto.</w:t>
      </w:r>
    </w:p>
    <w:p w14:paraId="36FD1074"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1E57DDE"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Territórios que ha milênios já eram habitados,por povos originários que construíram grandes civilizações como Astecas, Maias, Incas e Mapuches.</w:t>
      </w:r>
    </w:p>
    <w:p w14:paraId="62A2772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C1A8132"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sul do Brasil temos os povos Tupy, Kaingang, Carijó, Caaguá, Guananá, Tapé, Minuano ( região da Lagoa Mirim), Arachane ou Patos ( margens ocidental da Lagoa dos Patos), Guenoa e Charrua.</w:t>
      </w:r>
    </w:p>
    <w:p w14:paraId="791500E6"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FDB22F2"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ano de 1516,o explorador Juan Diaz Solís encontra os guaranis no vasto Paraguay.  no dia 29 de Março de 1549, chegam os primeiros Jesuítas na América, na cidade de  São Salvador na Bahia ( Brasil).</w:t>
      </w:r>
    </w:p>
    <w:p w14:paraId="1AF38F31"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4D87834"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Os Padres Manuel da Nóbrega, Leonardo Nunes, João de Azpilcueta Navarro e o Irmão Vicente Rodruigues enviados por Santo Inácio de Loyola ( 1491-1556).</w:t>
      </w:r>
    </w:p>
    <w:p w14:paraId="0F883803"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ano de 1588, chegam ao Paraguay e trabalham como missionários volantes.</w:t>
      </w:r>
    </w:p>
    <w:p w14:paraId="14F2656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7D98BC0"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1609 é fundado a Redução de San Ignácio Guaçu a primeira dos 30 povos jesuitos-guaranis ( Paraguay, Entre- Rios, Missiones ( Argentina) e Guaira ( Brasil) ).</w:t>
      </w:r>
    </w:p>
    <w:p w14:paraId="07528B61"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FD33B9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1619, o Padre Roque Gonzalez,atravessa o rio Uruguay e depois retorna para as bandas ocidentais.</w:t>
      </w:r>
    </w:p>
    <w:p w14:paraId="62AB60F0"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5A1C6A2"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Durante o processo da invasão Ibérica, vemos dois projetos da Coroa Espanhola.</w:t>
      </w:r>
    </w:p>
    <w:p w14:paraId="5BADEF26"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A4DDFEF"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Iº- Era de evangelizar cristianizar, a catequese na fé católica os povos originários. Pois segundo São Cipriano de Cartago, " Fora da Igreja não à salvação".</w:t>
      </w:r>
    </w:p>
    <w:p w14:paraId="1894BEAD"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lastRenderedPageBreak/>
        <w:t>      IIº - Era o sistema dos encomendeiros, onde os povos indígenas eram escravizados pelos espanhóis, nas estancias.</w:t>
      </w:r>
    </w:p>
    <w:p w14:paraId="6B6D24B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D63A73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Os guaranis estavam submetido ha serem presos pelos bandeirantes ( portugueses) da região de São Paulo. Pelas bandeiras de Antônio Raposo Tavares, Nicolau Barreto, Manuel Preto, Fernão Dias Paes Lemes.</w:t>
      </w:r>
    </w:p>
    <w:p w14:paraId="5C3BB32E"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3130E46"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Que traficavam indígenas para trabalhar nas lavouras de cana de açúcar da capitania de São Vicente e nas minas gerais.</w:t>
      </w:r>
    </w:p>
    <w:p w14:paraId="6F03704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D1761B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Para os guaranis e outros povos indígenas não restavam outra situação do que aderir as reduções. Até como forma de se protegerem dos colonos espanhóis e portugueses. Nas matas estavam em risco de serem caçados,mortos, presos e escravizados.</w:t>
      </w:r>
    </w:p>
    <w:p w14:paraId="4A5B2034"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50D15A7"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dia 3 de Mayo de 1626, chega as margens orientais do rio Uruguay. Entrando pelo rio Ibicui,até cinquenta léguas acima de sua foz. Onde reza a Santa Missa, tendo o quadro de Nuestra Señora de los Milagros ou Nuestra Señora Conquistadora. Inicialmente o estado do Rio Grande do  Sul era chamado de " Tupanciretã" que significa " Terra da Mãe de Deus".</w:t>
      </w:r>
    </w:p>
    <w:p w14:paraId="0AA5462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20495E3"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 contato dos jesuítas com os guaranis,acontece através  da música e das rodas de chimarrão, tereré, el mate, ( folhas de erva mate, muito abundante na região).</w:t>
      </w:r>
    </w:p>
    <w:p w14:paraId="7131D3C4"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4F706B9"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( 1ª Fase). Ocorreu neste momento algumas reduções que não prosperaram.</w:t>
      </w:r>
    </w:p>
    <w:p w14:paraId="53C9B83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Temos,aqui a fundação de São Nicolau pelos Padres Roque Gonzalez e Alfonso Rodriguez e no mesmo ano de São Francisco Xavier. 1627 de Candelária do Ibicuy.</w:t>
      </w:r>
    </w:p>
    <w:p w14:paraId="5838EFCF"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CAC8A4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1628- Fundação de Assunção do Ijuy. Candelária do Piratiny e Todos os Santos de Caaró.</w:t>
      </w:r>
    </w:p>
    <w:p w14:paraId="1D7B0192"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2422C3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Dia 1º de Novembro, na festa de Todos os Santos é fundada a Redução de Todos os Santos de Caaró. Quatorze dias depois,a mando do cacique pajé soberbo e ciumento Nheçu,é assassinado,após a missa os Padres Roque Gonzalez e Alfonso Rodriguez. E no dia 17 de Novembro na Redução de Nossa Senhora del Asuncion de Ijuy, o Padre João de Castilho.</w:t>
      </w:r>
    </w:p>
    <w:p w14:paraId="507CDE2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FA668FC"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 assassinato e a repercussão do caso, inflamam e incentivam o desejo dos Jesuítas. Padres e Irmãos, se inscrevem para esta empreitada. Até 1634 é fundado vários povos.</w:t>
      </w:r>
    </w:p>
    <w:p w14:paraId="31CE22A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E1657D3"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Esta primeira experiencia, acabou por várias razões, saída dos indígenas, presença constante dos bandeirantes paulistas para caçar indígenas para o trabalho escravo.</w:t>
      </w:r>
    </w:p>
    <w:p w14:paraId="330349E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A34270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1641, o Rei da Espanha, autoriza o uso de armas de fogo.Os Jesuítas e Guaranis na batalha fluvial de M' bororé no leito do rio Uruguay. Derrotam os bandeirantes paulistas. Que faz surgir uma nova fase.</w:t>
      </w:r>
    </w:p>
    <w:p w14:paraId="6DCAD8B0"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lastRenderedPageBreak/>
        <w:t>      O Padre Cristovão de Mendonza é assassinado em 1635, na redução de São Joaquim na serra do nordeste rio-grandense,próximo a atual cidade de Caxias do Sul (RS). Este havia introduzido-o gado bovino. Este gado criado solto pelos campos, pampa, vales e serra,agora é a base de alimentação dos guaranis e charruas.</w:t>
      </w:r>
    </w:p>
    <w:p w14:paraId="17F9262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9E7D64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Nesta segunda etapa surge as reduções de São Francisco Borja ( 1682), colônia da redução de Santo Tomé ( Argentina),pelo Padre Francisco Garcia.</w:t>
      </w:r>
    </w:p>
    <w:p w14:paraId="6E13D221"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Depois temos o que será os Sete Povos das Missões.</w:t>
      </w:r>
    </w:p>
    <w:p w14:paraId="67FEA2EE"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9713D9E"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São Nicolau ( 1626), São Miguel e São Luiz Gonzaga ( 1632); São Lourenço Mártir (1690); São João Batista ( 1687) e Santo Ângelo Custodio ( 1706).</w:t>
      </w:r>
    </w:p>
    <w:p w14:paraId="35D3F3B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855932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Os Jesuítas e Guaranis, longe da estrutura colonial espanhola e da corte de Madri. Implantam um modelo anticolonial.</w:t>
      </w:r>
    </w:p>
    <w:p w14:paraId="19D67317"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5FB9802"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As reduções são o resultado de negociações e não de submissão dos guaranis aos jesuítas pelo uso da força. Esses indígenas nunca foram escravizados pelos padres.</w:t>
      </w:r>
    </w:p>
    <w:p w14:paraId="3F119614"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0037832"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Eles viviam uma vida comunitária, o comunitarismo. Recordavam as primeiras comunidades apostólicas,em que não havia necessitados entre eles.</w:t>
      </w:r>
    </w:p>
    <w:p w14:paraId="31CF786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026C61F"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Cada redução, era composta por 7 mil habitantes.</w:t>
      </w:r>
    </w:p>
    <w:p w14:paraId="166EA50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A8B505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Havia o Cabildo,onde missionários e guaranis, decidiam a vida da comunidade em conjunto. Os saberes guaranis, sua técnica, foram aproveitados pelos padres. Como o tempo e as fases da lua para retirar o barro, fazer e cozer os tijolos e construir a casa e o plantio.</w:t>
      </w:r>
    </w:p>
    <w:p w14:paraId="7FC1BEF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D958F9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Junto as técnicas europeias, na lavoura, oficinas como olarias, ferrarias, curtumes,moinhos e teares,atelier de música,pinturas,esculturas. Ensino básico obrigado para as crianças e adolescentes,cuidado com as viúvas e os órfãos.</w:t>
      </w:r>
    </w:p>
    <w:p w14:paraId="0DB2EA6A"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produção das reduções eram exportada e vendidas no continente europeu,principalmente a Espanha.</w:t>
      </w:r>
    </w:p>
    <w:p w14:paraId="14881FE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D7B013"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Civilização missioneira afirmava uma sociedade de iguais, a propriedade coletiva, o cuidado com os idosos, crianças, viúvas. O trabalho de todos do tupambaé ( terra  de Deus), a inviolabilidade do lar,subjetividade do amambaé ( terra do indio). Os celeiros cheios, lares sem fome,educação básica acessível e a catequese.</w:t>
      </w:r>
    </w:p>
    <w:p w14:paraId="365F483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48A96A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 trabalho feito com alegria,pois se cantava ao ir, durante, voltar da labuta diária. Participação popular na escolha dos membros do Cabildo.</w:t>
      </w:r>
    </w:p>
    <w:p w14:paraId="6AAF0A2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3C1E99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Desenvolvimento da industria,agricultura,pecuária ( estâncias coletivas, criação de bovinos,equinos,ovinos,muares,suínos).</w:t>
      </w:r>
    </w:p>
    <w:p w14:paraId="53897ED3"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2ACCB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E o diálogo entre os jesuítas europeus e os guaranis,trocas de saberes.</w:t>
      </w:r>
    </w:p>
    <w:p w14:paraId="11FC409B"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lastRenderedPageBreak/>
        <w:t>    " Algo que encanta e impressiona é a civilização guarani era cantante,uma sociedade onde alegria de viver brotava naturalmente no dia a dia da vida" ( Frei Sérgio Görgen).</w:t>
      </w:r>
    </w:p>
    <w:p w14:paraId="2E0BA537"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5472FBC"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Durante o processo missioneiros morreram 28 padres e irmãos jesuítas,nenhum assassinados por indígenas,mas por bandeirantes e encomendeiros.</w:t>
      </w:r>
    </w:p>
    <w:p w14:paraId="6CD9619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6FF065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ano de 1750 é assinado o Tratado de Madrid,que troca os Sete Povos das Missões e a Colonia do Sacramento.</w:t>
      </w:r>
    </w:p>
    <w:p w14:paraId="2A1B8F2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0A2A5D9"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Que faz os Guaranis, entregarem a coroa Portuguesa, suas terras, casas e benfeitorias e migram para a Argentina ( regiões de Entre Rios e Missiones). Ha expulsão de 30 mil pessoas à mando do Rei Felipe VI da  Espanha, casado com a princesa Barbará de Bragança ( Portugal).</w:t>
      </w:r>
    </w:p>
    <w:p w14:paraId="65FAB7B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AC14DC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 governador do Rio de Janeiro, General Gomes Freire de Andrade e o governador de Buenos Aires o Marquês de Valdelírios,demarca os limites dos territórios.</w:t>
      </w:r>
    </w:p>
    <w:p w14:paraId="44D26E64"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No dia 7 de Fevereiro de 1756 ( sábado de carnaval) nas coxilhas de Caiboaté, a lança portuguesa e a pólvora espanhola. Cercam os guaranis sob o comando de Sepé Tiaraju ( corregedor de São Miguel).</w:t>
      </w:r>
    </w:p>
    <w:p w14:paraId="4B29D8CF"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7E1BFA7"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Sepé,após resistir o cerco é perseguido. Durante a perseguição,o cavalo tropeça este cai no chão. Sendo derrubado pela lança de um soldado português e executado a sangue frio e queimado vivo com pólvora após ser baleado com um tiro pelo espanhol Joaquim Viana. Na atual  Sanga da Bica ( cidade de São Gabriel ( RS)).</w:t>
      </w:r>
    </w:p>
    <w:p w14:paraId="0BE3FDE5"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A8254E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Seus 1500 companheiros agora sob o comando de Nicolau Languiru ( corregedor da Conceição), são cercado e massacrados em menos de uma hora. Na Terça-feira, 10 de Fevereiro de 1756.</w:t>
      </w:r>
    </w:p>
    <w:p w14:paraId="640D2338"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4FF85E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Interrompendo um processo civilizatório adulto.</w:t>
      </w:r>
    </w:p>
    <w:p w14:paraId="77D355F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9C07E9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Dando o sentido o significado desta derrota,os guaranis junto com o Pároco de São Miguel,o Padre Lourenço Balda e os padres Diogo Palácios e Miguel de Sotto. Haviam no dia 12 de maio,incendiado as casas e a Catedral de São Miguel das Missões.</w:t>
      </w:r>
    </w:p>
    <w:p w14:paraId="089A89C3"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8C4CC2F"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Catedral arde em chamas,quando os invasores portugueses adentram na redução em 16 de maio de 1756. Para nos mostrar ficou permanecendo em pé a estrutura de pedras.</w:t>
      </w:r>
    </w:p>
    <w:p w14:paraId="4399994C"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0D9E771"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E aquela pujante catedral em ruínas fincada no descampado gaúcho permanece como uma cicatriz antiga,sempre lembrada, de uma ferida mal curada no passado do povo do Rio Grande do Sul e do Brasil.</w:t>
      </w:r>
    </w:p>
    <w:p w14:paraId="29AFA833"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2908EA7"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lastRenderedPageBreak/>
        <w:t>     Foi a experiencia mais linda, construída pela Humanidade e pelo cristianismo. Depois da experiencia vivida pelas comunidades apostólicas e o cristianismo primitivo ( Atos 4,32-5,16).</w:t>
      </w:r>
    </w:p>
    <w:p w14:paraId="39374F3E"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EBD63C7"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Passados 270 anos do final do ciclo de 160 anos das reduções jesuítico-guaranis. O que sobreviveu e atravessou os tempos até nossos dias são as imagens da paredes da catedral semi destruída. As Ruínas de São Miguel- e a memória dos mártires de Caaró e do índio valente que tombou lutando e peleando para defender a terra em que nasceu e amou Sepé Tiaraju.</w:t>
      </w:r>
    </w:p>
    <w:p w14:paraId="6C6C3168"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2A996B3"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A Catedral de São Miguel é um símbolo vivo das ruínas mortas, de um grande patrimônio da humanidade.</w:t>
      </w:r>
    </w:p>
    <w:p w14:paraId="3F5157A5" w14:textId="77777777" w:rsid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6ECB527"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F06F67E" w14:textId="77777777" w:rsidR="00893E61" w:rsidRDefault="00893E61" w:rsidP="00893E61">
      <w:pPr>
        <w:shd w:val="clear" w:color="auto" w:fill="FFFFFF"/>
        <w:spacing w:after="0" w:line="240" w:lineRule="auto"/>
        <w:jc w:val="both"/>
        <w:rPr>
          <w:rFonts w:ascii="Helvetica" w:eastAsia="Times New Roman" w:hAnsi="Helvetica" w:cs="Helvetica"/>
          <w:b/>
          <w:bCs/>
          <w:color w:val="222222"/>
          <w:kern w:val="0"/>
          <w:sz w:val="24"/>
          <w:szCs w:val="24"/>
          <w:lang w:val="pt-PT" w:eastAsia="es-UY"/>
          <w14:ligatures w14:val="none"/>
        </w:rPr>
      </w:pPr>
      <w:r w:rsidRPr="00893E61">
        <w:rPr>
          <w:rFonts w:ascii="Helvetica" w:eastAsia="Times New Roman" w:hAnsi="Helvetica" w:cs="Helvetica"/>
          <w:b/>
          <w:bCs/>
          <w:color w:val="222222"/>
          <w:kern w:val="0"/>
          <w:sz w:val="24"/>
          <w:szCs w:val="24"/>
          <w:lang w:val="pt-PT" w:eastAsia="es-UY"/>
          <w14:ligatures w14:val="none"/>
        </w:rPr>
        <w:t>                                   BIBLIOGRAFIA  UTILIZADA</w:t>
      </w:r>
    </w:p>
    <w:p w14:paraId="1F9FF4D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92B12BA"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Sgarbossa ,Mario.Giovannini.Luigi: Um Santo Para Cada Dia. Ed Paulus, São Paulo,2005</w:t>
      </w:r>
    </w:p>
    <w:p w14:paraId="547A109B"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Diocese de Uruguaiana: Nossa Senhora Conquistadora, ( folder ) Uruguaiana,2026</w:t>
      </w:r>
    </w:p>
    <w:p w14:paraId="69DBFC7F"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Diocese de Santo Ângelo: CEBs Buscando nas fontes a Sociedade Solidária ( Texto Base), Santo Angelo,2001</w:t>
      </w:r>
    </w:p>
    <w:p w14:paraId="37728D72"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Lugon, Clovis: A República Guarani. Ed Expressão Popular, São Paulo,2010</w:t>
      </w:r>
    </w:p>
    <w:p w14:paraId="40A92B2D"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Revista Missioneira, nº 14 :  Missões guaranis Memória incomoda!, Instituto Missioneiro de Teologia, Santo Angelo,1998</w:t>
      </w:r>
    </w:p>
    <w:p w14:paraId="34EA323E"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Montoya, Antonio Ruiz de. Conquista espiritual feita pelos religiosos da Companhia de Jesus nas Províncias  do Paraguay, Paraná, Uruguay e Tape. 1 Ed Brasileira,  Martins Livreiro, Porto Alegre,1985</w:t>
      </w:r>
    </w:p>
    <w:p w14:paraId="179646A6"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Oliveira, José Roberto: Pedido de Perdão ao Triunfo da Humanidade, Martins Livreiro, Porto Alegre, 2018</w:t>
      </w:r>
    </w:p>
    <w:p w14:paraId="7B2104C6"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Görgen, Sérgio Antonio: Trincheiras da Resistência Camponesa,Instituto Cultural Padre Josimo, Candiota,2017.</w:t>
      </w:r>
    </w:p>
    <w:p w14:paraId="3CC12228" w14:textId="77777777" w:rsidR="00893E61" w:rsidRPr="00893E61" w:rsidRDefault="00893E61" w:rsidP="00893E61">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Bíblia Sagrada,Ed  Paulus, São Paulo, 2000</w:t>
      </w:r>
    </w:p>
    <w:p w14:paraId="584826AE" w14:textId="77777777" w:rsidR="00893E61" w:rsidRPr="00893E61" w:rsidRDefault="00893E61" w:rsidP="00893E61">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893E61">
        <w:rPr>
          <w:rFonts w:ascii="Helvetica" w:eastAsia="Times New Roman" w:hAnsi="Helvetica" w:cs="Helvetica"/>
          <w:color w:val="222222"/>
          <w:kern w:val="0"/>
          <w:sz w:val="24"/>
          <w:szCs w:val="24"/>
          <w:lang w:val="pt-PT" w:eastAsia="es-UY"/>
          <w14:ligatures w14:val="none"/>
        </w:rPr>
        <w:t> </w:t>
      </w:r>
    </w:p>
    <w:p w14:paraId="583E0124" w14:textId="77777777" w:rsidR="00926044" w:rsidRPr="00893E61" w:rsidRDefault="00926044">
      <w:pPr>
        <w:rPr>
          <w:lang w:val="pt-PT"/>
        </w:rPr>
      </w:pPr>
    </w:p>
    <w:sectPr w:rsidR="00926044" w:rsidRPr="00893E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61"/>
    <w:rsid w:val="00893E61"/>
    <w:rsid w:val="00926044"/>
    <w:rsid w:val="00A073E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07C8"/>
  <w15:chartTrackingRefBased/>
  <w15:docId w15:val="{E97AD0F4-629A-428B-B7AB-7BC497AA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3E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3E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3E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3E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3E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3E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3E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3E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3E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3E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3E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3E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3E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3E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3E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3E61"/>
    <w:rPr>
      <w:rFonts w:eastAsiaTheme="majorEastAsia" w:cstheme="majorBidi"/>
      <w:color w:val="272727" w:themeColor="text1" w:themeTint="D8"/>
    </w:rPr>
  </w:style>
  <w:style w:type="paragraph" w:styleId="Ttulo">
    <w:name w:val="Title"/>
    <w:basedOn w:val="Normal"/>
    <w:next w:val="Normal"/>
    <w:link w:val="TtuloCar"/>
    <w:uiPriority w:val="10"/>
    <w:qFormat/>
    <w:rsid w:val="0089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3E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3E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3E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3E61"/>
    <w:pPr>
      <w:spacing w:before="160"/>
      <w:jc w:val="center"/>
    </w:pPr>
    <w:rPr>
      <w:i/>
      <w:iCs/>
      <w:color w:val="404040" w:themeColor="text1" w:themeTint="BF"/>
    </w:rPr>
  </w:style>
  <w:style w:type="character" w:customStyle="1" w:styleId="CitaCar">
    <w:name w:val="Cita Car"/>
    <w:basedOn w:val="Fuentedeprrafopredeter"/>
    <w:link w:val="Cita"/>
    <w:uiPriority w:val="29"/>
    <w:rsid w:val="00893E61"/>
    <w:rPr>
      <w:i/>
      <w:iCs/>
      <w:color w:val="404040" w:themeColor="text1" w:themeTint="BF"/>
    </w:rPr>
  </w:style>
  <w:style w:type="paragraph" w:styleId="Prrafodelista">
    <w:name w:val="List Paragraph"/>
    <w:basedOn w:val="Normal"/>
    <w:uiPriority w:val="34"/>
    <w:qFormat/>
    <w:rsid w:val="00893E61"/>
    <w:pPr>
      <w:ind w:left="720"/>
      <w:contextualSpacing/>
    </w:pPr>
  </w:style>
  <w:style w:type="character" w:styleId="nfasisintenso">
    <w:name w:val="Intense Emphasis"/>
    <w:basedOn w:val="Fuentedeprrafopredeter"/>
    <w:uiPriority w:val="21"/>
    <w:qFormat/>
    <w:rsid w:val="00893E61"/>
    <w:rPr>
      <w:i/>
      <w:iCs/>
      <w:color w:val="0F4761" w:themeColor="accent1" w:themeShade="BF"/>
    </w:rPr>
  </w:style>
  <w:style w:type="paragraph" w:styleId="Citadestacada">
    <w:name w:val="Intense Quote"/>
    <w:basedOn w:val="Normal"/>
    <w:next w:val="Normal"/>
    <w:link w:val="CitadestacadaCar"/>
    <w:uiPriority w:val="30"/>
    <w:qFormat/>
    <w:rsid w:val="0089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3E61"/>
    <w:rPr>
      <w:i/>
      <w:iCs/>
      <w:color w:val="0F4761" w:themeColor="accent1" w:themeShade="BF"/>
    </w:rPr>
  </w:style>
  <w:style w:type="character" w:styleId="Referenciaintensa">
    <w:name w:val="Intense Reference"/>
    <w:basedOn w:val="Fuentedeprrafopredeter"/>
    <w:uiPriority w:val="32"/>
    <w:qFormat/>
    <w:rsid w:val="00893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9565</Characters>
  <Application>Microsoft Office Word</Application>
  <DocSecurity>0</DocSecurity>
  <Lines>79</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2026-05-11T18:59:00Z</dcterms:created>
  <dcterms:modified xsi:type="dcterms:W3CDTF">2026-05-11T19:01:00Z</dcterms:modified>
</cp:coreProperties>
</file>