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84B9" w14:textId="77777777" w:rsidR="00CC587B" w:rsidRPr="00CC587B" w:rsidRDefault="00CC587B" w:rsidP="00CC587B">
      <w:pPr>
        <w:shd w:val="clear" w:color="auto" w:fill="FFCB9E"/>
        <w:spacing w:after="0" w:line="240" w:lineRule="auto"/>
        <w:jc w:val="both"/>
        <w:outlineLvl w:val="1"/>
        <w:rPr>
          <w:rFonts w:ascii="Tahoma" w:eastAsia="Times New Roman" w:hAnsi="Tahoma" w:cs="Tahoma"/>
          <w:b/>
          <w:bCs/>
          <w:color w:val="C00000"/>
          <w:kern w:val="0"/>
          <w:sz w:val="29"/>
          <w:szCs w:val="29"/>
          <w:lang w:eastAsia="es-UY"/>
          <w14:ligatures w14:val="none"/>
        </w:rPr>
      </w:pPr>
      <w:r w:rsidRPr="00CC587B">
        <w:rPr>
          <w:rFonts w:ascii="Tahoma" w:eastAsia="Times New Roman" w:hAnsi="Tahoma" w:cs="Tahoma"/>
          <w:b/>
          <w:bCs/>
          <w:color w:val="C00000"/>
          <w:kern w:val="0"/>
          <w:sz w:val="29"/>
          <w:szCs w:val="29"/>
          <w:lang w:eastAsia="es-UY"/>
          <w14:ligatures w14:val="none"/>
        </w:rPr>
        <w:t>CLERICALISMO LAICAL: MANIPULACIÓN DE CONCIENCIAS SIN LÍMITES</w:t>
      </w:r>
    </w:p>
    <w:p w14:paraId="1B66C626" w14:textId="77777777" w:rsidR="00CC587B" w:rsidRPr="00CC587B" w:rsidRDefault="00CC587B" w:rsidP="00CC587B">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p>
    <w:p w14:paraId="3B596B66" w14:textId="77777777" w:rsidR="00CC587B" w:rsidRPr="00CC587B" w:rsidRDefault="00CC587B" w:rsidP="00CC587B">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CC587B">
          <w:rPr>
            <w:rFonts w:ascii="Tahoma" w:eastAsia="Times New Roman" w:hAnsi="Tahoma" w:cs="Tahoma"/>
            <w:b/>
            <w:bCs/>
            <w:color w:val="483D34"/>
            <w:kern w:val="0"/>
            <w:sz w:val="23"/>
            <w:szCs w:val="23"/>
            <w:lang w:eastAsia="es-UY"/>
            <w14:ligatures w14:val="none"/>
          </w:rPr>
          <w:t>Ramón Fandos</w:t>
        </w:r>
      </w:hyperlink>
    </w:p>
    <w:p w14:paraId="72FA0603"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Cuando hablamos de clericalismo, pensamos siempre en obispos, sacerdotes, etc... Sin embargo, </w:t>
      </w:r>
      <w:r w:rsidRPr="00CC587B">
        <w:rPr>
          <w:rFonts w:ascii="Tahoma" w:eastAsia="Times New Roman" w:hAnsi="Tahoma" w:cs="Tahoma"/>
          <w:b/>
          <w:bCs/>
          <w:color w:val="483D34"/>
          <w:kern w:val="0"/>
          <w:sz w:val="24"/>
          <w:szCs w:val="24"/>
          <w:lang w:eastAsia="es-UY"/>
          <w14:ligatures w14:val="none"/>
        </w:rPr>
        <w:t>existe una forma de clericalismo más sutil y dañina ejercida por laicos. </w:t>
      </w:r>
    </w:p>
    <w:p w14:paraId="7CC587D0"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Lo que expongo en este artículo ocurrió tal como lo relato. </w:t>
      </w:r>
      <w:r w:rsidRPr="00CC587B">
        <w:rPr>
          <w:rFonts w:ascii="Tahoma" w:eastAsia="Times New Roman" w:hAnsi="Tahoma" w:cs="Tahoma"/>
          <w:b/>
          <w:bCs/>
          <w:color w:val="483D34"/>
          <w:kern w:val="0"/>
          <w:sz w:val="24"/>
          <w:szCs w:val="24"/>
          <w:lang w:eastAsia="es-UY"/>
          <w14:ligatures w14:val="none"/>
        </w:rPr>
        <w:t>Me llevó años entender y sanar el impacto psicológico que esta “teología” produjo en mí.</w:t>
      </w:r>
      <w:r w:rsidRPr="00CC587B">
        <w:rPr>
          <w:rFonts w:ascii="Tahoma" w:eastAsia="Times New Roman" w:hAnsi="Tahoma" w:cs="Tahoma"/>
          <w:color w:val="483D34"/>
          <w:kern w:val="0"/>
          <w:sz w:val="24"/>
          <w:szCs w:val="24"/>
          <w:lang w:eastAsia="es-UY"/>
          <w14:ligatures w14:val="none"/>
        </w:rPr>
        <w:t> Mi intención no es acusar ni exigir nada, sobre todo porque </w:t>
      </w:r>
      <w:r w:rsidRPr="00CC587B">
        <w:rPr>
          <w:rFonts w:ascii="Tahoma" w:eastAsia="Times New Roman" w:hAnsi="Tahoma" w:cs="Tahoma"/>
          <w:b/>
          <w:bCs/>
          <w:color w:val="483D34"/>
          <w:kern w:val="0"/>
          <w:sz w:val="24"/>
          <w:szCs w:val="24"/>
          <w:lang w:eastAsia="es-UY"/>
          <w14:ligatures w14:val="none"/>
        </w:rPr>
        <w:t>nunca hubo mala voluntad</w:t>
      </w:r>
      <w:r w:rsidRPr="00CC587B">
        <w:rPr>
          <w:rFonts w:ascii="Tahoma" w:eastAsia="Times New Roman" w:hAnsi="Tahoma" w:cs="Tahoma"/>
          <w:color w:val="483D34"/>
          <w:kern w:val="0"/>
          <w:sz w:val="24"/>
          <w:szCs w:val="24"/>
          <w:lang w:eastAsia="es-UY"/>
          <w14:ligatures w14:val="none"/>
        </w:rPr>
        <w:t>. Lo comparto porque estas prácticas existen y es importante sacarlas a la luz.</w:t>
      </w:r>
    </w:p>
    <w:p w14:paraId="40F837F7"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También sé que muchas personas viven estos procesos sin percibir nada problemático, y me alegra que así sea. </w:t>
      </w:r>
      <w:r w:rsidRPr="00CC587B">
        <w:rPr>
          <w:rFonts w:ascii="Tahoma" w:eastAsia="Times New Roman" w:hAnsi="Tahoma" w:cs="Tahoma"/>
          <w:b/>
          <w:bCs/>
          <w:color w:val="483D34"/>
          <w:kern w:val="0"/>
          <w:sz w:val="24"/>
          <w:szCs w:val="24"/>
          <w:lang w:eastAsia="es-UY"/>
          <w14:ligatures w14:val="none"/>
        </w:rPr>
        <w:t>Busco aportar claridad, no señalar culpables.</w:t>
      </w:r>
      <w:r w:rsidRPr="00CC587B">
        <w:rPr>
          <w:rFonts w:ascii="Tahoma" w:eastAsia="Times New Roman" w:hAnsi="Tahoma" w:cs="Tahoma"/>
          <w:color w:val="483D34"/>
          <w:kern w:val="0"/>
          <w:sz w:val="24"/>
          <w:szCs w:val="24"/>
          <w:lang w:eastAsia="es-UY"/>
          <w14:ligatures w14:val="none"/>
        </w:rPr>
        <w:t> Contarlo permite que otros puedan reconocer lo que sienten y que este movimiento creado por </w:t>
      </w:r>
      <w:r w:rsidRPr="00CC587B">
        <w:rPr>
          <w:rFonts w:ascii="Tahoma" w:eastAsia="Times New Roman" w:hAnsi="Tahoma" w:cs="Tahoma"/>
          <w:b/>
          <w:bCs/>
          <w:color w:val="483D34"/>
          <w:kern w:val="0"/>
          <w:sz w:val="24"/>
          <w:szCs w:val="24"/>
          <w:lang w:eastAsia="es-UY"/>
          <w14:ligatures w14:val="none"/>
        </w:rPr>
        <w:t>Kiko Argüello revise prácticas que afectan a la conciencia y a la libertad interior de muchas personas.</w:t>
      </w:r>
    </w:p>
    <w:p w14:paraId="0D87CCE2"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 xml:space="preserve">El "sistema" </w:t>
      </w:r>
      <w:proofErr w:type="spellStart"/>
      <w:r w:rsidRPr="00CC587B">
        <w:rPr>
          <w:rFonts w:ascii="Tahoma" w:eastAsia="Times New Roman" w:hAnsi="Tahoma" w:cs="Tahoma"/>
          <w:color w:val="483D34"/>
          <w:kern w:val="0"/>
          <w:sz w:val="24"/>
          <w:szCs w:val="24"/>
          <w:lang w:eastAsia="es-UY"/>
          <w14:ligatures w14:val="none"/>
        </w:rPr>
        <w:t>neocatecumenal</w:t>
      </w:r>
      <w:proofErr w:type="spellEnd"/>
      <w:r w:rsidRPr="00CC587B">
        <w:rPr>
          <w:rFonts w:ascii="Tahoma" w:eastAsia="Times New Roman" w:hAnsi="Tahoma" w:cs="Tahoma"/>
          <w:color w:val="483D34"/>
          <w:kern w:val="0"/>
          <w:sz w:val="24"/>
          <w:szCs w:val="24"/>
          <w:lang w:eastAsia="es-UY"/>
          <w14:ligatures w14:val="none"/>
        </w:rPr>
        <w:t xml:space="preserve"> se organiza en pequeñas comunidades dirigidas por un "Equipo de Catequistas". Aunque son laicos, dentro del movimiento actúan bajo una "jerarquía de espíritu", ya que se les considera poseedores de un "carisma de discernimiento" muy superior al del resto de los "hermanos". </w:t>
      </w:r>
      <w:r w:rsidRPr="00CC587B">
        <w:rPr>
          <w:rFonts w:ascii="Tahoma" w:eastAsia="Times New Roman" w:hAnsi="Tahoma" w:cs="Tahoma"/>
          <w:b/>
          <w:bCs/>
          <w:color w:val="483D34"/>
          <w:kern w:val="0"/>
          <w:sz w:val="24"/>
          <w:szCs w:val="24"/>
          <w:lang w:eastAsia="es-UY"/>
          <w14:ligatures w14:val="none"/>
        </w:rPr>
        <w:t>Se les atribuye una autoridad conferida por el Espíritu Santo para interpretar cuál es la voluntad de Dios</w:t>
      </w:r>
      <w:r w:rsidRPr="00CC587B">
        <w:rPr>
          <w:rFonts w:ascii="Tahoma" w:eastAsia="Times New Roman" w:hAnsi="Tahoma" w:cs="Tahoma"/>
          <w:color w:val="483D34"/>
          <w:kern w:val="0"/>
          <w:sz w:val="24"/>
          <w:szCs w:val="24"/>
          <w:lang w:eastAsia="es-UY"/>
          <w14:ligatures w14:val="none"/>
        </w:rPr>
        <w:t>, que les "capacita" para juzgar y decidir sobre la vida privada de los demás.</w:t>
      </w:r>
    </w:p>
    <w:p w14:paraId="2DCBBEE3"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Los Segundos Escrutinios: La manipulación en su estado puro.</w:t>
      </w:r>
    </w:p>
    <w:p w14:paraId="7C66DA8F"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El punto crítico de este sistema ocurre en los "Segundos Escrutinios, una especie del "tribunal de conciencia".</w:t>
      </w:r>
    </w:p>
    <w:p w14:paraId="10DBA6D3"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Según el Derecho Canónico, la intimidad y la conciencia de cada fiel son sagradas. Sin embargo, en estos escrutinios los catequistas </w:t>
      </w:r>
      <w:r w:rsidRPr="00CC587B">
        <w:rPr>
          <w:rFonts w:ascii="Tahoma" w:eastAsia="Times New Roman" w:hAnsi="Tahoma" w:cs="Tahoma"/>
          <w:b/>
          <w:bCs/>
          <w:color w:val="483D34"/>
          <w:kern w:val="0"/>
          <w:sz w:val="24"/>
          <w:szCs w:val="24"/>
          <w:lang w:eastAsia="es-UY"/>
          <w14:ligatures w14:val="none"/>
        </w:rPr>
        <w:t>interrogan al catecúmeno delante de toda la comunidad sobre asuntos extremadamente íntimos </w:t>
      </w:r>
      <w:r w:rsidRPr="00CC587B">
        <w:rPr>
          <w:rFonts w:ascii="Tahoma" w:eastAsia="Times New Roman" w:hAnsi="Tahoma" w:cs="Tahoma"/>
          <w:color w:val="483D34"/>
          <w:kern w:val="0"/>
          <w:sz w:val="24"/>
          <w:szCs w:val="24"/>
          <w:lang w:eastAsia="es-UY"/>
          <w14:ligatures w14:val="none"/>
        </w:rPr>
        <w:t>—sexualidad, finanzas, relaciones de pareja o problemas familiares— y luego le corrigen o le amonestan con la "autoridad que les confiere el Espíritu Santo", que garantiza que lo que dicen en esos momentos es exactamente "la voluntad de Dios sobre su vida". En sus propias palabras:</w:t>
      </w:r>
      <w:r w:rsidRPr="00CC587B">
        <w:rPr>
          <w:rFonts w:ascii="Tahoma" w:eastAsia="Times New Roman" w:hAnsi="Tahoma" w:cs="Tahoma"/>
          <w:b/>
          <w:bCs/>
          <w:color w:val="483D34"/>
          <w:kern w:val="0"/>
          <w:sz w:val="24"/>
          <w:szCs w:val="24"/>
          <w:lang w:eastAsia="es-UY"/>
          <w14:ligatures w14:val="none"/>
        </w:rPr>
        <w:t> "el Espíritu Santo habla a través de ellos".</w:t>
      </w:r>
      <w:r w:rsidRPr="00CC587B">
        <w:rPr>
          <w:rFonts w:ascii="Tahoma" w:eastAsia="Times New Roman" w:hAnsi="Tahoma" w:cs="Tahoma"/>
          <w:color w:val="483D34"/>
          <w:kern w:val="0"/>
          <w:sz w:val="24"/>
          <w:szCs w:val="24"/>
          <w:lang w:eastAsia="es-UY"/>
          <w14:ligatures w14:val="none"/>
        </w:rPr>
        <w:t> Por tanto, el catecúmeno debe obedecer o vivirá como pecador fuera de la voluntad de Dios. Y, por supuesto, todo lo que se dice y se escucha allí es secreto de confesión, bajo amenaza de pecado grave si se incumple.</w:t>
      </w:r>
    </w:p>
    <w:p w14:paraId="559B9E54"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 xml:space="preserve">Una de las cosas que más me impactaron fue una sentencia dirigida a un matrimonio que acababa de explicar que querían tomarse un tiempo sin tener más hijos porque el médico les había advertido seriamente que la vida de la madre correría grave peligro si volvía a quedarse embarazada. La catequista, claramente indignada, y actuando bajo la influencia de un supuesto “celo por el </w:t>
      </w:r>
      <w:r w:rsidRPr="00CC587B">
        <w:rPr>
          <w:rFonts w:ascii="Tahoma" w:eastAsia="Times New Roman" w:hAnsi="Tahoma" w:cs="Tahoma"/>
          <w:color w:val="483D34"/>
          <w:kern w:val="0"/>
          <w:sz w:val="24"/>
          <w:szCs w:val="24"/>
          <w:lang w:eastAsia="es-UY"/>
          <w14:ligatures w14:val="none"/>
        </w:rPr>
        <w:lastRenderedPageBreak/>
        <w:t>Evangelio”, </w:t>
      </w:r>
      <w:r w:rsidRPr="00CC587B">
        <w:rPr>
          <w:rFonts w:ascii="Tahoma" w:eastAsia="Times New Roman" w:hAnsi="Tahoma" w:cs="Tahoma"/>
          <w:b/>
          <w:bCs/>
          <w:color w:val="483D34"/>
          <w:kern w:val="0"/>
          <w:sz w:val="24"/>
          <w:szCs w:val="24"/>
          <w:lang w:eastAsia="es-UY"/>
          <w14:ligatures w14:val="none"/>
        </w:rPr>
        <w:t>les dijo que si se cerraban a tener hijos “sus manos quedarían manchadas de sangre”.</w:t>
      </w:r>
      <w:r w:rsidRPr="00CC587B">
        <w:rPr>
          <w:rFonts w:ascii="Tahoma" w:eastAsia="Times New Roman" w:hAnsi="Tahoma" w:cs="Tahoma"/>
          <w:color w:val="483D34"/>
          <w:kern w:val="0"/>
          <w:sz w:val="24"/>
          <w:szCs w:val="24"/>
          <w:lang w:eastAsia="es-UY"/>
          <w14:ligatures w14:val="none"/>
        </w:rPr>
        <w:t> Como si el simple hecho de no querer que nacieran todos los hijos que “Dios quería y tenía dispuesto” fuera una especie de asesinato anticipado. Y daba igual incluso que la madre pudiera morir en el parto.</w:t>
      </w:r>
    </w:p>
    <w:p w14:paraId="4E15E6C3"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Si alguien duda o se resiste a una "orden", se le acusa de tener un “corazón de piedra” o de estar “cerrado a la voluntad de Dios”</w:t>
      </w:r>
      <w:r w:rsidRPr="00CC587B">
        <w:rPr>
          <w:rFonts w:ascii="Tahoma" w:eastAsia="Times New Roman" w:hAnsi="Tahoma" w:cs="Tahoma"/>
          <w:b/>
          <w:bCs/>
          <w:color w:val="483D34"/>
          <w:kern w:val="0"/>
          <w:sz w:val="24"/>
          <w:szCs w:val="24"/>
          <w:lang w:eastAsia="es-UY"/>
          <w14:ligatures w14:val="none"/>
        </w:rPr>
        <w:t>. Y día tras día va recibiendo una presión tan negativa —tanto de la comunidad como de los catequistas— que acaba obedeciendo por miedo </w:t>
      </w:r>
      <w:r w:rsidRPr="00CC587B">
        <w:rPr>
          <w:rFonts w:ascii="Tahoma" w:eastAsia="Times New Roman" w:hAnsi="Tahoma" w:cs="Tahoma"/>
          <w:color w:val="483D34"/>
          <w:kern w:val="0"/>
          <w:sz w:val="24"/>
          <w:szCs w:val="24"/>
          <w:lang w:eastAsia="es-UY"/>
          <w14:ligatures w14:val="none"/>
        </w:rPr>
        <w:t>o, si decide marcharse, lo hace con serios remordimientos de conciencia y con traumas difíciles de sanar después.</w:t>
      </w:r>
    </w:p>
    <w:p w14:paraId="3942B669"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b/>
          <w:bCs/>
          <w:color w:val="483D34"/>
          <w:kern w:val="0"/>
          <w:sz w:val="24"/>
          <w:szCs w:val="24"/>
          <w:lang w:eastAsia="es-UY"/>
          <w14:ligatures w14:val="none"/>
        </w:rPr>
        <w:t>Se exige una "obediencia a los catequistas como a Cristo".</w:t>
      </w:r>
      <w:r w:rsidRPr="00CC587B">
        <w:rPr>
          <w:rFonts w:ascii="Tahoma" w:eastAsia="Times New Roman" w:hAnsi="Tahoma" w:cs="Tahoma"/>
          <w:color w:val="483D34"/>
          <w:kern w:val="0"/>
          <w:sz w:val="24"/>
          <w:szCs w:val="24"/>
          <w:lang w:eastAsia="es-UY"/>
          <w14:ligatures w14:val="none"/>
        </w:rPr>
        <w:t> Esto anula la libertad individual, obligando a las personas a tomar decisiones vitales (dejar un trabajo, tener más hijos, vender propiedades) bajo presión psicológica.</w:t>
      </w:r>
    </w:p>
    <w:p w14:paraId="4F5C9F61"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Hay muchas formas de abuso dentro de nuestra querida Iglesia Católica, no solo las más graves que aparecen en los medios. La Iglesia tiene una responsabilidad enorme porque trabaja en el ámbito más delicado del ser humano: la conciencia. Y en ese terreno, </w:t>
      </w:r>
      <w:r w:rsidRPr="00CC587B">
        <w:rPr>
          <w:rFonts w:ascii="Tahoma" w:eastAsia="Times New Roman" w:hAnsi="Tahoma" w:cs="Tahoma"/>
          <w:b/>
          <w:bCs/>
          <w:color w:val="483D34"/>
          <w:kern w:val="0"/>
          <w:sz w:val="24"/>
          <w:szCs w:val="24"/>
          <w:lang w:eastAsia="es-UY"/>
          <w14:ligatures w14:val="none"/>
        </w:rPr>
        <w:t>el abuso moral y psicológico es especialmente difícil de detectar y de medir.</w:t>
      </w:r>
    </w:p>
    <w:p w14:paraId="2F5B1FC9"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A ello se suma que siempre aparece el inconsciente de turno que minimiza lo ocurrido: “no es para tanto”, “si estabas ahí es porque querías”, “eras libre”, “podías haberte ido”. Con el tiempo, escuchando esas frases una y otra vez, uno acaba creyendo que el culpable es uno mismo por no haber sabido evitar la manipulación a la que fue sometido. Y mientras tanto, el verdadero autor del daño queda excusado y libre para seguir actuando.</w:t>
      </w:r>
    </w:p>
    <w:p w14:paraId="55DF29CD"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 xml:space="preserve">Somos muchos los católicos comprometidos que vemos hasta qué punto la Iglesia </w:t>
      </w:r>
      <w:proofErr w:type="gramStart"/>
      <w:r w:rsidRPr="00CC587B">
        <w:rPr>
          <w:rFonts w:ascii="Tahoma" w:eastAsia="Times New Roman" w:hAnsi="Tahoma" w:cs="Tahoma"/>
          <w:color w:val="483D34"/>
          <w:kern w:val="0"/>
          <w:sz w:val="24"/>
          <w:szCs w:val="24"/>
          <w:lang w:eastAsia="es-UY"/>
          <w14:ligatures w14:val="none"/>
        </w:rPr>
        <w:t>necesita</w:t>
      </w:r>
      <w:proofErr w:type="gramEnd"/>
      <w:r w:rsidRPr="00CC587B">
        <w:rPr>
          <w:rFonts w:ascii="Tahoma" w:eastAsia="Times New Roman" w:hAnsi="Tahoma" w:cs="Tahoma"/>
          <w:color w:val="483D34"/>
          <w:kern w:val="0"/>
          <w:sz w:val="24"/>
          <w:szCs w:val="24"/>
          <w:lang w:eastAsia="es-UY"/>
          <w14:ligatures w14:val="none"/>
        </w:rPr>
        <w:t xml:space="preserve"> un cambio serio. </w:t>
      </w:r>
      <w:r w:rsidRPr="00CC587B">
        <w:rPr>
          <w:rFonts w:ascii="Tahoma" w:eastAsia="Times New Roman" w:hAnsi="Tahoma" w:cs="Tahoma"/>
          <w:b/>
          <w:bCs/>
          <w:color w:val="483D34"/>
          <w:kern w:val="0"/>
          <w:sz w:val="24"/>
          <w:szCs w:val="24"/>
          <w:lang w:eastAsia="es-UY"/>
          <w14:ligatures w14:val="none"/>
        </w:rPr>
        <w:t>No podemos seguir permitiendo que el mensaje de Jesús —que sana y da vida— sea utilizado por iluminados que se creen con una categoría especial para decidir sobre la vida de los demás</w:t>
      </w:r>
      <w:r w:rsidRPr="00CC587B">
        <w:rPr>
          <w:rFonts w:ascii="Tahoma" w:eastAsia="Times New Roman" w:hAnsi="Tahoma" w:cs="Tahoma"/>
          <w:color w:val="483D34"/>
          <w:kern w:val="0"/>
          <w:sz w:val="24"/>
          <w:szCs w:val="24"/>
          <w:lang w:eastAsia="es-UY"/>
          <w14:ligatures w14:val="none"/>
        </w:rPr>
        <w:t>, da igual que lo haga un laico, un sacerdote, un obispo o un papa.</w:t>
      </w:r>
    </w:p>
    <w:p w14:paraId="6D5377C2"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i/>
          <w:iCs/>
          <w:color w:val="483D34"/>
          <w:kern w:val="0"/>
          <w:sz w:val="24"/>
          <w:szCs w:val="24"/>
          <w:lang w:eastAsia="es-UY"/>
          <w14:ligatures w14:val="none"/>
        </w:rPr>
        <w:t>“Hay que promover ese elefante dormido que son la mayoría de los cristianos, curando así el excesivo clericalismo, patología nefasta para la salud de la Iglesia”. Jesús Espeja</w:t>
      </w:r>
    </w:p>
    <w:p w14:paraId="362648F6"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i/>
          <w:iCs/>
          <w:color w:val="483D34"/>
          <w:kern w:val="0"/>
          <w:sz w:val="24"/>
          <w:szCs w:val="24"/>
          <w:lang w:eastAsia="es-UY"/>
          <w14:ligatures w14:val="none"/>
        </w:rPr>
        <w:t> </w:t>
      </w:r>
    </w:p>
    <w:p w14:paraId="75C9C607"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b/>
          <w:bCs/>
          <w:color w:val="483D34"/>
          <w:kern w:val="0"/>
          <w:sz w:val="24"/>
          <w:szCs w:val="24"/>
          <w:lang w:eastAsia="es-UY"/>
          <w14:ligatures w14:val="none"/>
        </w:rPr>
        <w:t>Ramón Fandos</w:t>
      </w:r>
    </w:p>
    <w:p w14:paraId="58BEF161" w14:textId="77777777" w:rsidR="00CC587B" w:rsidRPr="00CC587B" w:rsidRDefault="00CC587B" w:rsidP="00CC587B">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C587B">
        <w:rPr>
          <w:rFonts w:ascii="Tahoma" w:eastAsia="Times New Roman" w:hAnsi="Tahoma" w:cs="Tahoma"/>
          <w:color w:val="483D34"/>
          <w:kern w:val="0"/>
          <w:sz w:val="24"/>
          <w:szCs w:val="24"/>
          <w:lang w:eastAsia="es-UY"/>
          <w14:ligatures w14:val="none"/>
        </w:rPr>
        <w:t>Religión Digital</w:t>
      </w:r>
    </w:p>
    <w:p w14:paraId="303EF360" w14:textId="77777777" w:rsidR="00CC587B" w:rsidRPr="00CC587B" w:rsidRDefault="00CC587B" w:rsidP="00CC587B">
      <w:pPr>
        <w:shd w:val="clear" w:color="auto" w:fill="FFCB9E"/>
        <w:spacing w:after="0" w:line="240" w:lineRule="auto"/>
        <w:jc w:val="both"/>
        <w:rPr>
          <w:rFonts w:ascii="Tahoma" w:eastAsia="Times New Roman" w:hAnsi="Tahoma" w:cs="Tahoma"/>
          <w:color w:val="483D34"/>
          <w:kern w:val="0"/>
          <w:sz w:val="24"/>
          <w:szCs w:val="24"/>
          <w:lang w:eastAsia="es-UY"/>
          <w14:ligatures w14:val="none"/>
        </w:rPr>
      </w:pPr>
      <w:hyperlink r:id="rId6" w:history="1">
        <w:r w:rsidRPr="00CC587B">
          <w:rPr>
            <w:rFonts w:ascii="Tahoma" w:eastAsia="Times New Roman" w:hAnsi="Tahoma" w:cs="Tahoma"/>
            <w:b/>
            <w:bCs/>
            <w:color w:val="483D34"/>
            <w:kern w:val="0"/>
            <w:sz w:val="23"/>
            <w:szCs w:val="23"/>
            <w:lang w:eastAsia="es-UY"/>
            <w14:ligatures w14:val="none"/>
          </w:rPr>
          <w:t>fandosrj@gmail.com</w:t>
        </w:r>
      </w:hyperlink>
    </w:p>
    <w:p w14:paraId="358FA74F" w14:textId="4BDAE616" w:rsidR="00926044" w:rsidRDefault="00CC587B">
      <w:hyperlink r:id="rId7" w:history="1">
        <w:r w:rsidRPr="004F0D73">
          <w:rPr>
            <w:rStyle w:val="Hipervnculo"/>
          </w:rPr>
          <w:t>https://www.feadulta.com/es/buscadoravanzado/item/18052-clericalismo-laical-manipulacion-de-conciencias-sin-limites.html</w:t>
        </w:r>
      </w:hyperlink>
    </w:p>
    <w:p w14:paraId="6E4175C9" w14:textId="77777777" w:rsidR="00CC587B" w:rsidRDefault="00CC587B"/>
    <w:sectPr w:rsidR="00CC5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F12"/>
    <w:multiLevelType w:val="multilevel"/>
    <w:tmpl w:val="AA1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D0A06"/>
    <w:multiLevelType w:val="multilevel"/>
    <w:tmpl w:val="657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197663">
    <w:abstractNumId w:val="0"/>
  </w:num>
  <w:num w:numId="2" w16cid:durableId="479274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7B"/>
    <w:rsid w:val="00497ABA"/>
    <w:rsid w:val="00926044"/>
    <w:rsid w:val="00CC587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623C"/>
  <w15:chartTrackingRefBased/>
  <w15:docId w15:val="{36F17677-CE00-4673-883A-C52EA35A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58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58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58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58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58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58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58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8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58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58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58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58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58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58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58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587B"/>
    <w:rPr>
      <w:rFonts w:eastAsiaTheme="majorEastAsia" w:cstheme="majorBidi"/>
      <w:color w:val="272727" w:themeColor="text1" w:themeTint="D8"/>
    </w:rPr>
  </w:style>
  <w:style w:type="paragraph" w:styleId="Ttulo">
    <w:name w:val="Title"/>
    <w:basedOn w:val="Normal"/>
    <w:next w:val="Normal"/>
    <w:link w:val="TtuloCar"/>
    <w:uiPriority w:val="10"/>
    <w:qFormat/>
    <w:rsid w:val="00CC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58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58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58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587B"/>
    <w:pPr>
      <w:spacing w:before="160"/>
      <w:jc w:val="center"/>
    </w:pPr>
    <w:rPr>
      <w:i/>
      <w:iCs/>
      <w:color w:val="404040" w:themeColor="text1" w:themeTint="BF"/>
    </w:rPr>
  </w:style>
  <w:style w:type="character" w:customStyle="1" w:styleId="CitaCar">
    <w:name w:val="Cita Car"/>
    <w:basedOn w:val="Fuentedeprrafopredeter"/>
    <w:link w:val="Cita"/>
    <w:uiPriority w:val="29"/>
    <w:rsid w:val="00CC587B"/>
    <w:rPr>
      <w:i/>
      <w:iCs/>
      <w:color w:val="404040" w:themeColor="text1" w:themeTint="BF"/>
    </w:rPr>
  </w:style>
  <w:style w:type="paragraph" w:styleId="Prrafodelista">
    <w:name w:val="List Paragraph"/>
    <w:basedOn w:val="Normal"/>
    <w:uiPriority w:val="34"/>
    <w:qFormat/>
    <w:rsid w:val="00CC587B"/>
    <w:pPr>
      <w:ind w:left="720"/>
      <w:contextualSpacing/>
    </w:pPr>
  </w:style>
  <w:style w:type="character" w:styleId="nfasisintenso">
    <w:name w:val="Intense Emphasis"/>
    <w:basedOn w:val="Fuentedeprrafopredeter"/>
    <w:uiPriority w:val="21"/>
    <w:qFormat/>
    <w:rsid w:val="00CC587B"/>
    <w:rPr>
      <w:i/>
      <w:iCs/>
      <w:color w:val="0F4761" w:themeColor="accent1" w:themeShade="BF"/>
    </w:rPr>
  </w:style>
  <w:style w:type="paragraph" w:styleId="Citadestacada">
    <w:name w:val="Intense Quote"/>
    <w:basedOn w:val="Normal"/>
    <w:next w:val="Normal"/>
    <w:link w:val="CitadestacadaCar"/>
    <w:uiPriority w:val="30"/>
    <w:qFormat/>
    <w:rsid w:val="00CC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587B"/>
    <w:rPr>
      <w:i/>
      <w:iCs/>
      <w:color w:val="0F4761" w:themeColor="accent1" w:themeShade="BF"/>
    </w:rPr>
  </w:style>
  <w:style w:type="character" w:styleId="Referenciaintensa">
    <w:name w:val="Intense Reference"/>
    <w:basedOn w:val="Fuentedeprrafopredeter"/>
    <w:uiPriority w:val="32"/>
    <w:qFormat/>
    <w:rsid w:val="00CC587B"/>
    <w:rPr>
      <w:b/>
      <w:bCs/>
      <w:smallCaps/>
      <w:color w:val="0F4761" w:themeColor="accent1" w:themeShade="BF"/>
      <w:spacing w:val="5"/>
    </w:rPr>
  </w:style>
  <w:style w:type="character" w:styleId="Hipervnculo">
    <w:name w:val="Hyperlink"/>
    <w:basedOn w:val="Fuentedeprrafopredeter"/>
    <w:uiPriority w:val="99"/>
    <w:unhideWhenUsed/>
    <w:rsid w:val="00CC587B"/>
    <w:rPr>
      <w:color w:val="467886" w:themeColor="hyperlink"/>
      <w:u w:val="single"/>
    </w:rPr>
  </w:style>
  <w:style w:type="character" w:styleId="Mencinsinresolver">
    <w:name w:val="Unresolved Mention"/>
    <w:basedOn w:val="Fuentedeprrafopredeter"/>
    <w:uiPriority w:val="99"/>
    <w:semiHidden/>
    <w:unhideWhenUsed/>
    <w:rsid w:val="00CC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adulta.com/es/buscadoravanzado/item/18052-clericalismo-laical-manipulacion-de-conciencias-sin-limit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dosrj@gmail.com" TargetMode="External"/><Relationship Id="rId5" Type="http://schemas.openxmlformats.org/officeDocument/2006/relationships/hyperlink" Target="https://www.feadulta.com/es/buscadoravanzado/itemlist/user/36850-ram%C3%B3nfando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4551</Characters>
  <Application>Microsoft Office Word</Application>
  <DocSecurity>0</DocSecurity>
  <Lines>37</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2026-05-09T19:22:00Z</dcterms:created>
  <dcterms:modified xsi:type="dcterms:W3CDTF">2026-05-09T19:23:00Z</dcterms:modified>
</cp:coreProperties>
</file>