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9428BD" w14:textId="2BD9BD22" w:rsidR="0015365C" w:rsidRDefault="0015365C" w:rsidP="0015365C">
      <w:pPr>
        <w:spacing w:after="0" w:line="240" w:lineRule="auto"/>
        <w:jc w:val="both"/>
        <w:rPr>
          <w:rFonts w:ascii="Arial" w:eastAsia="Times New Roman" w:hAnsi="Arial" w:cs="Arial"/>
          <w:color w:val="666666"/>
          <w:kern w:val="0"/>
          <w:sz w:val="24"/>
          <w:szCs w:val="24"/>
          <w:lang w:eastAsia="es-UY"/>
          <w14:ligatures w14:val="none"/>
        </w:rPr>
      </w:pPr>
      <w:r w:rsidRPr="0015365C">
        <w:rPr>
          <w:rFonts w:ascii="Arial" w:eastAsia="Times New Roman" w:hAnsi="Arial" w:cs="Arial"/>
          <w:color w:val="666666"/>
          <w:kern w:val="0"/>
          <w:sz w:val="24"/>
          <w:szCs w:val="24"/>
          <w:lang w:eastAsia="es-UY"/>
          <w14:ligatures w14:val="none"/>
        </w:rPr>
        <w:drawing>
          <wp:inline distT="0" distB="0" distL="0" distR="0" wp14:anchorId="5B398CF4" wp14:editId="5010F525">
            <wp:extent cx="5400040" cy="2145030"/>
            <wp:effectExtent l="0" t="0" r="0" b="7620"/>
            <wp:docPr id="6581900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190025" name=""/>
                    <pic:cNvPicPr/>
                  </pic:nvPicPr>
                  <pic:blipFill>
                    <a:blip r:embed="rId4"/>
                    <a:stretch>
                      <a:fillRect/>
                    </a:stretch>
                  </pic:blipFill>
                  <pic:spPr>
                    <a:xfrm>
                      <a:off x="0" y="0"/>
                      <a:ext cx="5400040" cy="2145030"/>
                    </a:xfrm>
                    <a:prstGeom prst="rect">
                      <a:avLst/>
                    </a:prstGeom>
                  </pic:spPr>
                </pic:pic>
              </a:graphicData>
            </a:graphic>
          </wp:inline>
        </w:drawing>
      </w:r>
    </w:p>
    <w:p w14:paraId="7866C2E8" w14:textId="5C2C4D09" w:rsidR="0015365C" w:rsidRDefault="0015365C" w:rsidP="0015365C">
      <w:pPr>
        <w:spacing w:after="0" w:line="240" w:lineRule="auto"/>
        <w:jc w:val="both"/>
        <w:rPr>
          <w:rFonts w:ascii="Arial" w:eastAsia="Times New Roman" w:hAnsi="Arial" w:cs="Arial"/>
          <w:color w:val="666666"/>
          <w:kern w:val="0"/>
          <w:sz w:val="24"/>
          <w:szCs w:val="24"/>
          <w:lang w:eastAsia="es-UY"/>
          <w14:ligatures w14:val="none"/>
        </w:rPr>
      </w:pPr>
      <w:r w:rsidRPr="0015365C">
        <w:rPr>
          <w:rFonts w:ascii="Arial" w:eastAsia="Times New Roman" w:hAnsi="Arial" w:cs="Arial"/>
          <w:color w:val="666666"/>
          <w:kern w:val="0"/>
          <w:sz w:val="24"/>
          <w:szCs w:val="24"/>
          <w:lang w:eastAsia="es-UY"/>
          <w14:ligatures w14:val="none"/>
        </w:rPr>
        <w:t>En un periodo histórico marcado por guerras incesantes y generalizadas, fronteras cada vez más militarizadas y poblaciones enteras reducidas a un estado de desplazamiento permanente, la reflexión sobre </w:t>
      </w:r>
      <w:r w:rsidRPr="0015365C">
        <w:rPr>
          <w:rFonts w:ascii="Arial" w:eastAsia="Times New Roman" w:hAnsi="Arial" w:cs="Arial"/>
          <w:b/>
          <w:bCs/>
          <w:color w:val="666666"/>
          <w:kern w:val="0"/>
          <w:sz w:val="24"/>
          <w:szCs w:val="24"/>
          <w:lang w:eastAsia="es-UY"/>
          <w14:ligatures w14:val="none"/>
        </w:rPr>
        <w:t>las personas apátridas, los refugiados y los migrantes</w:t>
      </w:r>
      <w:r w:rsidRPr="0015365C">
        <w:rPr>
          <w:rFonts w:ascii="Arial" w:eastAsia="Times New Roman" w:hAnsi="Arial" w:cs="Arial"/>
          <w:color w:val="666666"/>
          <w:kern w:val="0"/>
          <w:sz w:val="24"/>
          <w:szCs w:val="24"/>
          <w:lang w:eastAsia="es-UY"/>
          <w14:ligatures w14:val="none"/>
        </w:rPr>
        <w:t> se ha convertido en uno de los temas decisivos de la filosofía política contemporánea. Al transformar su propia experiencia de exilio en un horizonte de pensamiento, </w:t>
      </w:r>
      <w:hyperlink r:id="rId5" w:history="1">
        <w:r w:rsidRPr="0015365C">
          <w:rPr>
            <w:rFonts w:ascii="Arial" w:eastAsia="Times New Roman" w:hAnsi="Arial" w:cs="Arial"/>
            <w:b/>
            <w:bCs/>
            <w:color w:val="FC6B01"/>
            <w:kern w:val="0"/>
            <w:sz w:val="24"/>
            <w:szCs w:val="24"/>
            <w:u w:val="single"/>
            <w:lang w:eastAsia="es-UY"/>
            <w14:ligatures w14:val="none"/>
          </w:rPr>
          <w:t>Hannah Arendt</w:t>
        </w:r>
      </w:hyperlink>
      <w:r w:rsidRPr="0015365C">
        <w:rPr>
          <w:rFonts w:ascii="Arial" w:eastAsia="Times New Roman" w:hAnsi="Arial" w:cs="Arial"/>
          <w:color w:val="666666"/>
          <w:kern w:val="0"/>
          <w:sz w:val="24"/>
          <w:szCs w:val="24"/>
          <w:lang w:eastAsia="es-UY"/>
          <w14:ligatures w14:val="none"/>
        </w:rPr>
        <w:t> comprendió que la figura del refugiado no constituye una anomalía periférica de la Modernidad, sino una de sus expresiones más profundas e inquietantes. Partiendo de la pérdida de la patria, la ciudadanía y la pertenencia política, Arendt reveló la «fragilidad de los derechos humanos» cuando estos dejan de encontrar apoyo en una comunidad política concreta, demostrando que el verdadero drama de la persona apátrida reside en la pérdida del « </w:t>
      </w:r>
      <w:r w:rsidRPr="0015365C">
        <w:rPr>
          <w:rFonts w:ascii="Arial" w:eastAsia="Times New Roman" w:hAnsi="Arial" w:cs="Arial"/>
          <w:b/>
          <w:bCs/>
          <w:color w:val="666666"/>
          <w:kern w:val="0"/>
          <w:sz w:val="24"/>
          <w:szCs w:val="24"/>
          <w:lang w:eastAsia="es-UY"/>
          <w14:ligatures w14:val="none"/>
        </w:rPr>
        <w:t>derecho a tener derechos</w:t>
      </w:r>
      <w:r w:rsidRPr="0015365C">
        <w:rPr>
          <w:rFonts w:ascii="Arial" w:eastAsia="Times New Roman" w:hAnsi="Arial" w:cs="Arial"/>
          <w:color w:val="666666"/>
          <w:kern w:val="0"/>
          <w:sz w:val="24"/>
          <w:szCs w:val="24"/>
          <w:lang w:eastAsia="es-UY"/>
          <w14:ligatures w14:val="none"/>
        </w:rPr>
        <w:t> », es decir, la posibilidad de existir públicamente como sujeto de palabra, acción y reconocimiento.</w:t>
      </w:r>
    </w:p>
    <w:p w14:paraId="40DDC005" w14:textId="77777777" w:rsidR="0015365C" w:rsidRPr="0015365C" w:rsidRDefault="0015365C" w:rsidP="0015365C">
      <w:pPr>
        <w:spacing w:after="0" w:line="240" w:lineRule="auto"/>
        <w:jc w:val="both"/>
        <w:rPr>
          <w:rFonts w:ascii="Arial" w:eastAsia="Times New Roman" w:hAnsi="Arial" w:cs="Arial"/>
          <w:color w:val="666666"/>
          <w:kern w:val="0"/>
          <w:sz w:val="24"/>
          <w:szCs w:val="24"/>
          <w:lang w:eastAsia="es-UY"/>
          <w14:ligatures w14:val="none"/>
        </w:rPr>
      </w:pPr>
    </w:p>
    <w:p w14:paraId="195039D7" w14:textId="77777777" w:rsidR="0015365C" w:rsidRDefault="0015365C" w:rsidP="0015365C">
      <w:pPr>
        <w:spacing w:after="0" w:line="240" w:lineRule="auto"/>
        <w:jc w:val="both"/>
        <w:rPr>
          <w:rFonts w:ascii="Arial" w:eastAsia="Times New Roman" w:hAnsi="Arial" w:cs="Arial"/>
          <w:color w:val="666666"/>
          <w:kern w:val="0"/>
          <w:sz w:val="24"/>
          <w:szCs w:val="24"/>
          <w:lang w:eastAsia="es-UY"/>
          <w14:ligatures w14:val="none"/>
        </w:rPr>
      </w:pPr>
      <w:r w:rsidRPr="0015365C">
        <w:rPr>
          <w:rFonts w:ascii="Arial" w:eastAsia="Times New Roman" w:hAnsi="Arial" w:cs="Arial"/>
          <w:color w:val="666666"/>
          <w:kern w:val="0"/>
          <w:sz w:val="24"/>
          <w:szCs w:val="24"/>
          <w:lang w:eastAsia="es-UY"/>
          <w14:ligatures w14:val="none"/>
        </w:rPr>
        <w:t xml:space="preserve">En medio de las crisis migratorias del siglo XXI, la expansión de las políticas xenófobas y la transformación de multitudes humanas en vidas marcadas por la precariedad y la invisibilidad, el pensamiento </w:t>
      </w:r>
      <w:proofErr w:type="spellStart"/>
      <w:r w:rsidRPr="0015365C">
        <w:rPr>
          <w:rFonts w:ascii="Arial" w:eastAsia="Times New Roman" w:hAnsi="Arial" w:cs="Arial"/>
          <w:color w:val="666666"/>
          <w:kern w:val="0"/>
          <w:sz w:val="24"/>
          <w:szCs w:val="24"/>
          <w:lang w:eastAsia="es-UY"/>
          <w14:ligatures w14:val="none"/>
        </w:rPr>
        <w:t>arendtiano</w:t>
      </w:r>
      <w:proofErr w:type="spellEnd"/>
      <w:r w:rsidRPr="0015365C">
        <w:rPr>
          <w:rFonts w:ascii="Arial" w:eastAsia="Times New Roman" w:hAnsi="Arial" w:cs="Arial"/>
          <w:color w:val="666666"/>
          <w:kern w:val="0"/>
          <w:sz w:val="24"/>
          <w:szCs w:val="24"/>
          <w:lang w:eastAsia="es-UY"/>
          <w14:ligatures w14:val="none"/>
        </w:rPr>
        <w:t xml:space="preserve"> adquiere una relevancia singular. Es dentro de este horizonte ético y político que el </w:t>
      </w:r>
      <w:r w:rsidRPr="0015365C">
        <w:rPr>
          <w:rFonts w:ascii="Arial" w:eastAsia="Times New Roman" w:hAnsi="Arial" w:cs="Arial"/>
          <w:b/>
          <w:bCs/>
          <w:color w:val="666666"/>
          <w:kern w:val="0"/>
          <w:sz w:val="24"/>
          <w:szCs w:val="24"/>
          <w:lang w:eastAsia="es-UY"/>
          <w14:ligatures w14:val="none"/>
        </w:rPr>
        <w:t>"Coloquio Internacional Hannah Arendt: Una filosofía en diálogo con el siglo XXI</w:t>
      </w:r>
      <w:r w:rsidRPr="0015365C">
        <w:rPr>
          <w:rFonts w:ascii="Arial" w:eastAsia="Times New Roman" w:hAnsi="Arial" w:cs="Arial"/>
          <w:color w:val="666666"/>
          <w:kern w:val="0"/>
          <w:sz w:val="24"/>
          <w:szCs w:val="24"/>
          <w:lang w:eastAsia="es-UY"/>
          <w14:ligatures w14:val="none"/>
        </w:rPr>
        <w:t> ", promovido por el </w:t>
      </w:r>
      <w:r w:rsidRPr="0015365C">
        <w:rPr>
          <w:rFonts w:ascii="Arial" w:eastAsia="Times New Roman" w:hAnsi="Arial" w:cs="Arial"/>
          <w:b/>
          <w:bCs/>
          <w:color w:val="666666"/>
          <w:kern w:val="0"/>
          <w:sz w:val="24"/>
          <w:szCs w:val="24"/>
          <w:lang w:eastAsia="es-UY"/>
          <w14:ligatures w14:val="none"/>
        </w:rPr>
        <w:t xml:space="preserve">Instituto </w:t>
      </w:r>
      <w:proofErr w:type="spellStart"/>
      <w:r w:rsidRPr="0015365C">
        <w:rPr>
          <w:rFonts w:ascii="Arial" w:eastAsia="Times New Roman" w:hAnsi="Arial" w:cs="Arial"/>
          <w:b/>
          <w:bCs/>
          <w:color w:val="666666"/>
          <w:kern w:val="0"/>
          <w:sz w:val="24"/>
          <w:szCs w:val="24"/>
          <w:lang w:eastAsia="es-UY"/>
          <w14:ligatures w14:val="none"/>
        </w:rPr>
        <w:t>Humanitas</w:t>
      </w:r>
      <w:proofErr w:type="spellEnd"/>
      <w:r w:rsidRPr="0015365C">
        <w:rPr>
          <w:rFonts w:ascii="Arial" w:eastAsia="Times New Roman" w:hAnsi="Arial" w:cs="Arial"/>
          <w:b/>
          <w:bCs/>
          <w:color w:val="666666"/>
          <w:kern w:val="0"/>
          <w:sz w:val="24"/>
          <w:szCs w:val="24"/>
          <w:lang w:eastAsia="es-UY"/>
          <w14:ligatures w14:val="none"/>
        </w:rPr>
        <w:t xml:space="preserve"> </w:t>
      </w:r>
      <w:proofErr w:type="spellStart"/>
      <w:r w:rsidRPr="0015365C">
        <w:rPr>
          <w:rFonts w:ascii="Arial" w:eastAsia="Times New Roman" w:hAnsi="Arial" w:cs="Arial"/>
          <w:b/>
          <w:bCs/>
          <w:color w:val="666666"/>
          <w:kern w:val="0"/>
          <w:sz w:val="24"/>
          <w:szCs w:val="24"/>
          <w:lang w:eastAsia="es-UY"/>
          <w14:ligatures w14:val="none"/>
        </w:rPr>
        <w:t>Unisinos</w:t>
      </w:r>
      <w:proofErr w:type="spellEnd"/>
      <w:r w:rsidRPr="0015365C">
        <w:rPr>
          <w:rFonts w:ascii="Arial" w:eastAsia="Times New Roman" w:hAnsi="Arial" w:cs="Arial"/>
          <w:b/>
          <w:bCs/>
          <w:color w:val="666666"/>
          <w:kern w:val="0"/>
          <w:sz w:val="24"/>
          <w:szCs w:val="24"/>
          <w:lang w:eastAsia="es-UY"/>
          <w14:ligatures w14:val="none"/>
        </w:rPr>
        <w:t xml:space="preserve"> (IHU)</w:t>
      </w:r>
      <w:r w:rsidRPr="0015365C">
        <w:rPr>
          <w:rFonts w:ascii="Arial" w:eastAsia="Times New Roman" w:hAnsi="Arial" w:cs="Arial"/>
          <w:color w:val="666666"/>
          <w:kern w:val="0"/>
          <w:sz w:val="24"/>
          <w:szCs w:val="24"/>
          <w:lang w:eastAsia="es-UY"/>
          <w14:ligatures w14:val="none"/>
        </w:rPr>
        <w:t> , propone una reflexión sobre los fundamentos de la vida colectiva, cuestionando la capacidad de las democracias contemporáneas para preservar el espacio público, acoger la pluralidad humana y reconstruir un mundo común frente a la indiferencia, el miedo y la exclusión.</w:t>
      </w:r>
    </w:p>
    <w:p w14:paraId="55699914" w14:textId="77777777" w:rsidR="0015365C" w:rsidRPr="0015365C" w:rsidRDefault="0015365C" w:rsidP="0015365C">
      <w:pPr>
        <w:spacing w:after="0" w:line="240" w:lineRule="auto"/>
        <w:jc w:val="both"/>
        <w:rPr>
          <w:rFonts w:ascii="Arial" w:eastAsia="Times New Roman" w:hAnsi="Arial" w:cs="Arial"/>
          <w:color w:val="666666"/>
          <w:kern w:val="0"/>
          <w:sz w:val="24"/>
          <w:szCs w:val="24"/>
          <w:lang w:eastAsia="es-UY"/>
          <w14:ligatures w14:val="none"/>
        </w:rPr>
      </w:pPr>
    </w:p>
    <w:p w14:paraId="35C7B4D0" w14:textId="77777777" w:rsidR="0015365C" w:rsidRPr="0015365C" w:rsidRDefault="0015365C" w:rsidP="0015365C">
      <w:pPr>
        <w:spacing w:after="0" w:line="405" w:lineRule="atLeast"/>
        <w:jc w:val="both"/>
        <w:rPr>
          <w:rFonts w:ascii="Arial" w:eastAsia="Times New Roman" w:hAnsi="Arial" w:cs="Arial"/>
          <w:i/>
          <w:iCs/>
          <w:color w:val="666666"/>
          <w:kern w:val="0"/>
          <w:sz w:val="28"/>
          <w:szCs w:val="28"/>
          <w:lang w:eastAsia="es-UY"/>
          <w14:ligatures w14:val="none"/>
        </w:rPr>
      </w:pPr>
      <w:r w:rsidRPr="0015365C">
        <w:rPr>
          <w:rFonts w:ascii="Arial" w:eastAsia="Times New Roman" w:hAnsi="Arial" w:cs="Arial"/>
          <w:i/>
          <w:iCs/>
          <w:color w:val="666666"/>
          <w:kern w:val="0"/>
          <w:sz w:val="28"/>
          <w:szCs w:val="28"/>
          <w:lang w:eastAsia="es-UY"/>
          <w14:ligatures w14:val="none"/>
        </w:rPr>
        <w:t>«Al transformar su propia experiencia de exilio en reflexión filosófica, </w:t>
      </w:r>
      <w:r w:rsidRPr="0015365C">
        <w:rPr>
          <w:rFonts w:ascii="Arial" w:eastAsia="Times New Roman" w:hAnsi="Arial" w:cs="Arial"/>
          <w:b/>
          <w:bCs/>
          <w:i/>
          <w:iCs/>
          <w:color w:val="666666"/>
          <w:kern w:val="0"/>
          <w:sz w:val="28"/>
          <w:szCs w:val="28"/>
          <w:lang w:eastAsia="es-UY"/>
          <w14:ligatures w14:val="none"/>
        </w:rPr>
        <w:t>Arendt</w:t>
      </w:r>
      <w:r w:rsidRPr="0015365C">
        <w:rPr>
          <w:rFonts w:ascii="Arial" w:eastAsia="Times New Roman" w:hAnsi="Arial" w:cs="Arial"/>
          <w:i/>
          <w:iCs/>
          <w:color w:val="666666"/>
          <w:kern w:val="0"/>
          <w:sz w:val="28"/>
          <w:szCs w:val="28"/>
          <w:lang w:eastAsia="es-UY"/>
          <w14:ligatures w14:val="none"/>
        </w:rPr>
        <w:t> convirtió el pensamiento en una forma de resistencia contra la deshumanización producida por los regímenes totalitarios y las burocracias de exclusión». Esta reflexión es de  </w:t>
      </w:r>
      <w:hyperlink r:id="rId6" w:history="1">
        <w:r w:rsidRPr="0015365C">
          <w:rPr>
            <w:rFonts w:ascii="Arial" w:eastAsia="Times New Roman" w:hAnsi="Arial" w:cs="Arial"/>
            <w:i/>
            <w:iCs/>
            <w:color w:val="FC6B01"/>
            <w:kern w:val="0"/>
            <w:sz w:val="28"/>
            <w:szCs w:val="28"/>
            <w:u w:val="single"/>
            <w:lang w:eastAsia="es-UY"/>
            <w14:ligatures w14:val="none"/>
          </w:rPr>
          <w:t>Márcia Rosane Junges</w:t>
        </w:r>
      </w:hyperlink>
      <w:r w:rsidRPr="0015365C">
        <w:rPr>
          <w:rFonts w:ascii="Arial" w:eastAsia="Times New Roman" w:hAnsi="Arial" w:cs="Arial"/>
          <w:i/>
          <w:iCs/>
          <w:color w:val="666666"/>
          <w:kern w:val="0"/>
          <w:sz w:val="28"/>
          <w:szCs w:val="28"/>
          <w:lang w:eastAsia="es-UY"/>
          <w14:ligatures w14:val="none"/>
        </w:rPr>
        <w:t xml:space="preserve"> , profesora de estudios de pregrado y posgrado en Filosofía en la Universidad del Valle del Río dos Sinos – </w:t>
      </w:r>
      <w:proofErr w:type="spellStart"/>
      <w:r w:rsidRPr="0015365C">
        <w:rPr>
          <w:rFonts w:ascii="Arial" w:eastAsia="Times New Roman" w:hAnsi="Arial" w:cs="Arial"/>
          <w:i/>
          <w:iCs/>
          <w:color w:val="666666"/>
          <w:kern w:val="0"/>
          <w:sz w:val="28"/>
          <w:szCs w:val="28"/>
          <w:lang w:eastAsia="es-UY"/>
          <w14:ligatures w14:val="none"/>
        </w:rPr>
        <w:t>Unisinos</w:t>
      </w:r>
      <w:proofErr w:type="spellEnd"/>
      <w:r w:rsidRPr="0015365C">
        <w:rPr>
          <w:rFonts w:ascii="Arial" w:eastAsia="Times New Roman" w:hAnsi="Arial" w:cs="Arial"/>
          <w:i/>
          <w:iCs/>
          <w:color w:val="666666"/>
          <w:kern w:val="0"/>
          <w:sz w:val="28"/>
          <w:szCs w:val="28"/>
          <w:lang w:eastAsia="es-UY"/>
          <w14:ligatures w14:val="none"/>
        </w:rPr>
        <w:t>, y periodista del equipo de comunicación del </w:t>
      </w:r>
      <w:r w:rsidRPr="0015365C">
        <w:rPr>
          <w:rFonts w:ascii="Arial" w:eastAsia="Times New Roman" w:hAnsi="Arial" w:cs="Arial"/>
          <w:b/>
          <w:bCs/>
          <w:i/>
          <w:iCs/>
          <w:color w:val="666666"/>
          <w:kern w:val="0"/>
          <w:sz w:val="28"/>
          <w:szCs w:val="28"/>
          <w:lang w:eastAsia="es-UY"/>
          <w14:ligatures w14:val="none"/>
        </w:rPr>
        <w:t xml:space="preserve">Instituto </w:t>
      </w:r>
      <w:proofErr w:type="spellStart"/>
      <w:r w:rsidRPr="0015365C">
        <w:rPr>
          <w:rFonts w:ascii="Arial" w:eastAsia="Times New Roman" w:hAnsi="Arial" w:cs="Arial"/>
          <w:b/>
          <w:bCs/>
          <w:i/>
          <w:iCs/>
          <w:color w:val="666666"/>
          <w:kern w:val="0"/>
          <w:sz w:val="28"/>
          <w:szCs w:val="28"/>
          <w:lang w:eastAsia="es-UY"/>
          <w14:ligatures w14:val="none"/>
        </w:rPr>
        <w:t>Humanitas</w:t>
      </w:r>
      <w:proofErr w:type="spellEnd"/>
      <w:r w:rsidRPr="0015365C">
        <w:rPr>
          <w:rFonts w:ascii="Arial" w:eastAsia="Times New Roman" w:hAnsi="Arial" w:cs="Arial"/>
          <w:b/>
          <w:bCs/>
          <w:i/>
          <w:iCs/>
          <w:color w:val="666666"/>
          <w:kern w:val="0"/>
          <w:sz w:val="28"/>
          <w:szCs w:val="28"/>
          <w:lang w:eastAsia="es-UY"/>
          <w14:ligatures w14:val="none"/>
        </w:rPr>
        <w:t xml:space="preserve"> </w:t>
      </w:r>
      <w:proofErr w:type="spellStart"/>
      <w:r w:rsidRPr="0015365C">
        <w:rPr>
          <w:rFonts w:ascii="Arial" w:eastAsia="Times New Roman" w:hAnsi="Arial" w:cs="Arial"/>
          <w:b/>
          <w:bCs/>
          <w:i/>
          <w:iCs/>
          <w:color w:val="666666"/>
          <w:kern w:val="0"/>
          <w:sz w:val="28"/>
          <w:szCs w:val="28"/>
          <w:lang w:eastAsia="es-UY"/>
          <w14:ligatures w14:val="none"/>
        </w:rPr>
        <w:t>Unisinos</w:t>
      </w:r>
      <w:proofErr w:type="spellEnd"/>
      <w:r w:rsidRPr="0015365C">
        <w:rPr>
          <w:rFonts w:ascii="Arial" w:eastAsia="Times New Roman" w:hAnsi="Arial" w:cs="Arial"/>
          <w:b/>
          <w:bCs/>
          <w:i/>
          <w:iCs/>
          <w:color w:val="666666"/>
          <w:kern w:val="0"/>
          <w:sz w:val="28"/>
          <w:szCs w:val="28"/>
          <w:lang w:eastAsia="es-UY"/>
          <w14:ligatures w14:val="none"/>
        </w:rPr>
        <w:t xml:space="preserve"> – IHU</w:t>
      </w:r>
      <w:r w:rsidRPr="0015365C">
        <w:rPr>
          <w:rFonts w:ascii="Arial" w:eastAsia="Times New Roman" w:hAnsi="Arial" w:cs="Arial"/>
          <w:i/>
          <w:iCs/>
          <w:color w:val="666666"/>
          <w:kern w:val="0"/>
          <w:sz w:val="28"/>
          <w:szCs w:val="28"/>
          <w:lang w:eastAsia="es-UY"/>
          <w14:ligatures w14:val="none"/>
        </w:rPr>
        <w:t> .</w:t>
      </w:r>
    </w:p>
    <w:p w14:paraId="7717B147" w14:textId="77777777" w:rsidR="0015365C" w:rsidRPr="0015365C" w:rsidRDefault="0015365C" w:rsidP="0015365C">
      <w:pPr>
        <w:spacing w:after="0" w:line="405" w:lineRule="atLeast"/>
        <w:jc w:val="both"/>
        <w:rPr>
          <w:rFonts w:ascii="Arial" w:eastAsia="Times New Roman" w:hAnsi="Arial" w:cs="Arial"/>
          <w:color w:val="666666"/>
          <w:kern w:val="0"/>
          <w:sz w:val="24"/>
          <w:szCs w:val="24"/>
          <w:lang w:eastAsia="es-UY"/>
          <w14:ligatures w14:val="none"/>
        </w:rPr>
      </w:pPr>
    </w:p>
    <w:p w14:paraId="497062E2" w14:textId="77777777" w:rsidR="0015365C" w:rsidRPr="0015365C" w:rsidRDefault="0015365C" w:rsidP="0015365C">
      <w:pPr>
        <w:spacing w:after="0" w:line="240" w:lineRule="auto"/>
        <w:jc w:val="both"/>
        <w:outlineLvl w:val="1"/>
        <w:rPr>
          <w:rFonts w:ascii="Arial" w:eastAsia="Times New Roman" w:hAnsi="Arial" w:cs="Arial"/>
          <w:b/>
          <w:bCs/>
          <w:color w:val="000000"/>
          <w:kern w:val="0"/>
          <w:sz w:val="24"/>
          <w:szCs w:val="24"/>
          <w:lang w:eastAsia="es-UY"/>
          <w14:ligatures w14:val="none"/>
        </w:rPr>
      </w:pPr>
      <w:r w:rsidRPr="0015365C">
        <w:rPr>
          <w:rFonts w:ascii="Arial" w:eastAsia="Times New Roman" w:hAnsi="Arial" w:cs="Arial"/>
          <w:b/>
          <w:bCs/>
          <w:color w:val="000000"/>
          <w:kern w:val="0"/>
          <w:sz w:val="24"/>
          <w:szCs w:val="24"/>
          <w:lang w:eastAsia="es-UY"/>
          <w14:ligatures w14:val="none"/>
        </w:rPr>
        <w:t>Aquí está el artículo.</w:t>
      </w:r>
    </w:p>
    <w:p w14:paraId="778E5157" w14:textId="77777777" w:rsidR="0015365C" w:rsidRDefault="0015365C" w:rsidP="0015365C">
      <w:pPr>
        <w:spacing w:after="0" w:line="240" w:lineRule="auto"/>
        <w:jc w:val="both"/>
        <w:rPr>
          <w:rFonts w:ascii="Arial" w:eastAsia="Times New Roman" w:hAnsi="Arial" w:cs="Arial"/>
          <w:color w:val="666666"/>
          <w:kern w:val="0"/>
          <w:sz w:val="24"/>
          <w:szCs w:val="24"/>
          <w:lang w:eastAsia="es-UY"/>
          <w14:ligatures w14:val="none"/>
        </w:rPr>
      </w:pPr>
      <w:r w:rsidRPr="0015365C">
        <w:rPr>
          <w:rFonts w:ascii="Arial" w:eastAsia="Times New Roman" w:hAnsi="Arial" w:cs="Arial"/>
          <w:color w:val="666666"/>
          <w:kern w:val="0"/>
          <w:sz w:val="24"/>
          <w:szCs w:val="24"/>
          <w:lang w:eastAsia="es-UY"/>
          <w14:ligatures w14:val="none"/>
        </w:rPr>
        <w:t>En un mundo plagado de guerras interminables, fronteras militarizadas y desplazamientos masivos de personas, reflexionar sobre las personas apátridas, los refugiados y los migrantes se ha convertido en algo más que un imperativo político: es una urgencia ética y filosófica. A lo largo del siglo XX, </w:t>
      </w:r>
      <w:r w:rsidRPr="0015365C">
        <w:rPr>
          <w:rFonts w:ascii="Arial" w:eastAsia="Times New Roman" w:hAnsi="Arial" w:cs="Arial"/>
          <w:b/>
          <w:bCs/>
          <w:color w:val="666666"/>
          <w:kern w:val="0"/>
          <w:sz w:val="24"/>
          <w:szCs w:val="24"/>
          <w:lang w:eastAsia="es-UY"/>
          <w14:ligatures w14:val="none"/>
        </w:rPr>
        <w:t>Hannah Arendt</w:t>
      </w:r>
      <w:r w:rsidRPr="0015365C">
        <w:rPr>
          <w:rFonts w:ascii="Arial" w:eastAsia="Times New Roman" w:hAnsi="Arial" w:cs="Arial"/>
          <w:color w:val="666666"/>
          <w:kern w:val="0"/>
          <w:sz w:val="24"/>
          <w:szCs w:val="24"/>
          <w:lang w:eastAsia="es-UY"/>
          <w14:ligatures w14:val="none"/>
        </w:rPr>
        <w:t> comprendió, a partir de su propia experiencia de exilio y pérdida de la ciudadanía, que la figura del refugiado no representa una excepción marginal de la Modernidad, sino una de sus verdades más inquietantes.</w:t>
      </w:r>
    </w:p>
    <w:p w14:paraId="1928DD69" w14:textId="77777777" w:rsidR="0015365C" w:rsidRPr="0015365C" w:rsidRDefault="0015365C" w:rsidP="0015365C">
      <w:pPr>
        <w:spacing w:after="0" w:line="240" w:lineRule="auto"/>
        <w:jc w:val="both"/>
        <w:rPr>
          <w:rFonts w:ascii="Arial" w:eastAsia="Times New Roman" w:hAnsi="Arial" w:cs="Arial"/>
          <w:color w:val="666666"/>
          <w:kern w:val="0"/>
          <w:sz w:val="24"/>
          <w:szCs w:val="24"/>
          <w:lang w:eastAsia="es-UY"/>
          <w14:ligatures w14:val="none"/>
        </w:rPr>
      </w:pPr>
    </w:p>
    <w:p w14:paraId="29D35D42" w14:textId="77777777" w:rsidR="0015365C" w:rsidRDefault="0015365C" w:rsidP="0015365C">
      <w:pPr>
        <w:spacing w:after="0" w:line="240" w:lineRule="auto"/>
        <w:jc w:val="both"/>
        <w:rPr>
          <w:rFonts w:ascii="Arial" w:eastAsia="Times New Roman" w:hAnsi="Arial" w:cs="Arial"/>
          <w:color w:val="666666"/>
          <w:kern w:val="0"/>
          <w:sz w:val="24"/>
          <w:szCs w:val="24"/>
          <w:lang w:eastAsia="es-UY"/>
          <w14:ligatures w14:val="none"/>
        </w:rPr>
      </w:pPr>
      <w:r w:rsidRPr="0015365C">
        <w:rPr>
          <w:rFonts w:ascii="Arial" w:eastAsia="Times New Roman" w:hAnsi="Arial" w:cs="Arial"/>
          <w:color w:val="666666"/>
          <w:kern w:val="0"/>
          <w:sz w:val="24"/>
          <w:szCs w:val="24"/>
          <w:lang w:eastAsia="es-UY"/>
          <w14:ligatures w14:val="none"/>
        </w:rPr>
        <w:t>La experiencia del exilio marcó profundamente no solo la trayectoria biográfica de </w:t>
      </w:r>
      <w:r w:rsidRPr="0015365C">
        <w:rPr>
          <w:rFonts w:ascii="Arial" w:eastAsia="Times New Roman" w:hAnsi="Arial" w:cs="Arial"/>
          <w:b/>
          <w:bCs/>
          <w:color w:val="666666"/>
          <w:kern w:val="0"/>
          <w:sz w:val="24"/>
          <w:szCs w:val="24"/>
          <w:lang w:eastAsia="es-UY"/>
          <w14:ligatures w14:val="none"/>
        </w:rPr>
        <w:t>Arendt</w:t>
      </w:r>
      <w:r w:rsidRPr="0015365C">
        <w:rPr>
          <w:rFonts w:ascii="Arial" w:eastAsia="Times New Roman" w:hAnsi="Arial" w:cs="Arial"/>
          <w:color w:val="666666"/>
          <w:kern w:val="0"/>
          <w:sz w:val="24"/>
          <w:szCs w:val="24"/>
          <w:lang w:eastAsia="es-UY"/>
          <w14:ligatures w14:val="none"/>
        </w:rPr>
        <w:t> , sino también el núcleo de su reflexión filosófica. Nacida en 1906 en Alemania, la pensadora vivió el colapso de la </w:t>
      </w:r>
      <w:hyperlink r:id="rId7" w:tgtFrame="_blank" w:history="1">
        <w:r w:rsidRPr="0015365C">
          <w:rPr>
            <w:rFonts w:ascii="Arial" w:eastAsia="Times New Roman" w:hAnsi="Arial" w:cs="Arial"/>
            <w:color w:val="FC6B01"/>
            <w:kern w:val="0"/>
            <w:sz w:val="24"/>
            <w:szCs w:val="24"/>
            <w:u w:val="single"/>
            <w:lang w:eastAsia="es-UY"/>
            <w14:ligatures w14:val="none"/>
          </w:rPr>
          <w:t>República de Weimar y el ascenso del nazismo</w:t>
        </w:r>
      </w:hyperlink>
      <w:r w:rsidRPr="0015365C">
        <w:rPr>
          <w:rFonts w:ascii="Arial" w:eastAsia="Times New Roman" w:hAnsi="Arial" w:cs="Arial"/>
          <w:color w:val="666666"/>
          <w:kern w:val="0"/>
          <w:sz w:val="24"/>
          <w:szCs w:val="24"/>
          <w:lang w:eastAsia="es-UY"/>
          <w14:ligatures w14:val="none"/>
        </w:rPr>
        <w:t> , viéndose obligada a abandonar el país debido a su identidad judía y a su obra intelectual crítica con el régimen de Hitler. Tras ser brevemente encarcelada por la </w:t>
      </w:r>
      <w:r w:rsidRPr="0015365C">
        <w:rPr>
          <w:rFonts w:ascii="Arial" w:eastAsia="Times New Roman" w:hAnsi="Arial" w:cs="Arial"/>
          <w:b/>
          <w:bCs/>
          <w:color w:val="666666"/>
          <w:kern w:val="0"/>
          <w:sz w:val="24"/>
          <w:szCs w:val="24"/>
          <w:lang w:eastAsia="es-UY"/>
          <w14:ligatures w14:val="none"/>
        </w:rPr>
        <w:t>Gestapo</w:t>
      </w:r>
      <w:r w:rsidRPr="0015365C">
        <w:rPr>
          <w:rFonts w:ascii="Arial" w:eastAsia="Times New Roman" w:hAnsi="Arial" w:cs="Arial"/>
          <w:color w:val="666666"/>
          <w:kern w:val="0"/>
          <w:sz w:val="24"/>
          <w:szCs w:val="24"/>
          <w:lang w:eastAsia="es-UY"/>
          <w14:ligatures w14:val="none"/>
        </w:rPr>
        <w:t> en 1933, huyó a París, donde colaboró ​​con organizaciones de apoyo a refugiados judíos, ayudando a jóvenes desplazados a sobrevivir en medio del creciente antisemitismo europeo. Posteriormente, con la ocupación nazi de Francia, fue internada en el </w:t>
      </w:r>
      <w:r w:rsidRPr="0015365C">
        <w:rPr>
          <w:rFonts w:ascii="Arial" w:eastAsia="Times New Roman" w:hAnsi="Arial" w:cs="Arial"/>
          <w:b/>
          <w:bCs/>
          <w:color w:val="666666"/>
          <w:kern w:val="0"/>
          <w:sz w:val="24"/>
          <w:szCs w:val="24"/>
          <w:lang w:eastAsia="es-UY"/>
          <w14:ligatures w14:val="none"/>
        </w:rPr>
        <w:t xml:space="preserve">campo de </w:t>
      </w:r>
      <w:proofErr w:type="spellStart"/>
      <w:r w:rsidRPr="0015365C">
        <w:rPr>
          <w:rFonts w:ascii="Arial" w:eastAsia="Times New Roman" w:hAnsi="Arial" w:cs="Arial"/>
          <w:b/>
          <w:bCs/>
          <w:color w:val="666666"/>
          <w:kern w:val="0"/>
          <w:sz w:val="24"/>
          <w:szCs w:val="24"/>
          <w:lang w:eastAsia="es-UY"/>
          <w14:ligatures w14:val="none"/>
        </w:rPr>
        <w:t>Gurs</w:t>
      </w:r>
      <w:proofErr w:type="spellEnd"/>
      <w:r w:rsidRPr="0015365C">
        <w:rPr>
          <w:rFonts w:ascii="Arial" w:eastAsia="Times New Roman" w:hAnsi="Arial" w:cs="Arial"/>
          <w:color w:val="666666"/>
          <w:kern w:val="0"/>
          <w:sz w:val="24"/>
          <w:szCs w:val="24"/>
          <w:lang w:eastAsia="es-UY"/>
          <w14:ligatures w14:val="none"/>
        </w:rPr>
        <w:t> como extranjera "indeseable", una experiencia que intensificó su percepción de </w:t>
      </w:r>
      <w:r w:rsidRPr="0015365C">
        <w:rPr>
          <w:rFonts w:ascii="Arial" w:eastAsia="Times New Roman" w:hAnsi="Arial" w:cs="Arial"/>
          <w:b/>
          <w:bCs/>
          <w:color w:val="666666"/>
          <w:kern w:val="0"/>
          <w:sz w:val="24"/>
          <w:szCs w:val="24"/>
          <w:lang w:eastAsia="es-UY"/>
          <w14:ligatures w14:val="none"/>
        </w:rPr>
        <w:t>la vulnerabilidad humana</w:t>
      </w:r>
      <w:r w:rsidRPr="0015365C">
        <w:rPr>
          <w:rFonts w:ascii="Arial" w:eastAsia="Times New Roman" w:hAnsi="Arial" w:cs="Arial"/>
          <w:color w:val="666666"/>
          <w:kern w:val="0"/>
          <w:sz w:val="24"/>
          <w:szCs w:val="24"/>
          <w:lang w:eastAsia="es-UY"/>
          <w14:ligatures w14:val="none"/>
        </w:rPr>
        <w:t> frente a las estructuras estatales modernas. Su huida a </w:t>
      </w:r>
      <w:r w:rsidRPr="0015365C">
        <w:rPr>
          <w:rFonts w:ascii="Arial" w:eastAsia="Times New Roman" w:hAnsi="Arial" w:cs="Arial"/>
          <w:b/>
          <w:bCs/>
          <w:color w:val="666666"/>
          <w:kern w:val="0"/>
          <w:sz w:val="24"/>
          <w:szCs w:val="24"/>
          <w:lang w:eastAsia="es-UY"/>
          <w14:ligatures w14:val="none"/>
        </w:rPr>
        <w:t>Estados Unidos</w:t>
      </w:r>
      <w:r w:rsidRPr="0015365C">
        <w:rPr>
          <w:rFonts w:ascii="Arial" w:eastAsia="Times New Roman" w:hAnsi="Arial" w:cs="Arial"/>
          <w:color w:val="666666"/>
          <w:kern w:val="0"/>
          <w:sz w:val="24"/>
          <w:szCs w:val="24"/>
          <w:lang w:eastAsia="es-UY"/>
          <w14:ligatures w14:val="none"/>
        </w:rPr>
        <w:t> en 1941 consolidó su condición de refugiada y transformó el desarraigo en una preocupación fundamental de su pensamiento.</w:t>
      </w:r>
    </w:p>
    <w:p w14:paraId="7F33DAC5" w14:textId="77777777" w:rsidR="0015365C" w:rsidRPr="0015365C" w:rsidRDefault="0015365C" w:rsidP="0015365C">
      <w:pPr>
        <w:spacing w:after="0" w:line="240" w:lineRule="auto"/>
        <w:jc w:val="both"/>
        <w:rPr>
          <w:rFonts w:ascii="Arial" w:eastAsia="Times New Roman" w:hAnsi="Arial" w:cs="Arial"/>
          <w:color w:val="666666"/>
          <w:kern w:val="0"/>
          <w:sz w:val="24"/>
          <w:szCs w:val="24"/>
          <w:lang w:eastAsia="es-UY"/>
          <w14:ligatures w14:val="none"/>
        </w:rPr>
      </w:pPr>
    </w:p>
    <w:p w14:paraId="2CAD811F" w14:textId="77777777" w:rsidR="0015365C" w:rsidRDefault="0015365C" w:rsidP="0015365C">
      <w:pPr>
        <w:spacing w:after="0" w:line="240" w:lineRule="auto"/>
        <w:jc w:val="both"/>
        <w:rPr>
          <w:rFonts w:ascii="Arial" w:eastAsia="Times New Roman" w:hAnsi="Arial" w:cs="Arial"/>
          <w:color w:val="666666"/>
          <w:kern w:val="0"/>
          <w:sz w:val="24"/>
          <w:szCs w:val="24"/>
          <w:lang w:eastAsia="es-UY"/>
          <w14:ligatures w14:val="none"/>
        </w:rPr>
      </w:pPr>
      <w:r w:rsidRPr="0015365C">
        <w:rPr>
          <w:rFonts w:ascii="Arial" w:eastAsia="Times New Roman" w:hAnsi="Arial" w:cs="Arial"/>
          <w:color w:val="666666"/>
          <w:kern w:val="0"/>
          <w:sz w:val="24"/>
          <w:szCs w:val="24"/>
          <w:lang w:eastAsia="es-UY"/>
          <w14:ligatures w14:val="none"/>
        </w:rPr>
        <w:t>Esta experiencia concreta de perder la patria y la ciudadanía permitió </w:t>
      </w:r>
      <w:r w:rsidRPr="0015365C">
        <w:rPr>
          <w:rFonts w:ascii="Arial" w:eastAsia="Times New Roman" w:hAnsi="Arial" w:cs="Arial"/>
          <w:b/>
          <w:bCs/>
          <w:color w:val="666666"/>
          <w:kern w:val="0"/>
          <w:sz w:val="24"/>
          <w:szCs w:val="24"/>
          <w:lang w:eastAsia="es-UY"/>
          <w14:ligatures w14:val="none"/>
        </w:rPr>
        <w:t>a Arendt</w:t>
      </w:r>
      <w:r w:rsidRPr="0015365C">
        <w:rPr>
          <w:rFonts w:ascii="Arial" w:eastAsia="Times New Roman" w:hAnsi="Arial" w:cs="Arial"/>
          <w:color w:val="666666"/>
          <w:kern w:val="0"/>
          <w:sz w:val="24"/>
          <w:szCs w:val="24"/>
          <w:lang w:eastAsia="es-UY"/>
          <w14:ligatures w14:val="none"/>
        </w:rPr>
        <w:t> comprender la </w:t>
      </w:r>
      <w:hyperlink r:id="rId8" w:tgtFrame="_blank" w:history="1">
        <w:r w:rsidRPr="0015365C">
          <w:rPr>
            <w:rFonts w:ascii="Arial" w:eastAsia="Times New Roman" w:hAnsi="Arial" w:cs="Arial"/>
            <w:color w:val="FC6B01"/>
            <w:kern w:val="0"/>
            <w:sz w:val="24"/>
            <w:szCs w:val="24"/>
            <w:u w:val="single"/>
            <w:lang w:eastAsia="es-UY"/>
            <w14:ligatures w14:val="none"/>
          </w:rPr>
          <w:t>condición de refugiado</w:t>
        </w:r>
      </w:hyperlink>
      <w:r w:rsidRPr="0015365C">
        <w:rPr>
          <w:rFonts w:ascii="Arial" w:eastAsia="Times New Roman" w:hAnsi="Arial" w:cs="Arial"/>
          <w:color w:val="666666"/>
          <w:kern w:val="0"/>
          <w:sz w:val="24"/>
          <w:szCs w:val="24"/>
          <w:lang w:eastAsia="es-UY"/>
          <w14:ligatures w14:val="none"/>
        </w:rPr>
        <w:t> más allá de las estadísticas o el discurso jurídico. En su obra, la persona apátrida aparece como la figura que expone la insuficiencia de los llamados "derechos humanos" cuando estos dejan de estar garantizados por una comunidad política efectiva. El siglo XX reveló, para Arendt, una contradicción radical: precisamente en el momento en que </w:t>
      </w:r>
      <w:r w:rsidRPr="0015365C">
        <w:rPr>
          <w:rFonts w:ascii="Arial" w:eastAsia="Times New Roman" w:hAnsi="Arial" w:cs="Arial"/>
          <w:b/>
          <w:bCs/>
          <w:color w:val="666666"/>
          <w:kern w:val="0"/>
          <w:sz w:val="24"/>
          <w:szCs w:val="24"/>
          <w:lang w:eastAsia="es-UY"/>
          <w14:ligatures w14:val="none"/>
        </w:rPr>
        <w:t>los derechos humanos</w:t>
      </w:r>
      <w:r w:rsidRPr="0015365C">
        <w:rPr>
          <w:rFonts w:ascii="Arial" w:eastAsia="Times New Roman" w:hAnsi="Arial" w:cs="Arial"/>
          <w:color w:val="666666"/>
          <w:kern w:val="0"/>
          <w:sz w:val="24"/>
          <w:szCs w:val="24"/>
          <w:lang w:eastAsia="es-UY"/>
          <w14:ligatures w14:val="none"/>
        </w:rPr>
        <w:t> se proclamaban universales, millones de personas se veían privadas de toda pertenencia política y reducidas a la mera condición biológica de supervivencia. Es de esta experiencia histórica de donde surge su famosa formulación del </w:t>
      </w:r>
      <w:hyperlink r:id="rId9" w:history="1">
        <w:r w:rsidRPr="0015365C">
          <w:rPr>
            <w:rFonts w:ascii="Arial" w:eastAsia="Times New Roman" w:hAnsi="Arial" w:cs="Arial"/>
            <w:b/>
            <w:bCs/>
            <w:color w:val="FC6B01"/>
            <w:kern w:val="0"/>
            <w:sz w:val="24"/>
            <w:szCs w:val="24"/>
            <w:u w:val="single"/>
            <w:lang w:eastAsia="es-UY"/>
            <w14:ligatures w14:val="none"/>
          </w:rPr>
          <w:t>"derecho a tener derechos"</w:t>
        </w:r>
      </w:hyperlink>
      <w:r w:rsidRPr="0015365C">
        <w:rPr>
          <w:rFonts w:ascii="Arial" w:eastAsia="Times New Roman" w:hAnsi="Arial" w:cs="Arial"/>
          <w:color w:val="666666"/>
          <w:kern w:val="0"/>
          <w:sz w:val="24"/>
          <w:szCs w:val="24"/>
          <w:lang w:eastAsia="es-UY"/>
          <w14:ligatures w14:val="none"/>
        </w:rPr>
        <w:t> , una expresión que designa no solo </w:t>
      </w:r>
      <w:r w:rsidRPr="0015365C">
        <w:rPr>
          <w:rFonts w:ascii="Arial" w:eastAsia="Times New Roman" w:hAnsi="Arial" w:cs="Arial"/>
          <w:b/>
          <w:bCs/>
          <w:color w:val="666666"/>
          <w:kern w:val="0"/>
          <w:sz w:val="24"/>
          <w:szCs w:val="24"/>
          <w:lang w:eastAsia="es-UY"/>
          <w14:ligatures w14:val="none"/>
        </w:rPr>
        <w:t>los derechos legales</w:t>
      </w:r>
      <w:r w:rsidRPr="0015365C">
        <w:rPr>
          <w:rFonts w:ascii="Arial" w:eastAsia="Times New Roman" w:hAnsi="Arial" w:cs="Arial"/>
          <w:color w:val="666666"/>
          <w:kern w:val="0"/>
          <w:sz w:val="24"/>
          <w:szCs w:val="24"/>
          <w:lang w:eastAsia="es-UY"/>
          <w14:ligatures w14:val="none"/>
        </w:rPr>
        <w:t> , sino el derecho fundamental a pertenecer a un mundo común, a ser visto, escuchado y reconocido como alguien cuya existencia tiene significado político.</w:t>
      </w:r>
    </w:p>
    <w:p w14:paraId="18280520" w14:textId="77777777" w:rsidR="0015365C" w:rsidRPr="0015365C" w:rsidRDefault="0015365C" w:rsidP="0015365C">
      <w:pPr>
        <w:spacing w:after="0" w:line="240" w:lineRule="auto"/>
        <w:jc w:val="both"/>
        <w:rPr>
          <w:rFonts w:ascii="Arial" w:eastAsia="Times New Roman" w:hAnsi="Arial" w:cs="Arial"/>
          <w:color w:val="666666"/>
          <w:kern w:val="0"/>
          <w:sz w:val="24"/>
          <w:szCs w:val="24"/>
          <w:lang w:eastAsia="es-UY"/>
          <w14:ligatures w14:val="none"/>
        </w:rPr>
      </w:pPr>
    </w:p>
    <w:p w14:paraId="173F5B6E" w14:textId="77777777" w:rsidR="0015365C" w:rsidRDefault="0015365C" w:rsidP="0015365C">
      <w:pPr>
        <w:spacing w:after="0" w:line="240" w:lineRule="auto"/>
        <w:jc w:val="both"/>
        <w:rPr>
          <w:rFonts w:ascii="Arial" w:eastAsia="Times New Roman" w:hAnsi="Arial" w:cs="Arial"/>
          <w:color w:val="666666"/>
          <w:kern w:val="0"/>
          <w:sz w:val="24"/>
          <w:szCs w:val="24"/>
          <w:lang w:eastAsia="es-UY"/>
          <w14:ligatures w14:val="none"/>
        </w:rPr>
      </w:pPr>
      <w:r w:rsidRPr="0015365C">
        <w:rPr>
          <w:rFonts w:ascii="Arial" w:eastAsia="Times New Roman" w:hAnsi="Arial" w:cs="Arial"/>
          <w:color w:val="666666"/>
          <w:kern w:val="0"/>
          <w:sz w:val="24"/>
          <w:szCs w:val="24"/>
          <w:lang w:eastAsia="es-UY"/>
          <w14:ligatures w14:val="none"/>
        </w:rPr>
        <w:t>Al transformar su propia experiencia de exilio en </w:t>
      </w:r>
      <w:r w:rsidRPr="0015365C">
        <w:rPr>
          <w:rFonts w:ascii="Arial" w:eastAsia="Times New Roman" w:hAnsi="Arial" w:cs="Arial"/>
          <w:b/>
          <w:bCs/>
          <w:color w:val="666666"/>
          <w:kern w:val="0"/>
          <w:sz w:val="24"/>
          <w:szCs w:val="24"/>
          <w:lang w:eastAsia="es-UY"/>
          <w14:ligatures w14:val="none"/>
        </w:rPr>
        <w:t>reflexión filosófica</w:t>
      </w:r>
      <w:r w:rsidRPr="0015365C">
        <w:rPr>
          <w:rFonts w:ascii="Arial" w:eastAsia="Times New Roman" w:hAnsi="Arial" w:cs="Arial"/>
          <w:color w:val="666666"/>
          <w:kern w:val="0"/>
          <w:sz w:val="24"/>
          <w:szCs w:val="24"/>
          <w:lang w:eastAsia="es-UY"/>
          <w14:ligatures w14:val="none"/>
        </w:rPr>
        <w:t> , </w:t>
      </w:r>
      <w:r w:rsidRPr="0015365C">
        <w:rPr>
          <w:rFonts w:ascii="Arial" w:eastAsia="Times New Roman" w:hAnsi="Arial" w:cs="Arial"/>
          <w:b/>
          <w:bCs/>
          <w:color w:val="666666"/>
          <w:kern w:val="0"/>
          <w:sz w:val="24"/>
          <w:szCs w:val="24"/>
          <w:lang w:eastAsia="es-UY"/>
          <w14:ligatures w14:val="none"/>
        </w:rPr>
        <w:t>Arendt</w:t>
      </w:r>
      <w:r w:rsidRPr="0015365C">
        <w:rPr>
          <w:rFonts w:ascii="Arial" w:eastAsia="Times New Roman" w:hAnsi="Arial" w:cs="Arial"/>
          <w:color w:val="666666"/>
          <w:kern w:val="0"/>
          <w:sz w:val="24"/>
          <w:szCs w:val="24"/>
          <w:lang w:eastAsia="es-UY"/>
          <w14:ligatures w14:val="none"/>
        </w:rPr>
        <w:t> convirtió el pensamiento en una forma de resistencia contra la deshumanización producida por </w:t>
      </w:r>
      <w:hyperlink r:id="rId10" w:history="1">
        <w:r w:rsidRPr="0015365C">
          <w:rPr>
            <w:rFonts w:ascii="Arial" w:eastAsia="Times New Roman" w:hAnsi="Arial" w:cs="Arial"/>
            <w:b/>
            <w:bCs/>
            <w:color w:val="FC6B01"/>
            <w:kern w:val="0"/>
            <w:sz w:val="24"/>
            <w:szCs w:val="24"/>
            <w:u w:val="single"/>
            <w:lang w:eastAsia="es-UY"/>
            <w14:ligatures w14:val="none"/>
          </w:rPr>
          <w:t>los regímenes totalitarios</w:t>
        </w:r>
      </w:hyperlink>
      <w:r w:rsidRPr="0015365C">
        <w:rPr>
          <w:rFonts w:ascii="Arial" w:eastAsia="Times New Roman" w:hAnsi="Arial" w:cs="Arial"/>
          <w:color w:val="666666"/>
          <w:kern w:val="0"/>
          <w:sz w:val="24"/>
          <w:szCs w:val="24"/>
          <w:lang w:eastAsia="es-UY"/>
          <w14:ligatures w14:val="none"/>
        </w:rPr>
        <w:t> y las burocracias de exclusión. Su filosofía surge del choque entre la catástrofe histórica y la responsabilidad ética: para ella, pensar se convirtió en una manera de evitar que el horror se naturalizara. Por lo tanto, su obra sigue siendo profundamente relevante ante las crisis migratorias contemporáneas y las poblaciones desplazadas por la guerra, el hambre y la persecución política. Para Arendt, la condición de refugiado deja de ser una excepción histórica y comienza a revelar una verdad estructural de la </w:t>
      </w:r>
      <w:r w:rsidRPr="0015365C">
        <w:rPr>
          <w:rFonts w:ascii="Arial" w:eastAsia="Times New Roman" w:hAnsi="Arial" w:cs="Arial"/>
          <w:b/>
          <w:bCs/>
          <w:color w:val="666666"/>
          <w:kern w:val="0"/>
          <w:sz w:val="24"/>
          <w:szCs w:val="24"/>
          <w:lang w:eastAsia="es-UY"/>
          <w14:ligatures w14:val="none"/>
        </w:rPr>
        <w:t>Modernidad</w:t>
      </w:r>
      <w:r w:rsidRPr="0015365C">
        <w:rPr>
          <w:rFonts w:ascii="Arial" w:eastAsia="Times New Roman" w:hAnsi="Arial" w:cs="Arial"/>
          <w:color w:val="666666"/>
          <w:kern w:val="0"/>
          <w:sz w:val="24"/>
          <w:szCs w:val="24"/>
          <w:lang w:eastAsia="es-UY"/>
          <w14:ligatures w14:val="none"/>
        </w:rPr>
        <w:t> : la fragilidad de </w:t>
      </w:r>
      <w:r w:rsidRPr="0015365C">
        <w:rPr>
          <w:rFonts w:ascii="Arial" w:eastAsia="Times New Roman" w:hAnsi="Arial" w:cs="Arial"/>
          <w:b/>
          <w:bCs/>
          <w:color w:val="666666"/>
          <w:kern w:val="0"/>
          <w:sz w:val="24"/>
          <w:szCs w:val="24"/>
          <w:lang w:eastAsia="es-UY"/>
          <w14:ligatures w14:val="none"/>
        </w:rPr>
        <w:t>la dignidad humana</w:t>
      </w:r>
      <w:r w:rsidRPr="0015365C">
        <w:rPr>
          <w:rFonts w:ascii="Arial" w:eastAsia="Times New Roman" w:hAnsi="Arial" w:cs="Arial"/>
          <w:color w:val="666666"/>
          <w:kern w:val="0"/>
          <w:sz w:val="24"/>
          <w:szCs w:val="24"/>
          <w:lang w:eastAsia="es-UY"/>
          <w14:ligatures w14:val="none"/>
        </w:rPr>
        <w:t xml:space="preserve"> cuando se destruye la pertenencia política. Su pensamiento continúa </w:t>
      </w:r>
      <w:r w:rsidRPr="0015365C">
        <w:rPr>
          <w:rFonts w:ascii="Arial" w:eastAsia="Times New Roman" w:hAnsi="Arial" w:cs="Arial"/>
          <w:color w:val="666666"/>
          <w:kern w:val="0"/>
          <w:sz w:val="24"/>
          <w:szCs w:val="24"/>
          <w:lang w:eastAsia="es-UY"/>
          <w14:ligatures w14:val="none"/>
        </w:rPr>
        <w:lastRenderedPageBreak/>
        <w:t>interpelando al siglo XXI al recordarnos que toda sociedad es juzgada por la forma en que acoge a quienes han perdido su lugar en el mundo.</w:t>
      </w:r>
    </w:p>
    <w:p w14:paraId="489C1905" w14:textId="77777777" w:rsidR="0015365C" w:rsidRPr="0015365C" w:rsidRDefault="0015365C" w:rsidP="0015365C">
      <w:pPr>
        <w:spacing w:after="0" w:line="240" w:lineRule="auto"/>
        <w:jc w:val="both"/>
        <w:rPr>
          <w:rFonts w:ascii="Arial" w:eastAsia="Times New Roman" w:hAnsi="Arial" w:cs="Arial"/>
          <w:color w:val="666666"/>
          <w:kern w:val="0"/>
          <w:sz w:val="24"/>
          <w:szCs w:val="24"/>
          <w:lang w:eastAsia="es-UY"/>
          <w14:ligatures w14:val="none"/>
        </w:rPr>
      </w:pPr>
    </w:p>
    <w:p w14:paraId="74A34447" w14:textId="77777777" w:rsidR="0015365C" w:rsidRDefault="0015365C" w:rsidP="0015365C">
      <w:pPr>
        <w:spacing w:after="0" w:line="240" w:lineRule="auto"/>
        <w:jc w:val="both"/>
        <w:outlineLvl w:val="1"/>
        <w:rPr>
          <w:rFonts w:ascii="Arial" w:eastAsia="Times New Roman" w:hAnsi="Arial" w:cs="Arial"/>
          <w:b/>
          <w:bCs/>
          <w:color w:val="000000"/>
          <w:kern w:val="0"/>
          <w:sz w:val="24"/>
          <w:szCs w:val="24"/>
          <w:lang w:eastAsia="es-UY"/>
          <w14:ligatures w14:val="none"/>
        </w:rPr>
      </w:pPr>
      <w:r w:rsidRPr="0015365C">
        <w:rPr>
          <w:rFonts w:ascii="Arial" w:eastAsia="Times New Roman" w:hAnsi="Arial" w:cs="Arial"/>
          <w:b/>
          <w:bCs/>
          <w:color w:val="000000"/>
          <w:kern w:val="0"/>
          <w:sz w:val="24"/>
          <w:szCs w:val="24"/>
          <w:lang w:eastAsia="es-UY"/>
          <w14:ligatures w14:val="none"/>
        </w:rPr>
        <w:t>Fragilidad de los derechos humanos</w:t>
      </w:r>
    </w:p>
    <w:p w14:paraId="5D6C4235" w14:textId="77777777" w:rsidR="0015365C" w:rsidRPr="0015365C" w:rsidRDefault="0015365C" w:rsidP="0015365C">
      <w:pPr>
        <w:spacing w:after="0" w:line="240" w:lineRule="auto"/>
        <w:jc w:val="both"/>
        <w:outlineLvl w:val="1"/>
        <w:rPr>
          <w:rFonts w:ascii="Arial" w:eastAsia="Times New Roman" w:hAnsi="Arial" w:cs="Arial"/>
          <w:b/>
          <w:bCs/>
          <w:color w:val="000000"/>
          <w:kern w:val="0"/>
          <w:sz w:val="24"/>
          <w:szCs w:val="24"/>
          <w:lang w:eastAsia="es-UY"/>
          <w14:ligatures w14:val="none"/>
        </w:rPr>
      </w:pPr>
    </w:p>
    <w:p w14:paraId="367F5646" w14:textId="77777777" w:rsidR="0015365C" w:rsidRDefault="0015365C" w:rsidP="0015365C">
      <w:pPr>
        <w:spacing w:after="0" w:line="240" w:lineRule="auto"/>
        <w:jc w:val="both"/>
        <w:rPr>
          <w:rFonts w:ascii="Arial" w:eastAsia="Times New Roman" w:hAnsi="Arial" w:cs="Arial"/>
          <w:color w:val="666666"/>
          <w:kern w:val="0"/>
          <w:sz w:val="24"/>
          <w:szCs w:val="24"/>
          <w:lang w:eastAsia="es-UY"/>
          <w14:ligatures w14:val="none"/>
        </w:rPr>
      </w:pPr>
      <w:r w:rsidRPr="0015365C">
        <w:rPr>
          <w:rFonts w:ascii="Arial" w:eastAsia="Times New Roman" w:hAnsi="Arial" w:cs="Arial"/>
          <w:color w:val="666666"/>
          <w:kern w:val="0"/>
          <w:sz w:val="24"/>
          <w:szCs w:val="24"/>
          <w:lang w:eastAsia="es-UY"/>
          <w14:ligatures w14:val="none"/>
        </w:rPr>
        <w:t>Un refugiado es alguien que, privado de pertenencia política, pone de manifiesto la </w:t>
      </w:r>
      <w:hyperlink r:id="rId11" w:tgtFrame="_blank" w:history="1">
        <w:r w:rsidRPr="0015365C">
          <w:rPr>
            <w:rFonts w:ascii="Arial" w:eastAsia="Times New Roman" w:hAnsi="Arial" w:cs="Arial"/>
            <w:color w:val="FC6B01"/>
            <w:kern w:val="0"/>
            <w:sz w:val="24"/>
            <w:szCs w:val="24"/>
            <w:u w:val="single"/>
            <w:lang w:eastAsia="es-UY"/>
            <w14:ligatures w14:val="none"/>
          </w:rPr>
          <w:t>fragilidad de los derechos humanos</w:t>
        </w:r>
      </w:hyperlink>
      <w:r w:rsidRPr="0015365C">
        <w:rPr>
          <w:rFonts w:ascii="Arial" w:eastAsia="Times New Roman" w:hAnsi="Arial" w:cs="Arial"/>
          <w:color w:val="666666"/>
          <w:kern w:val="0"/>
          <w:sz w:val="24"/>
          <w:szCs w:val="24"/>
          <w:lang w:eastAsia="es-UY"/>
          <w14:ligatures w14:val="none"/>
        </w:rPr>
        <w:t> cuando estos ya no encuentran apoyo en una comunidad política concreta. En este contexto, la conferencia de este miércoles 13 de mayo, de 10:00 a 11:30, transmitida por el </w:t>
      </w:r>
      <w:hyperlink r:id="rId12" w:history="1">
        <w:r w:rsidRPr="0015365C">
          <w:rPr>
            <w:rFonts w:ascii="Arial" w:eastAsia="Times New Roman" w:hAnsi="Arial" w:cs="Arial"/>
            <w:color w:val="FC6B01"/>
            <w:kern w:val="0"/>
            <w:sz w:val="24"/>
            <w:szCs w:val="24"/>
            <w:u w:val="single"/>
            <w:lang w:eastAsia="es-UY"/>
            <w14:ligatures w14:val="none"/>
          </w:rPr>
          <w:t>canal de YouTube del IHU</w:t>
        </w:r>
      </w:hyperlink>
      <w:r w:rsidRPr="0015365C">
        <w:rPr>
          <w:rFonts w:ascii="Arial" w:eastAsia="Times New Roman" w:hAnsi="Arial" w:cs="Arial"/>
          <w:color w:val="666666"/>
          <w:kern w:val="0"/>
          <w:sz w:val="24"/>
          <w:szCs w:val="24"/>
          <w:lang w:eastAsia="es-UY"/>
          <w14:ligatures w14:val="none"/>
        </w:rPr>
        <w:t> , titulada </w:t>
      </w:r>
      <w:r w:rsidRPr="0015365C">
        <w:rPr>
          <w:rFonts w:ascii="Arial" w:eastAsia="Times New Roman" w:hAnsi="Arial" w:cs="Arial"/>
          <w:b/>
          <w:bCs/>
          <w:color w:val="666666"/>
          <w:kern w:val="0"/>
          <w:sz w:val="24"/>
          <w:szCs w:val="24"/>
          <w:lang w:eastAsia="es-UY"/>
          <w14:ligatures w14:val="none"/>
        </w:rPr>
        <w:t>"Una mirada a las personas apátridas, los refugiados y los migrantes</w:t>
      </w:r>
      <w:r w:rsidRPr="0015365C">
        <w:rPr>
          <w:rFonts w:ascii="Arial" w:eastAsia="Times New Roman" w:hAnsi="Arial" w:cs="Arial"/>
          <w:color w:val="666666"/>
          <w:kern w:val="0"/>
          <w:sz w:val="24"/>
          <w:szCs w:val="24"/>
          <w:lang w:eastAsia="es-UY"/>
          <w14:ligatures w14:val="none"/>
        </w:rPr>
        <w:t> ", presentada por la profesora Dra. </w:t>
      </w:r>
      <w:proofErr w:type="spellStart"/>
      <w:r w:rsidRPr="0015365C">
        <w:rPr>
          <w:rFonts w:ascii="Arial" w:eastAsia="Times New Roman" w:hAnsi="Arial" w:cs="Arial"/>
          <w:color w:val="666666"/>
          <w:kern w:val="0"/>
          <w:sz w:val="24"/>
          <w:szCs w:val="24"/>
          <w:lang w:eastAsia="es-UY"/>
          <w14:ligatures w14:val="none"/>
        </w:rPr>
        <w:fldChar w:fldCharType="begin"/>
      </w:r>
      <w:r w:rsidRPr="0015365C">
        <w:rPr>
          <w:rFonts w:ascii="Arial" w:eastAsia="Times New Roman" w:hAnsi="Arial" w:cs="Arial"/>
          <w:color w:val="666666"/>
          <w:kern w:val="0"/>
          <w:sz w:val="24"/>
          <w:szCs w:val="24"/>
          <w:lang w:eastAsia="es-UY"/>
          <w14:ligatures w14:val="none"/>
        </w:rPr>
        <w:instrText>HYPERLINK "https://www.ihu.unisinos.br/categorias/159-entrevistas/650249-uma-das-maiores-contribuicoes-das-mulheres-para-a-filosofia-politica-e-demonstrar-que-questoes-de-genero-sao-problemas-filosoficos-entrevista-especial-com-maria-cristina-mueller-e-adriana-delbo" \t "_blank"</w:instrText>
      </w:r>
      <w:r w:rsidRPr="0015365C">
        <w:rPr>
          <w:rFonts w:ascii="Arial" w:eastAsia="Times New Roman" w:hAnsi="Arial" w:cs="Arial"/>
          <w:color w:val="666666"/>
          <w:kern w:val="0"/>
          <w:sz w:val="24"/>
          <w:szCs w:val="24"/>
          <w:lang w:eastAsia="es-UY"/>
          <w14:ligatures w14:val="none"/>
        </w:rPr>
      </w:r>
      <w:r w:rsidRPr="0015365C">
        <w:rPr>
          <w:rFonts w:ascii="Arial" w:eastAsia="Times New Roman" w:hAnsi="Arial" w:cs="Arial"/>
          <w:color w:val="666666"/>
          <w:kern w:val="0"/>
          <w:sz w:val="24"/>
          <w:szCs w:val="24"/>
          <w:lang w:eastAsia="es-UY"/>
          <w14:ligatures w14:val="none"/>
        </w:rPr>
        <w:fldChar w:fldCharType="separate"/>
      </w:r>
      <w:r w:rsidRPr="0015365C">
        <w:rPr>
          <w:rFonts w:ascii="Arial" w:eastAsia="Times New Roman" w:hAnsi="Arial" w:cs="Arial"/>
          <w:color w:val="FC6B01"/>
          <w:kern w:val="0"/>
          <w:sz w:val="24"/>
          <w:szCs w:val="24"/>
          <w:u w:val="single"/>
          <w:lang w:eastAsia="es-UY"/>
          <w14:ligatures w14:val="none"/>
        </w:rPr>
        <w:t>Maria</w:t>
      </w:r>
      <w:proofErr w:type="spellEnd"/>
      <w:r w:rsidRPr="0015365C">
        <w:rPr>
          <w:rFonts w:ascii="Arial" w:eastAsia="Times New Roman" w:hAnsi="Arial" w:cs="Arial"/>
          <w:color w:val="FC6B01"/>
          <w:kern w:val="0"/>
          <w:sz w:val="24"/>
          <w:szCs w:val="24"/>
          <w:u w:val="single"/>
          <w:lang w:eastAsia="es-UY"/>
          <w14:ligatures w14:val="none"/>
        </w:rPr>
        <w:t xml:space="preserve"> Cristina Müller</w:t>
      </w:r>
      <w:r w:rsidRPr="0015365C">
        <w:rPr>
          <w:rFonts w:ascii="Arial" w:eastAsia="Times New Roman" w:hAnsi="Arial" w:cs="Arial"/>
          <w:color w:val="666666"/>
          <w:kern w:val="0"/>
          <w:sz w:val="24"/>
          <w:szCs w:val="24"/>
          <w:lang w:eastAsia="es-UY"/>
          <w14:ligatures w14:val="none"/>
        </w:rPr>
        <w:fldChar w:fldCharType="end"/>
      </w:r>
      <w:r w:rsidRPr="0015365C">
        <w:rPr>
          <w:rFonts w:ascii="Arial" w:eastAsia="Times New Roman" w:hAnsi="Arial" w:cs="Arial"/>
          <w:color w:val="666666"/>
          <w:kern w:val="0"/>
          <w:sz w:val="24"/>
          <w:szCs w:val="24"/>
          <w:lang w:eastAsia="es-UY"/>
          <w14:ligatures w14:val="none"/>
        </w:rPr>
        <w:t xml:space="preserve"> , catedrática de la Universidad Estatal de Londrina (UEL) y especialista en el pensamiento </w:t>
      </w:r>
      <w:proofErr w:type="spellStart"/>
      <w:r w:rsidRPr="0015365C">
        <w:rPr>
          <w:rFonts w:ascii="Arial" w:eastAsia="Times New Roman" w:hAnsi="Arial" w:cs="Arial"/>
          <w:color w:val="666666"/>
          <w:kern w:val="0"/>
          <w:sz w:val="24"/>
          <w:szCs w:val="24"/>
          <w:lang w:eastAsia="es-UY"/>
          <w14:ligatures w14:val="none"/>
        </w:rPr>
        <w:t>arendtiano</w:t>
      </w:r>
      <w:proofErr w:type="spellEnd"/>
      <w:r w:rsidRPr="0015365C">
        <w:rPr>
          <w:rFonts w:ascii="Arial" w:eastAsia="Times New Roman" w:hAnsi="Arial" w:cs="Arial"/>
          <w:color w:val="666666"/>
          <w:kern w:val="0"/>
          <w:sz w:val="24"/>
          <w:szCs w:val="24"/>
          <w:lang w:eastAsia="es-UY"/>
          <w14:ligatures w14:val="none"/>
        </w:rPr>
        <w:t>, forma parte del </w:t>
      </w:r>
      <w:r w:rsidRPr="0015365C">
        <w:rPr>
          <w:rFonts w:ascii="Arial" w:eastAsia="Times New Roman" w:hAnsi="Arial" w:cs="Arial"/>
          <w:b/>
          <w:bCs/>
          <w:color w:val="666666"/>
          <w:kern w:val="0"/>
          <w:sz w:val="24"/>
          <w:szCs w:val="24"/>
          <w:lang w:eastAsia="es-UY"/>
          <w14:ligatures w14:val="none"/>
        </w:rPr>
        <w:t>"Coloquio Internacional Hannah Arendt: Una filosofía en diálogo con el siglo XXI</w:t>
      </w:r>
      <w:r w:rsidRPr="0015365C">
        <w:rPr>
          <w:rFonts w:ascii="Arial" w:eastAsia="Times New Roman" w:hAnsi="Arial" w:cs="Arial"/>
          <w:color w:val="666666"/>
          <w:kern w:val="0"/>
          <w:sz w:val="24"/>
          <w:szCs w:val="24"/>
          <w:lang w:eastAsia="es-UY"/>
          <w14:ligatures w14:val="none"/>
        </w:rPr>
        <w:t> ", que propone una reflexión sobre las formas en que la vida contemporánea sigue generando vidas expuestas a la precariedad, la invisibilidad y el abandono político.</w:t>
      </w:r>
    </w:p>
    <w:p w14:paraId="1014B1E1" w14:textId="77777777" w:rsidR="0015365C" w:rsidRPr="0015365C" w:rsidRDefault="0015365C" w:rsidP="0015365C">
      <w:pPr>
        <w:spacing w:after="0" w:line="240" w:lineRule="auto"/>
        <w:jc w:val="both"/>
        <w:rPr>
          <w:rFonts w:ascii="Arial" w:eastAsia="Times New Roman" w:hAnsi="Arial" w:cs="Arial"/>
          <w:color w:val="666666"/>
          <w:kern w:val="0"/>
          <w:sz w:val="24"/>
          <w:szCs w:val="24"/>
          <w:lang w:eastAsia="es-UY"/>
          <w14:ligatures w14:val="none"/>
        </w:rPr>
      </w:pPr>
    </w:p>
    <w:p w14:paraId="4E1D8648" w14:textId="77777777" w:rsidR="0015365C" w:rsidRDefault="0015365C" w:rsidP="0015365C">
      <w:pPr>
        <w:spacing w:after="0" w:line="240" w:lineRule="auto"/>
        <w:jc w:val="both"/>
        <w:rPr>
          <w:rFonts w:ascii="Arial" w:eastAsia="Times New Roman" w:hAnsi="Arial" w:cs="Arial"/>
          <w:color w:val="666666"/>
          <w:kern w:val="0"/>
          <w:sz w:val="24"/>
          <w:szCs w:val="24"/>
          <w:lang w:eastAsia="es-UY"/>
          <w14:ligatures w14:val="none"/>
        </w:rPr>
      </w:pPr>
      <w:r w:rsidRPr="0015365C">
        <w:rPr>
          <w:rFonts w:ascii="Arial" w:eastAsia="Times New Roman" w:hAnsi="Arial" w:cs="Arial"/>
          <w:color w:val="666666"/>
          <w:kern w:val="0"/>
          <w:sz w:val="24"/>
          <w:szCs w:val="24"/>
          <w:lang w:eastAsia="es-UY"/>
          <w14:ligatures w14:val="none"/>
        </w:rPr>
        <w:t xml:space="preserve">Desde una perspectiva </w:t>
      </w:r>
      <w:proofErr w:type="spellStart"/>
      <w:r w:rsidRPr="0015365C">
        <w:rPr>
          <w:rFonts w:ascii="Arial" w:eastAsia="Times New Roman" w:hAnsi="Arial" w:cs="Arial"/>
          <w:color w:val="666666"/>
          <w:kern w:val="0"/>
          <w:sz w:val="24"/>
          <w:szCs w:val="24"/>
          <w:lang w:eastAsia="es-UY"/>
          <w14:ligatures w14:val="none"/>
        </w:rPr>
        <w:t>arendtiana</w:t>
      </w:r>
      <w:proofErr w:type="spellEnd"/>
      <w:r w:rsidRPr="0015365C">
        <w:rPr>
          <w:rFonts w:ascii="Arial" w:eastAsia="Times New Roman" w:hAnsi="Arial" w:cs="Arial"/>
          <w:color w:val="666666"/>
          <w:kern w:val="0"/>
          <w:sz w:val="24"/>
          <w:szCs w:val="24"/>
          <w:lang w:eastAsia="es-UY"/>
          <w14:ligatures w14:val="none"/>
        </w:rPr>
        <w:t>, la difícil situación de las personas apátridas no se reduce simplemente a la falta de documentos o nacionalidad; expresa la ruptura entre la humanidad y el reconocimiento político. Cuando alguien pierde su lugar en el mundo común, también pierde lo que Arendt denominó «el derecho a tener derechos»: la posibilidad de aparecer en público, actuar y ser reconocido como sujeto de palabra y acción. En un siglo XXI marcado por la intensificación de los flujos migratorios, las crisis humanitarias y el auge de nuevas formas de </w:t>
      </w:r>
      <w:hyperlink r:id="rId13" w:history="1">
        <w:r w:rsidRPr="0015365C">
          <w:rPr>
            <w:rFonts w:ascii="Arial" w:eastAsia="Times New Roman" w:hAnsi="Arial" w:cs="Arial"/>
            <w:b/>
            <w:bCs/>
            <w:color w:val="FC6B01"/>
            <w:kern w:val="0"/>
            <w:sz w:val="24"/>
            <w:szCs w:val="24"/>
            <w:u w:val="single"/>
            <w:lang w:eastAsia="es-UY"/>
            <w14:ligatures w14:val="none"/>
          </w:rPr>
          <w:t>nacionalismo y exclusión</w:t>
        </w:r>
      </w:hyperlink>
      <w:r w:rsidRPr="0015365C">
        <w:rPr>
          <w:rFonts w:ascii="Arial" w:eastAsia="Times New Roman" w:hAnsi="Arial" w:cs="Arial"/>
          <w:color w:val="666666"/>
          <w:kern w:val="0"/>
          <w:sz w:val="24"/>
          <w:szCs w:val="24"/>
          <w:lang w:eastAsia="es-UY"/>
          <w14:ligatures w14:val="none"/>
        </w:rPr>
        <w:t> , el pensamiento de Arendt resurge con singular fuerza.</w:t>
      </w:r>
    </w:p>
    <w:p w14:paraId="57A86628" w14:textId="77777777" w:rsidR="0015365C" w:rsidRPr="0015365C" w:rsidRDefault="0015365C" w:rsidP="0015365C">
      <w:pPr>
        <w:spacing w:after="0" w:line="240" w:lineRule="auto"/>
        <w:jc w:val="both"/>
        <w:rPr>
          <w:rFonts w:ascii="Arial" w:eastAsia="Times New Roman" w:hAnsi="Arial" w:cs="Arial"/>
          <w:color w:val="666666"/>
          <w:kern w:val="0"/>
          <w:sz w:val="24"/>
          <w:szCs w:val="24"/>
          <w:lang w:eastAsia="es-UY"/>
          <w14:ligatures w14:val="none"/>
        </w:rPr>
      </w:pPr>
    </w:p>
    <w:p w14:paraId="5DB5639A" w14:textId="77777777" w:rsidR="0015365C" w:rsidRDefault="0015365C" w:rsidP="0015365C">
      <w:pPr>
        <w:spacing w:after="0" w:line="240" w:lineRule="auto"/>
        <w:jc w:val="both"/>
        <w:rPr>
          <w:rFonts w:ascii="Arial" w:eastAsia="Times New Roman" w:hAnsi="Arial" w:cs="Arial"/>
          <w:color w:val="666666"/>
          <w:kern w:val="0"/>
          <w:sz w:val="24"/>
          <w:szCs w:val="24"/>
          <w:lang w:eastAsia="es-UY"/>
          <w14:ligatures w14:val="none"/>
        </w:rPr>
      </w:pPr>
      <w:r w:rsidRPr="0015365C">
        <w:rPr>
          <w:rFonts w:ascii="Arial" w:eastAsia="Times New Roman" w:hAnsi="Arial" w:cs="Arial"/>
          <w:color w:val="666666"/>
          <w:kern w:val="0"/>
          <w:sz w:val="24"/>
          <w:szCs w:val="24"/>
          <w:lang w:eastAsia="es-UY"/>
          <w14:ligatures w14:val="none"/>
        </w:rPr>
        <w:t>El </w:t>
      </w:r>
      <w:r w:rsidRPr="0015365C">
        <w:rPr>
          <w:rFonts w:ascii="Arial" w:eastAsia="Times New Roman" w:hAnsi="Arial" w:cs="Arial"/>
          <w:b/>
          <w:bCs/>
          <w:color w:val="666666"/>
          <w:kern w:val="0"/>
          <w:sz w:val="24"/>
          <w:szCs w:val="24"/>
          <w:lang w:eastAsia="es-UY"/>
          <w14:ligatures w14:val="none"/>
        </w:rPr>
        <w:t>Coloquio Internacional</w:t>
      </w:r>
      <w:r w:rsidRPr="0015365C">
        <w:rPr>
          <w:rFonts w:ascii="Arial" w:eastAsia="Times New Roman" w:hAnsi="Arial" w:cs="Arial"/>
          <w:color w:val="666666"/>
          <w:kern w:val="0"/>
          <w:sz w:val="24"/>
          <w:szCs w:val="24"/>
          <w:lang w:eastAsia="es-UY"/>
          <w14:ligatures w14:val="none"/>
        </w:rPr>
        <w:t> busca precisamente actualizar y problematizar conceptos como </w:t>
      </w:r>
      <w:r w:rsidRPr="0015365C">
        <w:rPr>
          <w:rFonts w:ascii="Arial" w:eastAsia="Times New Roman" w:hAnsi="Arial" w:cs="Arial"/>
          <w:b/>
          <w:bCs/>
          <w:color w:val="666666"/>
          <w:kern w:val="0"/>
          <w:sz w:val="24"/>
          <w:szCs w:val="24"/>
          <w:lang w:eastAsia="es-UY"/>
          <w14:ligatures w14:val="none"/>
        </w:rPr>
        <w:t>totalitarismo</w:t>
      </w:r>
      <w:r w:rsidRPr="0015365C">
        <w:rPr>
          <w:rFonts w:ascii="Arial" w:eastAsia="Times New Roman" w:hAnsi="Arial" w:cs="Arial"/>
          <w:color w:val="666666"/>
          <w:kern w:val="0"/>
          <w:sz w:val="24"/>
          <w:szCs w:val="24"/>
          <w:lang w:eastAsia="es-UY"/>
          <w14:ligatures w14:val="none"/>
        </w:rPr>
        <w:t> , </w:t>
      </w:r>
      <w:hyperlink r:id="rId14" w:tgtFrame="_blank" w:history="1">
        <w:r w:rsidRPr="0015365C">
          <w:rPr>
            <w:rFonts w:ascii="Arial" w:eastAsia="Times New Roman" w:hAnsi="Arial" w:cs="Arial"/>
            <w:color w:val="FC6B01"/>
            <w:kern w:val="0"/>
            <w:sz w:val="24"/>
            <w:szCs w:val="24"/>
            <w:u w:val="single"/>
            <w:lang w:eastAsia="es-UY"/>
            <w14:ligatures w14:val="none"/>
          </w:rPr>
          <w:t>la banalidad del mal</w:t>
        </w:r>
      </w:hyperlink>
      <w:r w:rsidRPr="0015365C">
        <w:rPr>
          <w:rFonts w:ascii="Arial" w:eastAsia="Times New Roman" w:hAnsi="Arial" w:cs="Arial"/>
          <w:color w:val="666666"/>
          <w:kern w:val="0"/>
          <w:sz w:val="24"/>
          <w:szCs w:val="24"/>
          <w:lang w:eastAsia="es-UY"/>
          <w14:ligatures w14:val="none"/>
        </w:rPr>
        <w:t> , </w:t>
      </w:r>
      <w:r w:rsidRPr="0015365C">
        <w:rPr>
          <w:rFonts w:ascii="Arial" w:eastAsia="Times New Roman" w:hAnsi="Arial" w:cs="Arial"/>
          <w:b/>
          <w:bCs/>
          <w:color w:val="666666"/>
          <w:kern w:val="0"/>
          <w:sz w:val="24"/>
          <w:szCs w:val="24"/>
          <w:lang w:eastAsia="es-UY"/>
          <w14:ligatures w14:val="none"/>
        </w:rPr>
        <w:t>el espacio público</w:t>
      </w:r>
      <w:r w:rsidRPr="0015365C">
        <w:rPr>
          <w:rFonts w:ascii="Arial" w:eastAsia="Times New Roman" w:hAnsi="Arial" w:cs="Arial"/>
          <w:color w:val="666666"/>
          <w:kern w:val="0"/>
          <w:sz w:val="24"/>
          <w:szCs w:val="24"/>
          <w:lang w:eastAsia="es-UY"/>
          <w14:ligatures w14:val="none"/>
        </w:rPr>
        <w:t> y </w:t>
      </w:r>
      <w:r w:rsidRPr="0015365C">
        <w:rPr>
          <w:rFonts w:ascii="Arial" w:eastAsia="Times New Roman" w:hAnsi="Arial" w:cs="Arial"/>
          <w:b/>
          <w:bCs/>
          <w:color w:val="666666"/>
          <w:kern w:val="0"/>
          <w:sz w:val="24"/>
          <w:szCs w:val="24"/>
          <w:lang w:eastAsia="es-UY"/>
          <w14:ligatures w14:val="none"/>
        </w:rPr>
        <w:t>el derecho a tener derechos</w:t>
      </w:r>
      <w:r w:rsidRPr="0015365C">
        <w:rPr>
          <w:rFonts w:ascii="Arial" w:eastAsia="Times New Roman" w:hAnsi="Arial" w:cs="Arial"/>
          <w:color w:val="666666"/>
          <w:kern w:val="0"/>
          <w:sz w:val="24"/>
          <w:szCs w:val="24"/>
          <w:lang w:eastAsia="es-UY"/>
          <w14:ligatures w14:val="none"/>
        </w:rPr>
        <w:t> , entre otros que se desarrollarán en las otras tres conferencias del programa, cuestionando los dilemas éticos y políticos del presente. En este sentido, reflexionar sobre los refugiados y migrantes también implica cuestionar el futuro de las democracias, la capacidad de las sociedades contemporáneas para acoger la pluralidad humana y la posibilidad de reconstruir un mundo común en tiempos de miedo, indiferencia y exclusión.</w:t>
      </w:r>
    </w:p>
    <w:p w14:paraId="7E7DF130" w14:textId="77777777" w:rsidR="0015365C" w:rsidRPr="0015365C" w:rsidRDefault="0015365C" w:rsidP="0015365C">
      <w:pPr>
        <w:spacing w:after="0" w:line="240" w:lineRule="auto"/>
        <w:jc w:val="both"/>
        <w:rPr>
          <w:rFonts w:ascii="Arial" w:eastAsia="Times New Roman" w:hAnsi="Arial" w:cs="Arial"/>
          <w:color w:val="666666"/>
          <w:kern w:val="0"/>
          <w:sz w:val="24"/>
          <w:szCs w:val="24"/>
          <w:lang w:eastAsia="es-UY"/>
          <w14:ligatures w14:val="none"/>
        </w:rPr>
      </w:pPr>
    </w:p>
    <w:p w14:paraId="12BAF6EC" w14:textId="77777777" w:rsidR="0015365C" w:rsidRDefault="0015365C" w:rsidP="0015365C">
      <w:pPr>
        <w:spacing w:after="0" w:line="240" w:lineRule="auto"/>
        <w:jc w:val="both"/>
        <w:outlineLvl w:val="1"/>
        <w:rPr>
          <w:rFonts w:ascii="Arial" w:eastAsia="Times New Roman" w:hAnsi="Arial" w:cs="Arial"/>
          <w:b/>
          <w:bCs/>
          <w:color w:val="000000"/>
          <w:kern w:val="0"/>
          <w:sz w:val="24"/>
          <w:szCs w:val="24"/>
          <w:lang w:eastAsia="es-UY"/>
          <w14:ligatures w14:val="none"/>
        </w:rPr>
      </w:pPr>
      <w:r w:rsidRPr="0015365C">
        <w:rPr>
          <w:rFonts w:ascii="Arial" w:eastAsia="Times New Roman" w:hAnsi="Arial" w:cs="Arial"/>
          <w:b/>
          <w:bCs/>
          <w:color w:val="000000"/>
          <w:kern w:val="0"/>
          <w:sz w:val="24"/>
          <w:szCs w:val="24"/>
          <w:lang w:eastAsia="es-UY"/>
          <w14:ligatures w14:val="none"/>
        </w:rPr>
        <w:t>Fundamentos éticos de la vida colectiva</w:t>
      </w:r>
    </w:p>
    <w:p w14:paraId="0AC174A4" w14:textId="77777777" w:rsidR="0015365C" w:rsidRPr="0015365C" w:rsidRDefault="0015365C" w:rsidP="0015365C">
      <w:pPr>
        <w:spacing w:after="0" w:line="240" w:lineRule="auto"/>
        <w:jc w:val="both"/>
        <w:outlineLvl w:val="1"/>
        <w:rPr>
          <w:rFonts w:ascii="Arial" w:eastAsia="Times New Roman" w:hAnsi="Arial" w:cs="Arial"/>
          <w:b/>
          <w:bCs/>
          <w:color w:val="000000"/>
          <w:kern w:val="0"/>
          <w:sz w:val="24"/>
          <w:szCs w:val="24"/>
          <w:lang w:eastAsia="es-UY"/>
          <w14:ligatures w14:val="none"/>
        </w:rPr>
      </w:pPr>
    </w:p>
    <w:p w14:paraId="299F6565" w14:textId="77777777" w:rsidR="0015365C" w:rsidRDefault="0015365C" w:rsidP="0015365C">
      <w:pPr>
        <w:spacing w:after="0" w:line="240" w:lineRule="auto"/>
        <w:jc w:val="both"/>
        <w:rPr>
          <w:rFonts w:ascii="Arial" w:eastAsia="Times New Roman" w:hAnsi="Arial" w:cs="Arial"/>
          <w:color w:val="666666"/>
          <w:kern w:val="0"/>
          <w:sz w:val="24"/>
          <w:szCs w:val="24"/>
          <w:lang w:eastAsia="es-UY"/>
          <w14:ligatures w14:val="none"/>
        </w:rPr>
      </w:pPr>
      <w:r w:rsidRPr="0015365C">
        <w:rPr>
          <w:rFonts w:ascii="Arial" w:eastAsia="Times New Roman" w:hAnsi="Arial" w:cs="Arial"/>
          <w:color w:val="666666"/>
          <w:kern w:val="0"/>
          <w:sz w:val="24"/>
          <w:szCs w:val="24"/>
          <w:lang w:eastAsia="es-UY"/>
          <w14:ligatures w14:val="none"/>
        </w:rPr>
        <w:t xml:space="preserve">La situación actual de los refugiados revela una profunda transformación en las relaciones entre soberanía, territorio y humanidad. En diversas regiones del mundo, multitudes de desplazados viven en zonas de suspensión legal, confinados en campamentos humanitarios, centros de detención o fronteras militarizadas, donde la vida se gestiona bajo el signo de la emergencia permanente. En estas circunstancias, el refugiado deja de ser percibido como sujeto político y comienza a ser tratado como un problema administrativo, una estadística migratoria o una amenaza para la seguridad nacional. La crítica </w:t>
      </w:r>
      <w:proofErr w:type="spellStart"/>
      <w:r w:rsidRPr="0015365C">
        <w:rPr>
          <w:rFonts w:ascii="Arial" w:eastAsia="Times New Roman" w:hAnsi="Arial" w:cs="Arial"/>
          <w:color w:val="666666"/>
          <w:kern w:val="0"/>
          <w:sz w:val="24"/>
          <w:szCs w:val="24"/>
          <w:lang w:eastAsia="es-UY"/>
          <w14:ligatures w14:val="none"/>
        </w:rPr>
        <w:t>arendtiana</w:t>
      </w:r>
      <w:proofErr w:type="spellEnd"/>
      <w:r w:rsidRPr="0015365C">
        <w:rPr>
          <w:rFonts w:ascii="Arial" w:eastAsia="Times New Roman" w:hAnsi="Arial" w:cs="Arial"/>
          <w:color w:val="666666"/>
          <w:kern w:val="0"/>
          <w:sz w:val="24"/>
          <w:szCs w:val="24"/>
          <w:lang w:eastAsia="es-UY"/>
          <w14:ligatures w14:val="none"/>
        </w:rPr>
        <w:t xml:space="preserve"> cobra especial relevancia en este contexto, al revelar que el mayor peligro reside no solo en la pérdida de derechos específicos, sino en la pérdida misma de la condición de pertenencia a un espacio donde la palabra, la acción y la existencia puedan obtener reconocimiento público.</w:t>
      </w:r>
    </w:p>
    <w:p w14:paraId="501EF018" w14:textId="77777777" w:rsidR="0015365C" w:rsidRPr="0015365C" w:rsidRDefault="0015365C" w:rsidP="0015365C">
      <w:pPr>
        <w:spacing w:after="0" w:line="240" w:lineRule="auto"/>
        <w:jc w:val="both"/>
        <w:rPr>
          <w:rFonts w:ascii="Arial" w:eastAsia="Times New Roman" w:hAnsi="Arial" w:cs="Arial"/>
          <w:color w:val="666666"/>
          <w:kern w:val="0"/>
          <w:sz w:val="24"/>
          <w:szCs w:val="24"/>
          <w:lang w:eastAsia="es-UY"/>
          <w14:ligatures w14:val="none"/>
        </w:rPr>
      </w:pPr>
    </w:p>
    <w:p w14:paraId="6301AD3B" w14:textId="77777777" w:rsidR="0015365C" w:rsidRPr="0015365C" w:rsidRDefault="0015365C" w:rsidP="0015365C">
      <w:pPr>
        <w:spacing w:after="0" w:line="240" w:lineRule="auto"/>
        <w:jc w:val="both"/>
        <w:rPr>
          <w:rFonts w:ascii="Arial" w:eastAsia="Times New Roman" w:hAnsi="Arial" w:cs="Arial"/>
          <w:color w:val="666666"/>
          <w:kern w:val="0"/>
          <w:sz w:val="24"/>
          <w:szCs w:val="24"/>
          <w:lang w:eastAsia="es-UY"/>
          <w14:ligatures w14:val="none"/>
        </w:rPr>
      </w:pPr>
      <w:r w:rsidRPr="0015365C">
        <w:rPr>
          <w:rFonts w:ascii="Arial" w:eastAsia="Times New Roman" w:hAnsi="Arial" w:cs="Arial"/>
          <w:color w:val="666666"/>
          <w:kern w:val="0"/>
          <w:sz w:val="24"/>
          <w:szCs w:val="24"/>
          <w:lang w:eastAsia="es-UY"/>
          <w14:ligatures w14:val="none"/>
        </w:rPr>
        <w:t>Esta realidad también pone de manifiesto una crisis en las democracias liberales contemporáneas. Si bien se fundan en discursos universales de igualdad y dignidad humana, muchas sociedades modernas operan mecanismos selectivos de inclusión, acogiendo a ciertos grupos mientras transforman a otros en figuras prescindibles o indeseables. El auge de </w:t>
      </w:r>
      <w:r w:rsidRPr="0015365C">
        <w:rPr>
          <w:rFonts w:ascii="Arial" w:eastAsia="Times New Roman" w:hAnsi="Arial" w:cs="Arial"/>
          <w:b/>
          <w:bCs/>
          <w:color w:val="666666"/>
          <w:kern w:val="0"/>
          <w:sz w:val="24"/>
          <w:szCs w:val="24"/>
          <w:lang w:eastAsia="es-UY"/>
          <w14:ligatures w14:val="none"/>
        </w:rPr>
        <w:t>las políticas xenófobas</w:t>
      </w:r>
      <w:r w:rsidRPr="0015365C">
        <w:rPr>
          <w:rFonts w:ascii="Arial" w:eastAsia="Times New Roman" w:hAnsi="Arial" w:cs="Arial"/>
          <w:color w:val="666666"/>
          <w:kern w:val="0"/>
          <w:sz w:val="24"/>
          <w:szCs w:val="24"/>
          <w:lang w:eastAsia="es-UY"/>
          <w14:ligatures w14:val="none"/>
        </w:rPr>
        <w:t> , el fortalecimiento de los discursos ultranacionalistas y la criminalización de la migración revelan una contradicción central de la modernidad política: la coexistencia entre el lenguaje de los derechos universales y las prácticas concretas de exclusión. En Hannah Arendt, esta tensión se manifiesta de forma radical, ya que la filósofa comprende que los derechos humanos solo se vuelven efectivos cuando existe una comunidad política dispuesta a reconocer a los individuos como participantes legítimos en el mundo común.</w:t>
      </w:r>
    </w:p>
    <w:p w14:paraId="525F8C98" w14:textId="77777777" w:rsidR="0015365C" w:rsidRPr="0015365C" w:rsidRDefault="0015365C" w:rsidP="0015365C">
      <w:pPr>
        <w:spacing w:after="0" w:line="240" w:lineRule="auto"/>
        <w:jc w:val="both"/>
        <w:rPr>
          <w:rFonts w:ascii="Times New Roman" w:eastAsia="Times New Roman" w:hAnsi="Times New Roman" w:cs="Times New Roman"/>
          <w:color w:val="000000"/>
          <w:kern w:val="0"/>
          <w:sz w:val="24"/>
          <w:szCs w:val="24"/>
          <w:lang w:eastAsia="es-UY"/>
          <w14:ligatures w14:val="none"/>
        </w:rPr>
      </w:pPr>
      <w:r w:rsidRPr="0015365C">
        <w:rPr>
          <w:rFonts w:ascii="Times New Roman" w:eastAsia="Times New Roman" w:hAnsi="Times New Roman" w:cs="Times New Roman"/>
          <w:noProof/>
          <w:color w:val="000000"/>
          <w:kern w:val="0"/>
          <w:sz w:val="24"/>
          <w:szCs w:val="24"/>
          <w:lang w:eastAsia="es-UY"/>
          <w14:ligatures w14:val="none"/>
        </w:rPr>
        <w:drawing>
          <wp:anchor distT="0" distB="0" distL="114300" distR="114300" simplePos="0" relativeHeight="251658240" behindDoc="1" locked="0" layoutInCell="1" allowOverlap="1" wp14:anchorId="3C015541" wp14:editId="359962AF">
            <wp:simplePos x="0" y="0"/>
            <wp:positionH relativeFrom="column">
              <wp:posOffset>-635</wp:posOffset>
            </wp:positionH>
            <wp:positionV relativeFrom="paragraph">
              <wp:posOffset>1905</wp:posOffset>
            </wp:positionV>
            <wp:extent cx="2838450" cy="1774031"/>
            <wp:effectExtent l="0" t="0" r="0" b="0"/>
            <wp:wrapTight wrapText="bothSides">
              <wp:wrapPolygon edited="0">
                <wp:start x="0" y="0"/>
                <wp:lineTo x="0" y="21345"/>
                <wp:lineTo x="21455" y="21345"/>
                <wp:lineTo x="21455"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838450" cy="177403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A18D18" w14:textId="77777777" w:rsidR="0015365C" w:rsidRPr="0015365C" w:rsidRDefault="0015365C" w:rsidP="0015365C">
      <w:pPr>
        <w:spacing w:after="0" w:line="240" w:lineRule="auto"/>
        <w:jc w:val="both"/>
        <w:rPr>
          <w:rFonts w:ascii="Arial" w:eastAsia="Times New Roman" w:hAnsi="Arial" w:cs="Arial"/>
          <w:color w:val="666666"/>
          <w:kern w:val="0"/>
          <w:sz w:val="24"/>
          <w:szCs w:val="24"/>
          <w:lang w:eastAsia="es-UY"/>
          <w14:ligatures w14:val="none"/>
        </w:rPr>
      </w:pPr>
      <w:r w:rsidRPr="0015365C">
        <w:rPr>
          <w:rFonts w:ascii="Arial" w:eastAsia="Times New Roman" w:hAnsi="Arial" w:cs="Arial"/>
          <w:color w:val="666666"/>
          <w:kern w:val="0"/>
          <w:sz w:val="24"/>
          <w:szCs w:val="24"/>
          <w:lang w:eastAsia="es-UY"/>
          <w14:ligatures w14:val="none"/>
        </w:rPr>
        <w:t>Al mismo tiempo, reflexionar sobre los migrantes y las personas apátridas implica cuestionar las formas contemporáneas de </w:t>
      </w:r>
      <w:r w:rsidRPr="0015365C">
        <w:rPr>
          <w:rFonts w:ascii="Arial" w:eastAsia="Times New Roman" w:hAnsi="Arial" w:cs="Arial"/>
          <w:b/>
          <w:bCs/>
          <w:color w:val="666666"/>
          <w:kern w:val="0"/>
          <w:sz w:val="24"/>
          <w:szCs w:val="24"/>
          <w:lang w:eastAsia="es-UY"/>
          <w14:ligatures w14:val="none"/>
        </w:rPr>
        <w:t>invisibilidad social</w:t>
      </w:r>
      <w:r w:rsidRPr="0015365C">
        <w:rPr>
          <w:rFonts w:ascii="Arial" w:eastAsia="Times New Roman" w:hAnsi="Arial" w:cs="Arial"/>
          <w:color w:val="666666"/>
          <w:kern w:val="0"/>
          <w:sz w:val="24"/>
          <w:szCs w:val="24"/>
          <w:lang w:eastAsia="es-UY"/>
          <w14:ligatures w14:val="none"/>
        </w:rPr>
        <w:t> . Existe una violencia silenciosa, producida no solo por la guerra o la expulsión territorial, sino también por la indiferencia cotidiana, que transforma ciertas vidas en existencias sin rostro ni narrativa. Arendt comprendió que la política nace de la </w:t>
      </w:r>
      <w:r w:rsidRPr="0015365C">
        <w:rPr>
          <w:rFonts w:ascii="Arial" w:eastAsia="Times New Roman" w:hAnsi="Arial" w:cs="Arial"/>
          <w:b/>
          <w:bCs/>
          <w:color w:val="666666"/>
          <w:kern w:val="0"/>
          <w:sz w:val="24"/>
          <w:szCs w:val="24"/>
          <w:lang w:eastAsia="es-UY"/>
          <w14:ligatures w14:val="none"/>
        </w:rPr>
        <w:t>pluralidad humana</w:t>
      </w:r>
      <w:r w:rsidRPr="0015365C">
        <w:rPr>
          <w:rFonts w:ascii="Arial" w:eastAsia="Times New Roman" w:hAnsi="Arial" w:cs="Arial"/>
          <w:color w:val="666666"/>
          <w:kern w:val="0"/>
          <w:sz w:val="24"/>
          <w:szCs w:val="24"/>
          <w:lang w:eastAsia="es-UY"/>
          <w14:ligatures w14:val="none"/>
        </w:rPr>
        <w:t> y de la capacidad de los individuos para presentarse ante los demás como seres singulares. Cuando poblaciones enteras se reducen a la mera supervivencia biológica, se pierde precisamente aquello que sustenta la experiencia política: la posibilidad de participación, memoria, reconocimiento y la construcción compartida del mundo. El </w:t>
      </w:r>
      <w:r w:rsidRPr="0015365C">
        <w:rPr>
          <w:rFonts w:ascii="Arial" w:eastAsia="Times New Roman" w:hAnsi="Arial" w:cs="Arial"/>
          <w:b/>
          <w:bCs/>
          <w:color w:val="666666"/>
          <w:kern w:val="0"/>
          <w:sz w:val="24"/>
          <w:szCs w:val="24"/>
          <w:lang w:eastAsia="es-UY"/>
          <w14:ligatures w14:val="none"/>
        </w:rPr>
        <w:t>refugiado</w:t>
      </w:r>
      <w:r w:rsidRPr="0015365C">
        <w:rPr>
          <w:rFonts w:ascii="Arial" w:eastAsia="Times New Roman" w:hAnsi="Arial" w:cs="Arial"/>
          <w:color w:val="666666"/>
          <w:kern w:val="0"/>
          <w:sz w:val="24"/>
          <w:szCs w:val="24"/>
          <w:lang w:eastAsia="es-UY"/>
          <w14:ligatures w14:val="none"/>
        </w:rPr>
        <w:t> se convierte así en el símbolo extremo de una humanidad privada de voz y condenada a la invisibilidad pública.</w:t>
      </w:r>
    </w:p>
    <w:p w14:paraId="6EAE9E71" w14:textId="77777777" w:rsidR="0015365C" w:rsidRPr="0015365C" w:rsidRDefault="0015365C" w:rsidP="0015365C">
      <w:pPr>
        <w:spacing w:after="0" w:line="240" w:lineRule="auto"/>
        <w:jc w:val="both"/>
        <w:rPr>
          <w:rFonts w:ascii="Arial" w:eastAsia="Times New Roman" w:hAnsi="Arial" w:cs="Arial"/>
          <w:color w:val="666666"/>
          <w:kern w:val="0"/>
          <w:sz w:val="24"/>
          <w:szCs w:val="24"/>
          <w:lang w:eastAsia="es-UY"/>
          <w14:ligatures w14:val="none"/>
        </w:rPr>
      </w:pPr>
      <w:r w:rsidRPr="0015365C">
        <w:rPr>
          <w:rFonts w:ascii="Arial" w:eastAsia="Times New Roman" w:hAnsi="Arial" w:cs="Arial"/>
          <w:color w:val="666666"/>
          <w:kern w:val="0"/>
          <w:sz w:val="24"/>
          <w:szCs w:val="24"/>
          <w:lang w:eastAsia="es-UY"/>
          <w14:ligatures w14:val="none"/>
        </w:rPr>
        <w:t>En este contexto, la reflexión filosófica propuesta por el </w:t>
      </w:r>
      <w:r w:rsidRPr="0015365C">
        <w:rPr>
          <w:rFonts w:ascii="Arial" w:eastAsia="Times New Roman" w:hAnsi="Arial" w:cs="Arial"/>
          <w:b/>
          <w:bCs/>
          <w:color w:val="666666"/>
          <w:kern w:val="0"/>
          <w:sz w:val="24"/>
          <w:szCs w:val="24"/>
          <w:lang w:eastAsia="es-UY"/>
          <w14:ligatures w14:val="none"/>
        </w:rPr>
        <w:t>«Coloquio Internacional Hannah Arendt: Una filosofía en diálogo con el siglo XXI»</w:t>
      </w:r>
      <w:r w:rsidRPr="0015365C">
        <w:rPr>
          <w:rFonts w:ascii="Arial" w:eastAsia="Times New Roman" w:hAnsi="Arial" w:cs="Arial"/>
          <w:color w:val="666666"/>
          <w:kern w:val="0"/>
          <w:sz w:val="24"/>
          <w:szCs w:val="24"/>
          <w:lang w:eastAsia="es-UY"/>
          <w14:ligatures w14:val="none"/>
        </w:rPr>
        <w:t> adquiere especial relevancia al recuperar la necesidad de reconstruir el espacio público como lugar de convivencia entre las diferencias. Pensar en los refugiados no solo implica debatir </w:t>
      </w:r>
      <w:hyperlink r:id="rId16" w:tgtFrame="_blank" w:history="1">
        <w:r w:rsidRPr="0015365C">
          <w:rPr>
            <w:rFonts w:ascii="Arial" w:eastAsia="Times New Roman" w:hAnsi="Arial" w:cs="Arial"/>
            <w:color w:val="FC6B01"/>
            <w:kern w:val="0"/>
            <w:sz w:val="24"/>
            <w:szCs w:val="24"/>
            <w:u w:val="single"/>
            <w:lang w:eastAsia="es-UY"/>
            <w14:ligatures w14:val="none"/>
          </w:rPr>
          <w:t>políticas migratorias</w:t>
        </w:r>
      </w:hyperlink>
      <w:r w:rsidRPr="0015365C">
        <w:rPr>
          <w:rFonts w:ascii="Arial" w:eastAsia="Times New Roman" w:hAnsi="Arial" w:cs="Arial"/>
          <w:color w:val="666666"/>
          <w:kern w:val="0"/>
          <w:sz w:val="24"/>
          <w:szCs w:val="24"/>
          <w:lang w:eastAsia="es-UY"/>
          <w14:ligatures w14:val="none"/>
        </w:rPr>
        <w:t> o estrategias humanitarias, sino también cuestionar los fundamentos éticos de la vida colectiva en el siglo XXI. La obra de Arendt nos invita a reconocer que ninguna democracia puede sostenerse mediante la exclusión sistemática de quienes son considerados excedentes o extranjeros. Ante una época marcada por el miedo, la fragmentación social y la erosión del diálogo público, su filosofía insiste en la urgencia de recuperar la </w:t>
      </w:r>
      <w:r w:rsidRPr="0015365C">
        <w:rPr>
          <w:rFonts w:ascii="Arial" w:eastAsia="Times New Roman" w:hAnsi="Arial" w:cs="Arial"/>
          <w:b/>
          <w:bCs/>
          <w:color w:val="666666"/>
          <w:kern w:val="0"/>
          <w:sz w:val="24"/>
          <w:szCs w:val="24"/>
          <w:lang w:eastAsia="es-UY"/>
          <w14:ligatures w14:val="none"/>
        </w:rPr>
        <w:t>responsabilidad compartida por el mundo común</w:t>
      </w:r>
      <w:r w:rsidRPr="0015365C">
        <w:rPr>
          <w:rFonts w:ascii="Arial" w:eastAsia="Times New Roman" w:hAnsi="Arial" w:cs="Arial"/>
          <w:color w:val="666666"/>
          <w:kern w:val="0"/>
          <w:sz w:val="24"/>
          <w:szCs w:val="24"/>
          <w:lang w:eastAsia="es-UY"/>
          <w14:ligatures w14:val="none"/>
        </w:rPr>
        <w:t> , entendiendo que la dignidad humana depende, sobre todo, de la posibilidad de que cada persona exista políticamente entre las demás.</w:t>
      </w:r>
    </w:p>
    <w:p w14:paraId="1D70A5A2" w14:textId="77777777" w:rsidR="00926044" w:rsidRDefault="00926044"/>
    <w:p w14:paraId="3D54FAE8" w14:textId="38F9A499" w:rsidR="0015365C" w:rsidRDefault="0015365C">
      <w:hyperlink r:id="rId17" w:history="1">
        <w:r w:rsidRPr="00B44413">
          <w:rPr>
            <w:rStyle w:val="Hipervnculo"/>
          </w:rPr>
          <w:t>https://www.ihu.unisinos.br/665852-hannah-arendt-entre-fronteiras-e-desterros-migrantes-apatridas-e-refugiados-na-crise-contemporanea-do-mundo-comum-artigo-de-marcia-rosane-junges</w:t>
        </w:r>
      </w:hyperlink>
    </w:p>
    <w:p w14:paraId="1C5FAE78" w14:textId="77777777" w:rsidR="0015365C" w:rsidRDefault="0015365C"/>
    <w:sectPr w:rsidR="0015365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365C"/>
    <w:rsid w:val="0015365C"/>
    <w:rsid w:val="00536380"/>
    <w:rsid w:val="00926044"/>
    <w:rsid w:val="00DE17A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F2F9EF"/>
  <w15:chartTrackingRefBased/>
  <w15:docId w15:val="{1576BE4B-2CD8-4622-AD04-98014630D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15365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153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15365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15365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15365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15365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15365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15365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15365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5365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15365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15365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15365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15365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15365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15365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15365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15365C"/>
    <w:rPr>
      <w:rFonts w:eastAsiaTheme="majorEastAsia" w:cstheme="majorBidi"/>
      <w:color w:val="272727" w:themeColor="text1" w:themeTint="D8"/>
    </w:rPr>
  </w:style>
  <w:style w:type="paragraph" w:styleId="Ttulo">
    <w:name w:val="Title"/>
    <w:basedOn w:val="Normal"/>
    <w:next w:val="Normal"/>
    <w:link w:val="TtuloCar"/>
    <w:uiPriority w:val="10"/>
    <w:qFormat/>
    <w:rsid w:val="00153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5365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5365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1536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15365C"/>
    <w:pPr>
      <w:spacing w:before="160"/>
      <w:jc w:val="center"/>
    </w:pPr>
    <w:rPr>
      <w:i/>
      <w:iCs/>
      <w:color w:val="404040" w:themeColor="text1" w:themeTint="BF"/>
    </w:rPr>
  </w:style>
  <w:style w:type="character" w:customStyle="1" w:styleId="CitaCar">
    <w:name w:val="Cita Car"/>
    <w:basedOn w:val="Fuentedeprrafopredeter"/>
    <w:link w:val="Cita"/>
    <w:uiPriority w:val="29"/>
    <w:rsid w:val="0015365C"/>
    <w:rPr>
      <w:i/>
      <w:iCs/>
      <w:color w:val="404040" w:themeColor="text1" w:themeTint="BF"/>
    </w:rPr>
  </w:style>
  <w:style w:type="paragraph" w:styleId="Prrafodelista">
    <w:name w:val="List Paragraph"/>
    <w:basedOn w:val="Normal"/>
    <w:uiPriority w:val="34"/>
    <w:qFormat/>
    <w:rsid w:val="0015365C"/>
    <w:pPr>
      <w:ind w:left="720"/>
      <w:contextualSpacing/>
    </w:pPr>
  </w:style>
  <w:style w:type="character" w:styleId="nfasisintenso">
    <w:name w:val="Intense Emphasis"/>
    <w:basedOn w:val="Fuentedeprrafopredeter"/>
    <w:uiPriority w:val="21"/>
    <w:qFormat/>
    <w:rsid w:val="0015365C"/>
    <w:rPr>
      <w:i/>
      <w:iCs/>
      <w:color w:val="0F4761" w:themeColor="accent1" w:themeShade="BF"/>
    </w:rPr>
  </w:style>
  <w:style w:type="paragraph" w:styleId="Citadestacada">
    <w:name w:val="Intense Quote"/>
    <w:basedOn w:val="Normal"/>
    <w:next w:val="Normal"/>
    <w:link w:val="CitadestacadaCar"/>
    <w:uiPriority w:val="30"/>
    <w:qFormat/>
    <w:rsid w:val="00153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15365C"/>
    <w:rPr>
      <w:i/>
      <w:iCs/>
      <w:color w:val="0F4761" w:themeColor="accent1" w:themeShade="BF"/>
    </w:rPr>
  </w:style>
  <w:style w:type="character" w:styleId="Referenciaintensa">
    <w:name w:val="Intense Reference"/>
    <w:basedOn w:val="Fuentedeprrafopredeter"/>
    <w:uiPriority w:val="32"/>
    <w:qFormat/>
    <w:rsid w:val="0015365C"/>
    <w:rPr>
      <w:b/>
      <w:bCs/>
      <w:smallCaps/>
      <w:color w:val="0F4761" w:themeColor="accent1" w:themeShade="BF"/>
      <w:spacing w:val="5"/>
    </w:rPr>
  </w:style>
  <w:style w:type="character" w:styleId="Hipervnculo">
    <w:name w:val="Hyperlink"/>
    <w:basedOn w:val="Fuentedeprrafopredeter"/>
    <w:uiPriority w:val="99"/>
    <w:unhideWhenUsed/>
    <w:rsid w:val="0015365C"/>
    <w:rPr>
      <w:color w:val="467886" w:themeColor="hyperlink"/>
      <w:u w:val="single"/>
    </w:rPr>
  </w:style>
  <w:style w:type="character" w:styleId="Mencinsinresolver">
    <w:name w:val="Unresolved Mention"/>
    <w:basedOn w:val="Fuentedeprrafopredeter"/>
    <w:uiPriority w:val="99"/>
    <w:semiHidden/>
    <w:unhideWhenUsed/>
    <w:rsid w:val="00153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hu.unisinos.br/categorias/664167-o-estrangeiro-como-problema-politico-em-carl-schmitt-artigo-de-alexandre-francisco" TargetMode="External"/><Relationship Id="rId13" Type="http://schemas.openxmlformats.org/officeDocument/2006/relationships/hyperlink" Target="https://www.ihu.unisinos.br/categorias/633557-a-luz-de-hannah-arendt-no-horror-do-nacionalismo"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ihu.unisinos.br/categorias/587990-as-origens-ideologicas-do-nazismo" TargetMode="External"/><Relationship Id="rId12" Type="http://schemas.openxmlformats.org/officeDocument/2006/relationships/hyperlink" Target="https://www.youtube.com/watch?v=AwaiP79ZGmk" TargetMode="External"/><Relationship Id="rId17" Type="http://schemas.openxmlformats.org/officeDocument/2006/relationships/hyperlink" Target="https://www.ihu.unisinos.br/665852-hannah-arendt-entre-fronteiras-e-desterros-migrantes-apatridas-e-refugiados-na-crise-contemporanea-do-mundo-comum-artigo-de-marcia-rosane-junges" TargetMode="External"/><Relationship Id="rId2" Type="http://schemas.openxmlformats.org/officeDocument/2006/relationships/settings" Target="settings.xml"/><Relationship Id="rId16" Type="http://schemas.openxmlformats.org/officeDocument/2006/relationships/hyperlink" Target="https://www.ihu.unisinos.br/2-uncategorised/650916-a-migracao-representa-evolucao-humanidade-e-oportunidades-artigo-de-justin-gest" TargetMode="External"/><Relationship Id="rId1" Type="http://schemas.openxmlformats.org/officeDocument/2006/relationships/styles" Target="styles.xml"/><Relationship Id="rId6" Type="http://schemas.openxmlformats.org/officeDocument/2006/relationships/hyperlink" Target="https://www.ihu.unisinos.br/categorias/637201-algumas-reflexoes-sobre-o-dia-internacional-da-mulher-artigo-de-marcia-rosane-junges" TargetMode="External"/><Relationship Id="rId11" Type="http://schemas.openxmlformats.org/officeDocument/2006/relationships/hyperlink" Target="https://ihu.unisinos.br/categorias/595638-por-uma-nova-declaracao-dos-direitos-humanos-artigo-de-boaventura-de-sousa-santos" TargetMode="External"/><Relationship Id="rId5" Type="http://schemas.openxmlformats.org/officeDocument/2006/relationships/hyperlink" Target="https://www.ihu.unisinos.br/categorias/661315-hannah-arendt-uma-pensadora-sem-corrimaos-artigo-de-claudia-hilb" TargetMode="External"/><Relationship Id="rId15" Type="http://schemas.openxmlformats.org/officeDocument/2006/relationships/image" Target="media/image2.png"/><Relationship Id="rId10" Type="http://schemas.openxmlformats.org/officeDocument/2006/relationships/hyperlink" Target="https://www.ihu.unisinos.br/categorias/661315-hannah-arendt-uma-pensadora-sem-corrimaos-artigo-de-claudia-hilb" TargetMode="External"/><Relationship Id="rId19"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www.ihu.unisinos.br/categorias/188-noticias-2018/580276-a-profecia-de-hannah-arendt" TargetMode="External"/><Relationship Id="rId14" Type="http://schemas.openxmlformats.org/officeDocument/2006/relationships/hyperlink" Target="https://www.ihu.unisinos.br/noticias/522291-a-banalidade-do-ma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2063</Words>
  <Characters>11352</Characters>
  <Application>Microsoft Office Word</Application>
  <DocSecurity>0</DocSecurity>
  <Lines>94</Lines>
  <Paragraphs>26</Paragraphs>
  <ScaleCrop>false</ScaleCrop>
  <Company/>
  <LinksUpToDate>false</LinksUpToDate>
  <CharactersWithSpaces>13389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2026-05-12T14:17:00Z</dcterms:created>
  <dcterms:modified xsi:type="dcterms:W3CDTF">2026-05-12T14:19:00Z</dcterms:modified>
</cp:coreProperties>
</file>