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6A42" w14:textId="77777777" w:rsidR="00381AE2" w:rsidRPr="00381AE2" w:rsidRDefault="00381AE2" w:rsidP="00381AE2">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381AE2">
        <w:rPr>
          <w:rFonts w:ascii="Museo Sans Cyrl" w:eastAsia="Times New Roman" w:hAnsi="Museo Sans Cyrl" w:cs="Times New Roman"/>
          <w:b/>
          <w:bCs/>
          <w:color w:val="373737"/>
          <w:spacing w:val="-11"/>
          <w:kern w:val="36"/>
          <w:sz w:val="63"/>
          <w:szCs w:val="63"/>
          <w:lang w:eastAsia="es-UY"/>
          <w14:ligatures w14:val="none"/>
        </w:rPr>
        <w:t>León XIV: Ciencia y fe enseñan a cuidar el planeta y a los vulnerables</w:t>
      </w:r>
    </w:p>
    <w:p w14:paraId="4EBC2EE2" w14:textId="77777777" w:rsidR="00381AE2" w:rsidRPr="00381AE2" w:rsidRDefault="00381AE2" w:rsidP="00381AE2">
      <w:pPr>
        <w:spacing w:after="0" w:line="360" w:lineRule="atLeast"/>
        <w:rPr>
          <w:rFonts w:ascii="Museo Sans Cyrl" w:eastAsia="Times New Roman" w:hAnsi="Museo Sans Cyrl" w:cs="Times New Roman"/>
          <w:color w:val="373737"/>
          <w:kern w:val="0"/>
          <w:sz w:val="29"/>
          <w:szCs w:val="29"/>
          <w:lang w:eastAsia="es-UY"/>
          <w14:ligatures w14:val="none"/>
        </w:rPr>
      </w:pPr>
      <w:r w:rsidRPr="00381AE2">
        <w:rPr>
          <w:rFonts w:ascii="Museo Sans Cyrl" w:eastAsia="Times New Roman" w:hAnsi="Museo Sans Cyrl" w:cs="Times New Roman"/>
          <w:color w:val="373737"/>
          <w:kern w:val="0"/>
          <w:sz w:val="29"/>
          <w:szCs w:val="29"/>
          <w:lang w:eastAsia="es-UY"/>
          <w14:ligatures w14:val="none"/>
        </w:rPr>
        <w:t xml:space="preserve">El Papa recibió esta mañana en audiencia a los miembros de la </w:t>
      </w:r>
      <w:proofErr w:type="spellStart"/>
      <w:r w:rsidRPr="00381AE2">
        <w:rPr>
          <w:rFonts w:ascii="Museo Sans Cyrl" w:eastAsia="Times New Roman" w:hAnsi="Museo Sans Cyrl" w:cs="Times New Roman"/>
          <w:color w:val="373737"/>
          <w:kern w:val="0"/>
          <w:sz w:val="29"/>
          <w:szCs w:val="29"/>
          <w:lang w:eastAsia="es-UY"/>
          <w14:ligatures w14:val="none"/>
        </w:rPr>
        <w:t>Vatican</w:t>
      </w:r>
      <w:proofErr w:type="spellEnd"/>
      <w:r w:rsidRPr="00381AE2">
        <w:rPr>
          <w:rFonts w:ascii="Museo Sans Cyrl" w:eastAsia="Times New Roman" w:hAnsi="Museo Sans Cyrl" w:cs="Times New Roman"/>
          <w:color w:val="373737"/>
          <w:kern w:val="0"/>
          <w:sz w:val="29"/>
          <w:szCs w:val="29"/>
          <w:lang w:eastAsia="es-UY"/>
          <w14:ligatures w14:val="none"/>
        </w:rPr>
        <w:t xml:space="preserve"> </w:t>
      </w:r>
      <w:proofErr w:type="spellStart"/>
      <w:r w:rsidRPr="00381AE2">
        <w:rPr>
          <w:rFonts w:ascii="Museo Sans Cyrl" w:eastAsia="Times New Roman" w:hAnsi="Museo Sans Cyrl" w:cs="Times New Roman"/>
          <w:color w:val="373737"/>
          <w:kern w:val="0"/>
          <w:sz w:val="29"/>
          <w:szCs w:val="29"/>
          <w:lang w:eastAsia="es-UY"/>
          <w14:ligatures w14:val="none"/>
        </w:rPr>
        <w:t>Observatory</w:t>
      </w:r>
      <w:proofErr w:type="spellEnd"/>
      <w:r w:rsidRPr="00381AE2">
        <w:rPr>
          <w:rFonts w:ascii="Museo Sans Cyrl" w:eastAsia="Times New Roman" w:hAnsi="Museo Sans Cyrl" w:cs="Times New Roman"/>
          <w:color w:val="373737"/>
          <w:kern w:val="0"/>
          <w:sz w:val="29"/>
          <w:szCs w:val="29"/>
          <w:lang w:eastAsia="es-UY"/>
          <w14:ligatures w14:val="none"/>
        </w:rPr>
        <w:t xml:space="preserve"> </w:t>
      </w:r>
      <w:proofErr w:type="spellStart"/>
      <w:r w:rsidRPr="00381AE2">
        <w:rPr>
          <w:rFonts w:ascii="Museo Sans Cyrl" w:eastAsia="Times New Roman" w:hAnsi="Museo Sans Cyrl" w:cs="Times New Roman"/>
          <w:color w:val="373737"/>
          <w:kern w:val="0"/>
          <w:sz w:val="29"/>
          <w:szCs w:val="29"/>
          <w:lang w:eastAsia="es-UY"/>
          <w14:ligatures w14:val="none"/>
        </w:rPr>
        <w:t>Foundation</w:t>
      </w:r>
      <w:proofErr w:type="spellEnd"/>
      <w:r w:rsidRPr="00381AE2">
        <w:rPr>
          <w:rFonts w:ascii="Museo Sans Cyrl" w:eastAsia="Times New Roman" w:hAnsi="Museo Sans Cyrl" w:cs="Times New Roman"/>
          <w:color w:val="373737"/>
          <w:kern w:val="0"/>
          <w:sz w:val="29"/>
          <w:szCs w:val="29"/>
          <w:lang w:eastAsia="es-UY"/>
          <w14:ligatures w14:val="none"/>
        </w:rPr>
        <w:t>, organización con sede en EE. UU. que apoya y promueve las actividades del Observatorio Vaticano. León XIV recordó la solemne responsabilidad compartida en el cuidado del planeta y en el bienestar de los más vulnerables, hoy amenazados y en peligro. Y reiteró el valor de la astronomía, que ayuda a contemplar el cielo: un tesoro "accesible" a todos y fuente de alegría universal en un mundo dividido.</w:t>
      </w:r>
    </w:p>
    <w:p w14:paraId="245F63D4"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proofErr w:type="spellStart"/>
      <w:r w:rsidRPr="00381AE2">
        <w:rPr>
          <w:rFonts w:ascii="inherit" w:eastAsia="Times New Roman" w:hAnsi="inherit" w:cs="Times New Roman"/>
          <w:b/>
          <w:bCs/>
          <w:color w:val="373737"/>
          <w:kern w:val="0"/>
          <w:sz w:val="24"/>
          <w:szCs w:val="24"/>
          <w:lang w:eastAsia="es-UY"/>
          <w14:ligatures w14:val="none"/>
        </w:rPr>
        <w:t>Vatican</w:t>
      </w:r>
      <w:proofErr w:type="spellEnd"/>
      <w:r w:rsidRPr="00381AE2">
        <w:rPr>
          <w:rFonts w:ascii="inherit" w:eastAsia="Times New Roman" w:hAnsi="inherit" w:cs="Times New Roman"/>
          <w:b/>
          <w:bCs/>
          <w:color w:val="373737"/>
          <w:kern w:val="0"/>
          <w:sz w:val="24"/>
          <w:szCs w:val="24"/>
          <w:lang w:eastAsia="es-UY"/>
          <w14:ligatures w14:val="none"/>
        </w:rPr>
        <w:t xml:space="preserve"> News</w:t>
      </w:r>
    </w:p>
    <w:p w14:paraId="7A8579AE"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 xml:space="preserve">En un mundo en el que el planeta y los más vulnerables se ven “amenazados por la explotación descontrolada” tanto de las personas como de los recursos, la ciencia y la fe están llamadas a asumir una responsabilidad compartida: la de proteger la Creación y a quienes la habitan. Al mismo tiempo, ambas deben hacer frente a la insidiosa “amenaza” de la negación de la “existencia misma de la verdad objetiva”. Precisamente por eso, “la adhesión de la Iglesia a una ciencia rigurosa y honesta no solo es valiosa, sino esencial”. Así lo afirmó el Papa León XIV en la audiencia de esta mañana, 11 de mayo, a los miembros de la </w:t>
      </w:r>
      <w:proofErr w:type="spellStart"/>
      <w:r w:rsidRPr="00381AE2">
        <w:rPr>
          <w:rFonts w:ascii="inherit" w:eastAsia="Times New Roman" w:hAnsi="inherit" w:cs="Times New Roman"/>
          <w:color w:val="373737"/>
          <w:kern w:val="0"/>
          <w:sz w:val="24"/>
          <w:szCs w:val="24"/>
          <w:lang w:eastAsia="es-UY"/>
          <w14:ligatures w14:val="none"/>
        </w:rPr>
        <w:t>Vatican</w:t>
      </w:r>
      <w:proofErr w:type="spellEnd"/>
      <w:r w:rsidRPr="00381AE2">
        <w:rPr>
          <w:rFonts w:ascii="inherit" w:eastAsia="Times New Roman" w:hAnsi="inherit" w:cs="Times New Roman"/>
          <w:color w:val="373737"/>
          <w:kern w:val="0"/>
          <w:sz w:val="24"/>
          <w:szCs w:val="24"/>
          <w:lang w:eastAsia="es-UY"/>
          <w14:ligatures w14:val="none"/>
        </w:rPr>
        <w:t xml:space="preserve"> </w:t>
      </w:r>
      <w:proofErr w:type="spellStart"/>
      <w:r w:rsidRPr="00381AE2">
        <w:rPr>
          <w:rFonts w:ascii="inherit" w:eastAsia="Times New Roman" w:hAnsi="inherit" w:cs="Times New Roman"/>
          <w:color w:val="373737"/>
          <w:kern w:val="0"/>
          <w:sz w:val="24"/>
          <w:szCs w:val="24"/>
          <w:lang w:eastAsia="es-UY"/>
          <w14:ligatures w14:val="none"/>
        </w:rPr>
        <w:t>Observatory</w:t>
      </w:r>
      <w:proofErr w:type="spellEnd"/>
      <w:r w:rsidRPr="00381AE2">
        <w:rPr>
          <w:rFonts w:ascii="inherit" w:eastAsia="Times New Roman" w:hAnsi="inherit" w:cs="Times New Roman"/>
          <w:color w:val="373737"/>
          <w:kern w:val="0"/>
          <w:sz w:val="24"/>
          <w:szCs w:val="24"/>
          <w:lang w:eastAsia="es-UY"/>
          <w14:ligatures w14:val="none"/>
        </w:rPr>
        <w:t xml:space="preserve"> </w:t>
      </w:r>
      <w:proofErr w:type="spellStart"/>
      <w:r w:rsidRPr="00381AE2">
        <w:rPr>
          <w:rFonts w:ascii="inherit" w:eastAsia="Times New Roman" w:hAnsi="inherit" w:cs="Times New Roman"/>
          <w:color w:val="373737"/>
          <w:kern w:val="0"/>
          <w:sz w:val="24"/>
          <w:szCs w:val="24"/>
          <w:lang w:eastAsia="es-UY"/>
          <w14:ligatures w14:val="none"/>
        </w:rPr>
        <w:t>Foundation</w:t>
      </w:r>
      <w:proofErr w:type="spellEnd"/>
      <w:r w:rsidRPr="00381AE2">
        <w:rPr>
          <w:rFonts w:ascii="inherit" w:eastAsia="Times New Roman" w:hAnsi="inherit" w:cs="Times New Roman"/>
          <w:color w:val="373737"/>
          <w:kern w:val="0"/>
          <w:sz w:val="24"/>
          <w:szCs w:val="24"/>
          <w:lang w:eastAsia="es-UY"/>
          <w14:ligatures w14:val="none"/>
        </w:rPr>
        <w:t>, una organización sin ánimo de lucro con sede en Tucson, Arizona (EE. UU.), que apoya financieramente y promueve las actividades científicas y educativas de la Observatorio Vaticano, “una institución valiosa del Estado de la Ciudad del Vaticano al servicio de la Santa Sede y de la Iglesia universal”.</w:t>
      </w:r>
    </w:p>
    <w:p w14:paraId="6D99F4DB" w14:textId="77777777" w:rsidR="00381AE2" w:rsidRPr="00381AE2" w:rsidRDefault="00381AE2" w:rsidP="00381AE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381AE2">
        <w:rPr>
          <w:rFonts w:ascii="Museo Sans Cyrl" w:eastAsia="Times New Roman" w:hAnsi="Museo Sans Cyrl" w:cs="Times New Roman"/>
          <w:color w:val="373737"/>
          <w:kern w:val="0"/>
          <w:sz w:val="36"/>
          <w:szCs w:val="36"/>
          <w:lang w:eastAsia="es-UY"/>
          <w14:ligatures w14:val="none"/>
        </w:rPr>
        <w:t>Nuevas amenazas</w:t>
      </w:r>
    </w:p>
    <w:p w14:paraId="46535E15"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 xml:space="preserve">En su discurso en inglés, el Papa León XIII se muestra “profundamente agradecido” por el “fiel y generoso apoyo” de la Fundación del Observatorio Vaticano al Observatorio Astronómico Vaticano, que —recuerda —hace 135 años el Papa León XIII quiso refundar para que “todos pudieran ver claramente que la Iglesia y sus pastores no se oponen a la ciencia verdadera y sólida, ya sea humana o divina, sino que la acogen, la alientan y la promueven con la máxima dedicación”. Era, de hecho, </w:t>
      </w:r>
      <w:r w:rsidRPr="00381AE2">
        <w:rPr>
          <w:rFonts w:ascii="inherit" w:eastAsia="Times New Roman" w:hAnsi="inherit" w:cs="Times New Roman"/>
          <w:color w:val="373737"/>
          <w:kern w:val="0"/>
          <w:sz w:val="24"/>
          <w:szCs w:val="24"/>
          <w:lang w:eastAsia="es-UY"/>
          <w14:ligatures w14:val="none"/>
        </w:rPr>
        <w:lastRenderedPageBreak/>
        <w:t>una época en la que “la ciencia era presentada cada vez más como una fuente de verdad rival de la religión”; por lo tanto, “la Iglesia sintió la urgente necesidad de contrarrestar la creciente percepción de que la fe y la ciencia eran enemigas”. Hoy, en cambio, la ciencia y la religión deben hacer frente a “una amenaza diferente y quizás más insidiosa: aquellos que niegan la existencia misma de la verdad objetiva”.</w:t>
      </w:r>
    </w:p>
    <w:p w14:paraId="074D3475"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Demasiadas personas en nuestro mundo se niegan a reconocer lo que tanto la ciencia como la Iglesia enseñan claramente: que tenemos una solemne responsabilidad en el cuidado de nuestro planeta y en el bienestar de quienes lo habitan, especialmente de los más vulnerables, cuyas vidas se ven amenazadas por la explotación desconsiderada tanto de las personas como del mundo natural.</w:t>
      </w:r>
    </w:p>
    <w:p w14:paraId="37E22467" w14:textId="77777777" w:rsidR="00381AE2" w:rsidRPr="00381AE2" w:rsidRDefault="00381AE2" w:rsidP="00381AE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381AE2">
        <w:rPr>
          <w:rFonts w:ascii="Museo Sans Cyrl" w:eastAsia="Times New Roman" w:hAnsi="Museo Sans Cyrl" w:cs="Times New Roman"/>
          <w:color w:val="373737"/>
          <w:kern w:val="0"/>
          <w:sz w:val="36"/>
          <w:szCs w:val="36"/>
          <w:lang w:eastAsia="es-UY"/>
          <w14:ligatures w14:val="none"/>
        </w:rPr>
        <w:t>Una ciencia rigurosa y honesta</w:t>
      </w:r>
    </w:p>
    <w:p w14:paraId="799B4A39"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Por lo tanto, la adhesión de la Iglesia a una “ciencia rigurosa y honesta” no solo es “valiosa”, sino “esencial”. Y la astronomía ocupa "un lugar especial" en esta misión, afirma el Papa. Porque "la capacidad de contemplar con asombro el sol, la luna y las estrellas es un don concedido a todo ser humano, independientemente de su condición social o de sus circunstancias. Despierta en nosotros tanto un sentido de asombro como un sentido salvífico de las proporciones". "Contemplar los cielos nos invita a ver nuestros miedos y nuestras carencias a la luz de la inmensidad de Dios", subraya el Pontífice.</w:t>
      </w:r>
    </w:p>
    <w:p w14:paraId="557B5F7F"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i/>
          <w:iCs/>
          <w:color w:val="373737"/>
          <w:kern w:val="0"/>
          <w:sz w:val="24"/>
          <w:szCs w:val="24"/>
          <w:lang w:eastAsia="es-UY"/>
          <w14:ligatures w14:val="none"/>
        </w:rPr>
        <w:t>El cielo nocturno es un tesoro de belleza accesible a todos —ricos y pobres— y, en un mundo tan dolorosamente dividido, sigue siendo una de las últimas fuentes de alegría verdaderamente universales.</w:t>
      </w:r>
    </w:p>
    <w:p w14:paraId="790B6F76" w14:textId="77777777" w:rsidR="00381AE2" w:rsidRPr="00381AE2" w:rsidRDefault="00381AE2" w:rsidP="00381AE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381AE2">
        <w:rPr>
          <w:rFonts w:ascii="Museo Sans Cyrl" w:eastAsia="Times New Roman" w:hAnsi="Museo Sans Cyrl" w:cs="Times New Roman"/>
          <w:color w:val="373737"/>
          <w:kern w:val="0"/>
          <w:sz w:val="36"/>
          <w:szCs w:val="36"/>
          <w:lang w:eastAsia="es-UY"/>
          <w14:ligatures w14:val="none"/>
        </w:rPr>
        <w:t>Compartir la maravilla de la astronomía</w:t>
      </w:r>
    </w:p>
    <w:p w14:paraId="46C00A63"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Pero “trágicamente, también este don se ve ahora amenazado”, señala el Papa León, parafraseando al Papa Benedicto cuando afirmaba que «hemos llenado nuestros cielos de luz artificial que nos ciega ante la luz que Dios ha puesto en ellos. Una imagen apropiada, sugirió, del pecado mismo». En este contexto, el Papa se muestra verdaderamente agradecido por la labor de la Fundación, cuyo compromiso “permite a los científicos del Vaticano interactuar de manera significativa con el gran público y con la comunidad científica global”.</w:t>
      </w:r>
    </w:p>
    <w:p w14:paraId="505B5001"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i/>
          <w:iCs/>
          <w:color w:val="373737"/>
          <w:kern w:val="0"/>
          <w:sz w:val="24"/>
          <w:szCs w:val="24"/>
          <w:lang w:eastAsia="es-UY"/>
          <w14:ligatures w14:val="none"/>
        </w:rPr>
        <w:t xml:space="preserve">Su generosidad hace posible que el Observatorio Vaticano comparta la maravilla de la astronomía con estudiantes de todo el mundo y ofrezca talleres y cursos de verano </w:t>
      </w:r>
      <w:r w:rsidRPr="00381AE2">
        <w:rPr>
          <w:rFonts w:ascii="inherit" w:eastAsia="Times New Roman" w:hAnsi="inherit" w:cs="Times New Roman"/>
          <w:i/>
          <w:iCs/>
          <w:color w:val="373737"/>
          <w:kern w:val="0"/>
          <w:sz w:val="24"/>
          <w:szCs w:val="24"/>
          <w:lang w:eastAsia="es-UY"/>
          <w14:ligatures w14:val="none"/>
        </w:rPr>
        <w:lastRenderedPageBreak/>
        <w:t>a quienes trabajan en escuelas y parroquias católicas. Y es, en definitiva, su dedicación la que permite que los telescopios y los laboratorios del Observatorio sigan siendo lo que siempre han estado destinados a ser: lugares en los que la gloria de la creación de Dios es acogida con reverencia, profundidad y alegría.</w:t>
      </w:r>
    </w:p>
    <w:p w14:paraId="5A19209C" w14:textId="77777777" w:rsidR="00381AE2" w:rsidRPr="00381AE2" w:rsidRDefault="00381AE2" w:rsidP="00381AE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381AE2">
        <w:rPr>
          <w:rFonts w:ascii="Museo Sans Cyrl" w:eastAsia="Times New Roman" w:hAnsi="Museo Sans Cyrl" w:cs="Times New Roman"/>
          <w:color w:val="373737"/>
          <w:kern w:val="0"/>
          <w:sz w:val="36"/>
          <w:szCs w:val="36"/>
          <w:lang w:eastAsia="es-UY"/>
          <w14:ligatures w14:val="none"/>
        </w:rPr>
        <w:t>Atraídos por el universo</w:t>
      </w:r>
    </w:p>
    <w:p w14:paraId="1104F03E"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color w:val="373737"/>
          <w:kern w:val="0"/>
          <w:sz w:val="24"/>
          <w:szCs w:val="24"/>
          <w:lang w:eastAsia="es-UY"/>
          <w14:ligatures w14:val="none"/>
        </w:rPr>
        <w:t>De hecho, subraya el Papa, "no debemos perder nunca de vista la visión teológica que anima todo esto. La nuestra es una religión de la Encarnación. Las Escrituras nos enseñan que, desde el principio, Dios se ha revelado a través de las cosas que ha creado, y que ha amado tanto a esta creación que envió a su propio Hijo para entrar en ella y redimirla".</w:t>
      </w:r>
    </w:p>
    <w:p w14:paraId="05813FC3" w14:textId="77777777" w:rsidR="00381AE2" w:rsidRPr="00381AE2" w:rsidRDefault="00381AE2" w:rsidP="00381AE2">
      <w:pPr>
        <w:spacing w:after="0" w:line="420" w:lineRule="atLeast"/>
        <w:rPr>
          <w:rFonts w:ascii="inherit" w:eastAsia="Times New Roman" w:hAnsi="inherit" w:cs="Times New Roman"/>
          <w:color w:val="373737"/>
          <w:kern w:val="0"/>
          <w:sz w:val="24"/>
          <w:szCs w:val="24"/>
          <w:lang w:eastAsia="es-UY"/>
          <w14:ligatures w14:val="none"/>
        </w:rPr>
      </w:pPr>
      <w:r w:rsidRPr="00381AE2">
        <w:rPr>
          <w:rFonts w:ascii="inherit" w:eastAsia="Times New Roman" w:hAnsi="inherit" w:cs="Times New Roman"/>
          <w:i/>
          <w:iCs/>
          <w:color w:val="373737"/>
          <w:kern w:val="0"/>
          <w:sz w:val="24"/>
          <w:szCs w:val="24"/>
          <w:lang w:eastAsia="es-UY"/>
          <w14:ligatures w14:val="none"/>
        </w:rPr>
        <w:t>No es de extrañar, pues, que las personas de fe profunda se sientan atraídas por la exploración de los orígenes y los mecanismos del Universo. La sed de comprender más profundamente la creación no es más que el reflejo de ese inquieto deseo de Dios que reside en el corazón de toda alma.</w:t>
      </w:r>
    </w:p>
    <w:p w14:paraId="0ABA0FBF" w14:textId="77777777" w:rsidR="00926044" w:rsidRDefault="00926044"/>
    <w:p w14:paraId="7B343F39" w14:textId="76217CA6" w:rsidR="00381AE2" w:rsidRDefault="00381AE2">
      <w:hyperlink r:id="rId4" w:history="1">
        <w:r w:rsidRPr="004C2E7E">
          <w:rPr>
            <w:rStyle w:val="Hipervnculo"/>
          </w:rPr>
          <w:t>https://www.vaticannews.va/es/papa/news/2026-05/papa-leon-audiencia-vatican-observatory-foundation-observatorio.html?utm_source=newsletter&amp;utm_medium=email&amp;utm_campaign=NewsletterVN-ES</w:t>
        </w:r>
      </w:hyperlink>
    </w:p>
    <w:p w14:paraId="3FABBBB4" w14:textId="77777777" w:rsidR="00381AE2" w:rsidRDefault="00381AE2"/>
    <w:sectPr w:rsidR="00381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E2"/>
    <w:rsid w:val="00381AE2"/>
    <w:rsid w:val="00926044"/>
    <w:rsid w:val="00DA3F0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7A72"/>
  <w15:chartTrackingRefBased/>
  <w15:docId w15:val="{A7A72FE2-0930-4922-947F-814BFF22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1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1A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1A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1A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1A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1A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1A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1A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1A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1A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1A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1A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1A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1A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1A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1A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1AE2"/>
    <w:rPr>
      <w:rFonts w:eastAsiaTheme="majorEastAsia" w:cstheme="majorBidi"/>
      <w:color w:val="272727" w:themeColor="text1" w:themeTint="D8"/>
    </w:rPr>
  </w:style>
  <w:style w:type="paragraph" w:styleId="Ttulo">
    <w:name w:val="Title"/>
    <w:basedOn w:val="Normal"/>
    <w:next w:val="Normal"/>
    <w:link w:val="TtuloCar"/>
    <w:uiPriority w:val="10"/>
    <w:qFormat/>
    <w:rsid w:val="0038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1A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1A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1A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AE2"/>
    <w:pPr>
      <w:spacing w:before="160"/>
      <w:jc w:val="center"/>
    </w:pPr>
    <w:rPr>
      <w:i/>
      <w:iCs/>
      <w:color w:val="404040" w:themeColor="text1" w:themeTint="BF"/>
    </w:rPr>
  </w:style>
  <w:style w:type="character" w:customStyle="1" w:styleId="CitaCar">
    <w:name w:val="Cita Car"/>
    <w:basedOn w:val="Fuentedeprrafopredeter"/>
    <w:link w:val="Cita"/>
    <w:uiPriority w:val="29"/>
    <w:rsid w:val="00381AE2"/>
    <w:rPr>
      <w:i/>
      <w:iCs/>
      <w:color w:val="404040" w:themeColor="text1" w:themeTint="BF"/>
    </w:rPr>
  </w:style>
  <w:style w:type="paragraph" w:styleId="Prrafodelista">
    <w:name w:val="List Paragraph"/>
    <w:basedOn w:val="Normal"/>
    <w:uiPriority w:val="34"/>
    <w:qFormat/>
    <w:rsid w:val="00381AE2"/>
    <w:pPr>
      <w:ind w:left="720"/>
      <w:contextualSpacing/>
    </w:pPr>
  </w:style>
  <w:style w:type="character" w:styleId="nfasisintenso">
    <w:name w:val="Intense Emphasis"/>
    <w:basedOn w:val="Fuentedeprrafopredeter"/>
    <w:uiPriority w:val="21"/>
    <w:qFormat/>
    <w:rsid w:val="00381AE2"/>
    <w:rPr>
      <w:i/>
      <w:iCs/>
      <w:color w:val="0F4761" w:themeColor="accent1" w:themeShade="BF"/>
    </w:rPr>
  </w:style>
  <w:style w:type="paragraph" w:styleId="Citadestacada">
    <w:name w:val="Intense Quote"/>
    <w:basedOn w:val="Normal"/>
    <w:next w:val="Normal"/>
    <w:link w:val="CitadestacadaCar"/>
    <w:uiPriority w:val="30"/>
    <w:qFormat/>
    <w:rsid w:val="0038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1AE2"/>
    <w:rPr>
      <w:i/>
      <w:iCs/>
      <w:color w:val="0F4761" w:themeColor="accent1" w:themeShade="BF"/>
    </w:rPr>
  </w:style>
  <w:style w:type="character" w:styleId="Referenciaintensa">
    <w:name w:val="Intense Reference"/>
    <w:basedOn w:val="Fuentedeprrafopredeter"/>
    <w:uiPriority w:val="32"/>
    <w:qFormat/>
    <w:rsid w:val="00381AE2"/>
    <w:rPr>
      <w:b/>
      <w:bCs/>
      <w:smallCaps/>
      <w:color w:val="0F4761" w:themeColor="accent1" w:themeShade="BF"/>
      <w:spacing w:val="5"/>
    </w:rPr>
  </w:style>
  <w:style w:type="character" w:styleId="Hipervnculo">
    <w:name w:val="Hyperlink"/>
    <w:basedOn w:val="Fuentedeprrafopredeter"/>
    <w:uiPriority w:val="99"/>
    <w:unhideWhenUsed/>
    <w:rsid w:val="00381AE2"/>
    <w:rPr>
      <w:color w:val="467886" w:themeColor="hyperlink"/>
      <w:u w:val="single"/>
    </w:rPr>
  </w:style>
  <w:style w:type="character" w:styleId="Mencinsinresolver">
    <w:name w:val="Unresolved Mention"/>
    <w:basedOn w:val="Fuentedeprrafopredeter"/>
    <w:uiPriority w:val="99"/>
    <w:semiHidden/>
    <w:unhideWhenUsed/>
    <w:rsid w:val="0038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6-05/papa-leon-audiencia-vatican-observatory-foundation-observatorio.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4894</Characters>
  <Application>Microsoft Office Word</Application>
  <DocSecurity>0</DocSecurity>
  <Lines>40</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2026-05-12T14:20:00Z</dcterms:created>
  <dcterms:modified xsi:type="dcterms:W3CDTF">2026-05-12T14:21:00Z</dcterms:modified>
</cp:coreProperties>
</file>