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2506" w14:textId="77777777" w:rsidR="009563CD" w:rsidRDefault="00000000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  <w:r>
        <w:rPr>
          <w:rFonts w:ascii="Arial Narrow" w:hAnsi="Arial Narrow" w:cs="Arial Narrow"/>
          <w:b/>
          <w:bCs/>
          <w:sz w:val="32"/>
          <w:szCs w:val="32"/>
          <w:lang w:val="pt-BR"/>
        </w:rPr>
        <w:t>O Pacto Educativo Estadual e a Sociedade Potiguar</w:t>
      </w:r>
    </w:p>
    <w:p w14:paraId="28A4119C" w14:textId="77777777" w:rsidR="009563CD" w:rsidRDefault="009563CD">
      <w:pPr>
        <w:jc w:val="center"/>
        <w:rPr>
          <w:rFonts w:ascii="Arial Narrow" w:hAnsi="Arial Narrow" w:cs="Arial Narrow"/>
          <w:sz w:val="32"/>
          <w:szCs w:val="32"/>
          <w:lang w:val="pt-BR"/>
        </w:rPr>
      </w:pPr>
    </w:p>
    <w:p w14:paraId="2D6028B9" w14:textId="77777777" w:rsidR="009563CD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O Rio Grande do Norte necessita abraçar o Pacto Educativo Estadual, que desde o ano de dois mil e vinte dois tem sido defendido pela Arquidiocese de Natal, a partir da temática da Campanha da Fraternidade daquele ano, que versou sobre a “Fraternidade e a Educação”. A iniciativa do Papa Francisco de clamar para que o mundo assumisse um Pacto Global pela Educação (cf. </w:t>
      </w:r>
      <w:hyperlink r:id="rId4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https://www.vatican.va/content/francesco/pt/messages/pont-messages/2019/documents/papa-francesco_20190912_messaggio-patto-educativo.html),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nos oferece um projeto de civilização. Cada homem e mulher - </w:t>
      </w:r>
      <w:r>
        <w:rPr>
          <w:rFonts w:ascii="Arial Narrow" w:hAnsi="Arial Narrow"/>
          <w:i/>
          <w:iCs/>
          <w:sz w:val="28"/>
          <w:szCs w:val="28"/>
          <w:lang w:val="pt-BR"/>
        </w:rPr>
        <w:t>Potiguares</w:t>
      </w:r>
      <w:r>
        <w:rPr>
          <w:rFonts w:ascii="Arial Narrow" w:hAnsi="Arial Narrow"/>
          <w:sz w:val="28"/>
          <w:szCs w:val="28"/>
          <w:lang w:val="pt-BR"/>
        </w:rPr>
        <w:t xml:space="preserve"> - de boa vontade é chamado a refletir e assumir com toda a sua condição humana - mente, corpo e espírito - essa feliz iniciativa. Ela visa uma educação inclusiva e de qualidade para cada norte-rio-grandense. Somos chamados a fazer um grande movimento, que mobilize desde às cidades, passando pelas periferias geográficas e existenciais, até as mais variadas estratificações sociais. Não é uma proposta que visa só os ambientes eclesiais, menos ainda só e somente só os educacionais. Ela tem que envolver a todos os sujeitos sociais.</w:t>
      </w:r>
    </w:p>
    <w:p w14:paraId="6AB90198" w14:textId="77777777" w:rsidR="009563CD" w:rsidRDefault="009563CD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p w14:paraId="366B8487" w14:textId="77777777" w:rsidR="009563CD" w:rsidRDefault="00000000">
      <w:pPr>
        <w:spacing w:line="360" w:lineRule="auto"/>
        <w:ind w:firstLine="708"/>
        <w:jc w:val="both"/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 A articulação social exigirá de todos nós, parcerias, diálogos e humildade para acolher as possibilidades de contribuição de diversificados atores sociais. Infelizmente, por causa das polarizações ideológicas, interesses pessoais e tribais, temos que nos lançar num desafiador trabalho de convencimento sobre a emergência desta Aliança. Para muitos, o acolhimento das potencialidades dos outros ofusca e diminui a importância das particularidades de alguns. Esse é um modo distorcido de pensar o que poderia ser a “melhor política” (cf. Papa Francisco, </w:t>
      </w:r>
      <w:r>
        <w:rPr>
          <w:rFonts w:ascii="Arial Narrow" w:hAnsi="Arial Narrow"/>
          <w:i/>
          <w:iCs/>
          <w:sz w:val="28"/>
          <w:szCs w:val="28"/>
          <w:lang w:val="pt-BR"/>
        </w:rPr>
        <w:t>Fratelli Tutti</w:t>
      </w:r>
      <w:r>
        <w:rPr>
          <w:rFonts w:ascii="Arial Narrow" w:hAnsi="Arial Narrow"/>
          <w:sz w:val="28"/>
          <w:szCs w:val="28"/>
          <w:lang w:val="pt-BR"/>
        </w:rPr>
        <w:t>, cap. V). Nela, “</w:t>
      </w:r>
      <w:r>
        <w:rPr>
          <w:rFonts w:ascii="Arial Narrow" w:hAnsi="Arial Narrow" w:cs="Arial Narrow"/>
          <w:sz w:val="28"/>
          <w:szCs w:val="28"/>
          <w:lang w:val="pt-BR"/>
        </w:rPr>
        <w:t>a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 tarefa educativa, o desenvolvimento de hábitos solidários, a capacidade de pensar a vida humana de forma mais integral, a profundidade espiritual são realidades necessárias para dar qualidade às 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lastRenderedPageBreak/>
        <w:t>relações humanas, de tal modo que seja a própria sociedade a reagir face às próprias injustiças, às aberrações, aos abusos dos poderes econ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ô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>micos, tecnológicos, políticos e mediáticos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” (cf. Idem. 167). A participação popular teria que ser impulsionada em duas dimensões: </w:t>
      </w:r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1- a quantitativa; 2- a qualitativa. </w:t>
      </w:r>
    </w:p>
    <w:p w14:paraId="100849B5" w14:textId="77777777" w:rsidR="009563CD" w:rsidRDefault="009563CD">
      <w:pPr>
        <w:spacing w:line="360" w:lineRule="auto"/>
        <w:ind w:firstLine="708"/>
        <w:jc w:val="both"/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</w:pPr>
    </w:p>
    <w:p w14:paraId="2FA942C3" w14:textId="77777777" w:rsidR="009563CD" w:rsidRDefault="00000000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Na primeira, teremos que nos envolver com as categorias populares, suas representações mais imediatas, principalmente nas comunidades periféricas das cidades e suas áreas rurais. Precisaremos assumir a geografia da nossa área potiguar, com suas regiões e lugares estratégicos para reunir, congregar e apresentar a proposta do Pacto Estadual. Neste sentido, principalmente a partir das paróquias, que estão em todos os municípios do nosso Estado, poderemos mobilizar de modo numérico e continuado todas individualidades e colegiados, que estão em cada municipalidade. Assim como, também podemos partir dos representantes públicos municipais, através dos seus prefeitos e vereadores, a fim de que todos os cidadãos que estão situados nestes entes da federação sejam convidados a participar. Cada bairro, comunidade, igrejas, centros sociais e organizações podem servir para que tenhamos espaços utilizados para a quantificação de células educativas. Sem dúvida, há que ter presente que as novas ferramentas mediáticas poderão servir de instrumentos imprescindíveis à ampliação das oportunidades. </w:t>
      </w:r>
    </w:p>
    <w:p w14:paraId="52A23C4E" w14:textId="77777777" w:rsidR="009563CD" w:rsidRDefault="009563CD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</w:p>
    <w:p w14:paraId="18BC8749" w14:textId="77777777" w:rsidR="009563CD" w:rsidRDefault="00000000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Na segunda dimensão, a qualidade tem a ver com os processos de formação e cuidado, humano e estrutural, de todas ações que viabilizem o desenvolvimento sistemático e continuado das práticas educativas, que favoreçam a inclusão e o bem estar integral de cada pessoa, desde às crianças aos idosos, em tempos e espaços integrais e integrados, com as famílias e demais forças vivas do ordenamento social. Não é só uma questão burocrática e econômica. Urge uma ecologia educativa que coloque no centro a dignidade da pessoa humana como critério de ação e metas a serem alcançadas (cf. </w:t>
      </w:r>
      <w:hyperlink r:id="rId5" w:history="1">
        <w:r>
          <w:rPr>
            <w:rStyle w:val="Hipervnculo"/>
            <w:rFonts w:ascii="Arial Narrow" w:eastAsia="sans-serif" w:hAnsi="Arial Narrow"/>
            <w:sz w:val="28"/>
            <w:szCs w:val="28"/>
            <w:shd w:val="clear" w:color="auto" w:fill="FFFFFF"/>
            <w:lang w:val="pt-BR"/>
          </w:rPr>
          <w:t>https://www.arquidiocesedenatal.org.br/post/artigo-o-pacto-educativo-e-a-dignidade-da-pessoa-humana).</w:t>
        </w:r>
      </w:hyperlink>
      <w:r>
        <w:rPr>
          <w:rFonts w:ascii="Arial Narrow" w:eastAsia="sans-serif" w:hAnsi="Arial Narrow"/>
          <w:color w:val="000000"/>
          <w:sz w:val="28"/>
          <w:szCs w:val="28"/>
          <w:shd w:val="clear" w:color="auto" w:fill="FFFFFF"/>
          <w:lang w:val="pt-BR"/>
        </w:rPr>
        <w:t xml:space="preserve"> 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É uma construção que nos levará a uma autêntica justiça social. Mesmo sendo um direito fundamental (CF art. 205-208), a sua conquista também precisa ser uma luta de toda a sociedade. O aparato estatal já tem demonstrado que é falho na concretização de políticas públicas que alcancem e promovam esse bem social para cada norte-rio-grandense. Os números deveriam nos inquietar. O Pacto Educativo Estadual pode ser uma via potencializadora para que todos sejamos beneficiados, tanto direta, quanto indiretamente; pois investir na educação é elevar a elevação civilizatória de um povo.</w:t>
      </w:r>
    </w:p>
    <w:p w14:paraId="7C0A4F03" w14:textId="77777777" w:rsidR="009563CD" w:rsidRDefault="009563CD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</w:p>
    <w:p w14:paraId="17548450" w14:textId="77777777" w:rsidR="009563CD" w:rsidRDefault="00000000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Desta forma, esse empenho, com metodologias e ampliação de espaços de debates, paixão pela causa e braços dados, com abertura dialógica e um projeto educativo comum, considerando na atualidade o ‘Plano Nacional de Educação’, que precisa ser recepcionado e adaptado à cada realidade estadual até chegar nos municípios,  transparência e honestidade, com participação popular e maior sensibilidade aos que mais sofrem e excluídos da nossa sociedade, podemos dar um salto quantitativo e qualitativo na ‘educação norte-rio-grandense. Essa Aliança não pode ser adiada e renegada aos potiguares. Nos próximos dias 02/06 - Mossoró - e 25/08 - Caicó - estaremos realizando mais dois momentos que, em continuidade com os que realizamos em Natal e Angicos, um simpósio sobre “O protagonismo da mulher no processo educativo do nosso RN” e, no segundo, um seminário no qual abordaremos “O Cuidado da nossa Casa Comum e o Pacto Educativo Estadual”, para os quais convidamos todos os potiguares e lideranças afins, especialmente os candidatos das próximas eleições, que têm o dever moral e com espírito público de acolher essa proposta do Pacto Educativo Estadual, como uma questão chave das suas propostas de governo e exercício legislativo. Assim o seja!</w:t>
      </w:r>
    </w:p>
    <w:p w14:paraId="5CF9748C" w14:textId="77777777" w:rsidR="009563CD" w:rsidRDefault="00000000">
      <w:pPr>
        <w:spacing w:line="360" w:lineRule="auto"/>
        <w:ind w:firstLine="708"/>
        <w:jc w:val="right"/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>Pe. Matias Soares</w:t>
      </w:r>
    </w:p>
    <w:p w14:paraId="1EEB53D4" w14:textId="77777777" w:rsidR="009563CD" w:rsidRDefault="00000000">
      <w:pPr>
        <w:spacing w:line="360" w:lineRule="auto"/>
        <w:ind w:firstLine="708"/>
        <w:jc w:val="right"/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lastRenderedPageBreak/>
        <w:t>Pároco da paróquia de Santo Afonso Maria de Ligório</w:t>
      </w:r>
    </w:p>
    <w:p w14:paraId="51061C70" w14:textId="77777777" w:rsidR="009563CD" w:rsidRDefault="00000000">
      <w:pPr>
        <w:spacing w:line="360" w:lineRule="auto"/>
        <w:ind w:firstLine="708"/>
        <w:jc w:val="right"/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>Natal-RN</w:t>
      </w:r>
    </w:p>
    <w:p w14:paraId="420AA2A3" w14:textId="77777777" w:rsidR="009563CD" w:rsidRDefault="00000000">
      <w:pPr>
        <w:spacing w:line="360" w:lineRule="auto"/>
        <w:ind w:firstLine="708"/>
        <w:jc w:val="right"/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Capelão da UFRN       </w:t>
      </w:r>
    </w:p>
    <w:sectPr w:rsidR="009563C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CB5692"/>
    <w:rsid w:val="005C6A7A"/>
    <w:rsid w:val="00741FFA"/>
    <w:rsid w:val="009563CD"/>
    <w:rsid w:val="07E4381F"/>
    <w:rsid w:val="08865747"/>
    <w:rsid w:val="1167461D"/>
    <w:rsid w:val="1C2F4A4F"/>
    <w:rsid w:val="21983488"/>
    <w:rsid w:val="247460EC"/>
    <w:rsid w:val="2EBA58EE"/>
    <w:rsid w:val="31C04E4B"/>
    <w:rsid w:val="328F6854"/>
    <w:rsid w:val="356A0331"/>
    <w:rsid w:val="36201D7F"/>
    <w:rsid w:val="42EE49BD"/>
    <w:rsid w:val="4C1A1C8D"/>
    <w:rsid w:val="4D505003"/>
    <w:rsid w:val="4EDD3CC7"/>
    <w:rsid w:val="51330A84"/>
    <w:rsid w:val="5CC82B3B"/>
    <w:rsid w:val="61CB1E5B"/>
    <w:rsid w:val="648557BD"/>
    <w:rsid w:val="6598656B"/>
    <w:rsid w:val="690176E3"/>
    <w:rsid w:val="757B2336"/>
    <w:rsid w:val="7BC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229EF-78FB-4978-9D52-F1F2946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quidiocesedenatal.org.br/post/artigo-o-pacto-educativo-e-a-dignidade-da-pessoa-humana)." TargetMode="External"/><Relationship Id="rId4" Type="http://schemas.openxmlformats.org/officeDocument/2006/relationships/hyperlink" Target="https://www.vatican.va/content/francesco/pt/messages/pont-messages/2019/documents/papa-francesco_20190912_messaggio-patto-educativo.html),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mspes</dc:creator>
  <cp:lastModifiedBy>Rosario Hermano</cp:lastModifiedBy>
  <cp:revision>2</cp:revision>
  <dcterms:created xsi:type="dcterms:W3CDTF">2026-05-09T19:21:00Z</dcterms:created>
  <dcterms:modified xsi:type="dcterms:W3CDTF">2026-05-09T19:21:00Z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1F45152C2A344069B33F405ED0590F36_11</vt:lpwstr>
  </property>
</Properties>
</file>