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A9688" w14:textId="77777777" w:rsidR="00EE3B89" w:rsidRPr="00EE3B89" w:rsidRDefault="00EE3B89" w:rsidP="00EE3B89">
      <w:pPr>
        <w:spacing w:before="240" w:after="0" w:line="792" w:lineRule="atLeast"/>
        <w:jc w:val="center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44"/>
          <w:szCs w:val="4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b/>
          <w:bCs/>
          <w:color w:val="1A1A1A"/>
          <w:kern w:val="36"/>
          <w:sz w:val="44"/>
          <w:szCs w:val="44"/>
          <w:lang w:eastAsia="es-UY"/>
          <w14:ligatures w14:val="none"/>
        </w:rPr>
        <w:t>José Luis Loyola, presidente de la CLAR: "La sinodalidad no es un invento, sino una dimensión esencial de la Iglesia"</w:t>
      </w:r>
    </w:p>
    <w:p w14:paraId="58FDC994" w14:textId="77777777" w:rsidR="00EE3B89" w:rsidRPr="00EE3B89" w:rsidRDefault="00EE3B89" w:rsidP="00EE3B89">
      <w:pPr>
        <w:spacing w:before="100" w:beforeAutospacing="1" w:after="240" w:line="390" w:lineRule="atLeast"/>
        <w:outlineLvl w:val="1"/>
        <w:rPr>
          <w:rFonts w:ascii="Open Sans" w:eastAsia="Times New Roman" w:hAnsi="Open Sans" w:cs="Open Sans"/>
          <w:color w:val="4D4D4D"/>
          <w:kern w:val="0"/>
          <w:sz w:val="30"/>
          <w:szCs w:val="30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4D4D4D"/>
          <w:kern w:val="0"/>
          <w:sz w:val="30"/>
          <w:szCs w:val="30"/>
          <w:lang w:eastAsia="es-UY"/>
          <w14:ligatures w14:val="none"/>
        </w:rPr>
        <w:t>El principal desafío consiste en hacer que la sinodalidad “pase de ser un término teórico o un sustantivo a que pueda hacerse un verbo. […] Que acontezca la sinodalidad, que podamos seguir desafiándonos en ponerla en práctica”, afirmó el religioso al destacar la importancia de compartir experiencias y construir junto con otros desde la diversidad</w:t>
      </w:r>
    </w:p>
    <w:p w14:paraId="1B2B1B5E" w14:textId="77777777" w:rsidR="00EE3B89" w:rsidRPr="00EE3B89" w:rsidRDefault="00EE3B89" w:rsidP="00EE3B89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EE3B89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0D02DD01" wp14:editId="4653CB48">
            <wp:extent cx="5203905" cy="2755900"/>
            <wp:effectExtent l="0" t="0" r="0" b="6350"/>
            <wp:docPr id="1" name="Imagen 4" descr="José Luis Loy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é Luis Loyo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35" cy="27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89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José Luis Loyola </w:t>
      </w:r>
      <w:r w:rsidRPr="00EE3B89">
        <w:rPr>
          <w:rFonts w:ascii="Open Sans" w:eastAsia="Times New Roman" w:hAnsi="Open Sans" w:cs="Open Sans"/>
          <w:color w:val="1A1A1A"/>
          <w:kern w:val="0"/>
          <w:sz w:val="21"/>
          <w:szCs w:val="21"/>
          <w:lang w:eastAsia="es-UY"/>
          <w14:ligatures w14:val="none"/>
        </w:rPr>
        <w:t xml:space="preserve">| ADN </w:t>
      </w:r>
      <w:proofErr w:type="spellStart"/>
      <w:r w:rsidRPr="00EE3B89">
        <w:rPr>
          <w:rFonts w:ascii="Open Sans" w:eastAsia="Times New Roman" w:hAnsi="Open Sans" w:cs="Open Sans"/>
          <w:color w:val="1A1A1A"/>
          <w:kern w:val="0"/>
          <w:sz w:val="21"/>
          <w:szCs w:val="21"/>
          <w:lang w:eastAsia="es-UY"/>
          <w14:ligatures w14:val="none"/>
        </w:rPr>
        <w:t>Celam</w:t>
      </w:r>
      <w:proofErr w:type="spellEnd"/>
    </w:p>
    <w:p w14:paraId="5FC5AE80" w14:textId="77777777" w:rsidR="00EE3B89" w:rsidRPr="00EE3B89" w:rsidRDefault="00EE3B89" w:rsidP="00EE3B89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 xml:space="preserve">20 </w:t>
      </w:r>
      <w:proofErr w:type="spellStart"/>
      <w:r w:rsidRPr="00EE3B89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>may</w:t>
      </w:r>
      <w:proofErr w:type="spellEnd"/>
      <w:r w:rsidRPr="00EE3B89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 xml:space="preserve"> 2026 - 19:44</w:t>
      </w:r>
    </w:p>
    <w:p w14:paraId="3DC45E09" w14:textId="77777777" w:rsidR="00EE3B89" w:rsidRPr="00EE3B89" w:rsidRDefault="00EE3B89" w:rsidP="00EE3B8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31584A93" w14:textId="77777777" w:rsidR="00EE3B89" w:rsidRPr="00EE3B89" w:rsidRDefault="00EE3B89" w:rsidP="00EE3B89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(</w:t>
      </w:r>
      <w:hyperlink r:id="rId6" w:history="1">
        <w:r w:rsidRPr="00EE3B89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lang w:eastAsia="es-UY"/>
            <w14:ligatures w14:val="none"/>
          </w:rPr>
          <w:t xml:space="preserve">María Luz Medina, ADN </w:t>
        </w:r>
        <w:proofErr w:type="spellStart"/>
        <w:r w:rsidRPr="00EE3B89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lang w:eastAsia="es-UY"/>
            <w14:ligatures w14:val="none"/>
          </w:rPr>
          <w:t>Celam</w:t>
        </w:r>
        <w:proofErr w:type="spellEnd"/>
      </w:hyperlink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).- En medio de las tensiones y retos que vive actualmente la Iglesia en América Latina,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vida religiosa del continente sostiene que la sinodalidad debe ser vivida desde el encuentro, la corresponsabilidad y la transformación pastoral.</w:t>
      </w:r>
    </w:p>
    <w:p w14:paraId="2331B1EF" w14:textId="77777777" w:rsidR="00EE3B89" w:rsidRPr="00EE3B89" w:rsidRDefault="00EE3B89" w:rsidP="00EE3B8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 xml:space="preserve">Así lo manifestó en conversación con ADN </w:t>
      </w:r>
      <w:proofErr w:type="spellStart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Celam</w:t>
      </w:r>
      <w:proofErr w:type="spellEnd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el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padre José Luis Loyola, presidente de la Confederación Latinoamericana y Caribeña de Religiosas y Religiosos (CLAR),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en el marco del encuentro “</w:t>
      </w:r>
      <w:proofErr w:type="spellStart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Sinodalizar</w:t>
      </w:r>
      <w:proofErr w:type="spellEnd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</w:t>
      </w:r>
      <w:proofErr w:type="spellStart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sinodalizándonos</w:t>
      </w:r>
      <w:proofErr w:type="spellEnd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”, realizado en Bogotá para avanzar en la implementación de procesos de renovación sinodal en el continente.</w:t>
      </w:r>
    </w:p>
    <w:p w14:paraId="4483F112" w14:textId="77777777" w:rsidR="00EE3B89" w:rsidRPr="00EE3B89" w:rsidRDefault="00EE3B89" w:rsidP="00EE3B8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Durante el encuentro promovido por el Centro Teológico </w:t>
      </w:r>
      <w:proofErr w:type="spellStart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Cebitepal</w:t>
      </w:r>
      <w:proofErr w:type="spellEnd"/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participaron expertos de distintas áreas y vocaciones con el propósito de avanzar en la puesta en práctica del Sínodo y promover procesos de renovación eclesial desde una mirada pastoral y comunitaria.</w:t>
      </w:r>
    </w:p>
    <w:p w14:paraId="14C411D0" w14:textId="77777777" w:rsidR="00EE3B89" w:rsidRPr="00EE3B89" w:rsidRDefault="00EE3B89" w:rsidP="00EE3B8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Para Loyola,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el principal desafío consiste en hacer que la sinodalidad “pase de ser un término teórico o un sustantivo a que pueda hacerse un verbo.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[…] Que acontezca la sinodalidad, que podamos seguir desafiándonos en ponerla en práctica”, afirmó el religioso al destacar la importancia de compartir experiencias y construir junto con otros desde la diversidad.</w:t>
      </w:r>
    </w:p>
    <w:p w14:paraId="40EC1CF9" w14:textId="77777777" w:rsidR="00EE3B89" w:rsidRPr="00EE3B89" w:rsidRDefault="00EE3B89" w:rsidP="00EE3B89">
      <w:pPr>
        <w:spacing w:before="450" w:after="0" w:line="432" w:lineRule="atLeast"/>
        <w:jc w:val="both"/>
        <w:outlineLvl w:val="1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proofErr w:type="spellStart"/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Sinodalizar</w:t>
      </w:r>
      <w:proofErr w:type="spellEnd"/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la vida religiosa</w:t>
      </w:r>
    </w:p>
    <w:p w14:paraId="3D205014" w14:textId="77777777" w:rsidR="00EE3B89" w:rsidRPr="00EE3B89" w:rsidRDefault="00EE3B89" w:rsidP="00EE3B8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religioso de los Misioneros del Espíritu Santo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recordó que la más reciente junta general de la Clar,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realizada en República Dominicana, estuvo enfocada en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“la </w:t>
      </w:r>
      <w:proofErr w:type="spellStart"/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sinodalización</w:t>
      </w:r>
      <w:proofErr w:type="spellEnd"/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 de la vida religiosa en América Latina y el Caribe”.</w:t>
      </w:r>
    </w:p>
    <w:p w14:paraId="1BACDE05" w14:textId="77777777" w:rsidR="00EE3B89" w:rsidRPr="00EE3B89" w:rsidRDefault="00EE3B89" w:rsidP="00EE3B8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Loyola afirmó que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vida consagrada tiene una base comunitaria que dialoga naturalmente con la sinodalidad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pero aún enfrenta desafíos y aspectos pendientes por profundizar. “Sentimos un deseo de caminar, pero también donde tenemos vacíos y necesitamos entrar en ese propósito”, aseveró.</w:t>
      </w:r>
    </w:p>
    <w:p w14:paraId="51CE159F" w14:textId="77777777" w:rsidR="00EE3B89" w:rsidRPr="00EE3B89" w:rsidRDefault="00EE3B89" w:rsidP="00EE3B89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EE3B89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lastRenderedPageBreak/>
        <w:drawing>
          <wp:inline distT="0" distB="0" distL="0" distR="0" wp14:anchorId="10EEC754" wp14:editId="0F7E68D1">
            <wp:extent cx="5317067" cy="299085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47" cy="29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4A41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i/>
          <w:iCs/>
          <w:color w:val="333333"/>
          <w:kern w:val="0"/>
          <w:sz w:val="30"/>
          <w:szCs w:val="30"/>
          <w:lang w:eastAsia="es-UY"/>
          <w14:ligatures w14:val="none"/>
        </w:rPr>
        <w:t>Fot</w:t>
      </w:r>
      <w:r w:rsidRPr="00EE3B89">
        <w:rPr>
          <w:rFonts w:ascii="Open Sans" w:eastAsia="Times New Roman" w:hAnsi="Open Sans" w:cs="Open Sans"/>
          <w:i/>
          <w:iCs/>
          <w:color w:val="333333"/>
          <w:kern w:val="0"/>
          <w:sz w:val="24"/>
          <w:szCs w:val="24"/>
          <w:lang w:eastAsia="es-UY"/>
          <w14:ligatures w14:val="none"/>
        </w:rPr>
        <w:t>o: Confederación Latinoamericana y Caribeña de Religiosas y Religiosos</w:t>
      </w:r>
    </w:p>
    <w:p w14:paraId="73CD831D" w14:textId="69568302" w:rsidR="00EE3B89" w:rsidRPr="00EE3B89" w:rsidRDefault="00EE3B89" w:rsidP="00EE3B89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2E2BF821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sacerdote indicó que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trienio que vive actualmente la Clar está marcado por el ícono evangélico de Nicodemo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como símbolo de un proceso de renovación profunda para la vida religiosa. “Este nacer de nuevo no puede ser sino en clave sinodal”, remarcó.</w:t>
      </w:r>
    </w:p>
    <w:p w14:paraId="67DAE8EC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sacerdote mexicano subrayó que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la renovación de la vida comunitaria y de la misión solo puede construirse a través de caminos compartidos y en comunión con toda la Iglesia,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evitando dinámicas de aislamiento o autosuficiencia.</w:t>
      </w:r>
    </w:p>
    <w:p w14:paraId="542684E4" w14:textId="77777777" w:rsidR="00EE3B89" w:rsidRPr="00EE3B89" w:rsidRDefault="00EE3B89" w:rsidP="00EE3B89">
      <w:pPr>
        <w:spacing w:before="450" w:after="0" w:line="432" w:lineRule="atLeast"/>
        <w:outlineLvl w:val="1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Encuentro con el Papa León XIV</w:t>
      </w:r>
    </w:p>
    <w:p w14:paraId="64C512E4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Durante la conversación, el sacerdote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habló además sobre el reciente acercamiento de la presidencia de la Clar al Papa León XIV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y a diferentes instancias de la Santa Sede realizadas a mediados del mes de mayo.</w:t>
      </w:r>
    </w:p>
    <w:p w14:paraId="77729C87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Según comentó, la audiencia estuvo marcada por un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ambiente “cordial, cercano y afable”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en la que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el Papa mostró una escucha atenta a la vida religiosa.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En ese marco, señaló que León XIV recordó que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“la sinodalidad es para la misión” y advirtió sobre la tentación de una Iglesia replegada sobre sí misma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ante los desafíos sociales y políticos de América Latina.</w:t>
      </w:r>
    </w:p>
    <w:p w14:paraId="02EBCFDF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“Parece ser una regresión”, comentó Loyola al referirse a las preocupaciones manifestadas por el Papa frente a la violencia y las divisiones sociales que atraviesa América Latina.</w:t>
      </w:r>
    </w:p>
    <w:p w14:paraId="2B9255FC" w14:textId="77777777" w:rsidR="00EE3B89" w:rsidRPr="00EE3B89" w:rsidRDefault="00EE3B89" w:rsidP="00EE3B89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21169977" wp14:editId="5C08528D">
            <wp:extent cx="4978399" cy="280035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29" cy="28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7254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i/>
          <w:iCs/>
          <w:color w:val="333333"/>
          <w:kern w:val="0"/>
          <w:sz w:val="24"/>
          <w:szCs w:val="24"/>
          <w:lang w:eastAsia="es-UY"/>
          <w14:ligatures w14:val="none"/>
        </w:rPr>
        <w:t>Foto: Confederación Latinoamericana y Caribeña de Religiosas y Religiosos</w:t>
      </w:r>
    </w:p>
    <w:p w14:paraId="27A3B977" w14:textId="77777777" w:rsidR="00EE3B89" w:rsidRPr="00EE3B89" w:rsidRDefault="00EE3B89" w:rsidP="00EE3B89">
      <w:pPr>
        <w:spacing w:before="450" w:after="0" w:line="432" w:lineRule="atLeast"/>
        <w:outlineLvl w:val="1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Resistencias y crisis vocacional</w:t>
      </w:r>
    </w:p>
    <w:p w14:paraId="4F0EBF81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Al referirse a las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resistencias internas frente al proceso sinodal,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el religioso sostuvo que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sinodalidad “no es un invento de este momento”, sino “una dimensión esencial y constitutiva de la vida eclesial”.</w:t>
      </w:r>
    </w:p>
    <w:p w14:paraId="03D59753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Aunque admitió que el camino sinodal despierta inquietudes en algunos sectores, dijo que la clave está en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favorecer “mesas compartidas” y procesos de diálogo permanente.</w:t>
      </w:r>
    </w:p>
    <w:p w14:paraId="341B0E5D" w14:textId="77777777" w:rsidR="00EE3B89" w:rsidRPr="00EE3B89" w:rsidRDefault="00EE3B89" w:rsidP="00EE3B89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Al referirse a la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disminución de vocaciones y al envejecimiento de la vida religiosa,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el presidente de la Clar consideró que la cuestión central no pasa por los números, sino por la vivencia auténtica de la vocación. </w:t>
      </w:r>
      <w:r w:rsidRPr="00EE3B89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“La gran crisis es perder la pasión por nuestra vida”</w:t>
      </w:r>
      <w:r w:rsidRPr="00EE3B89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concluyó.</w:t>
      </w:r>
    </w:p>
    <w:p w14:paraId="460C635C" w14:textId="77777777" w:rsidR="00926044" w:rsidRDefault="00926044"/>
    <w:p w14:paraId="000775AC" w14:textId="414A576A" w:rsidR="00EE3B89" w:rsidRDefault="00EE3B89">
      <w:hyperlink r:id="rId9" w:history="1">
        <w:r w:rsidRPr="00844A11">
          <w:rPr>
            <w:rStyle w:val="Hipervnculo"/>
          </w:rPr>
          <w:t>https://www.religiondigital.org/vida-religiosa/jose-luis-loyola-presidente-clar-sinodalidad_1_1454348.html?utm_source=newsletter&amp;utm_medium=email&amp;utm_campaign=estas_son_las_principales_noticias_de_rd&amp;utm_term=2026-05-21</w:t>
        </w:r>
      </w:hyperlink>
    </w:p>
    <w:p w14:paraId="64F595E7" w14:textId="77777777" w:rsidR="00EE3B89" w:rsidRDefault="00EE3B89"/>
    <w:sectPr w:rsidR="00EE3B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E4FDE"/>
    <w:multiLevelType w:val="multilevel"/>
    <w:tmpl w:val="016E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33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B89"/>
    <w:rsid w:val="00926044"/>
    <w:rsid w:val="00DD5C85"/>
    <w:rsid w:val="00DE17AC"/>
    <w:rsid w:val="00EE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8FDF8"/>
  <w15:chartTrackingRefBased/>
  <w15:docId w15:val="{8BDB4097-7488-417B-9868-DA2E9CB2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3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E3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E3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E3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E3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E3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E3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E3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E3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E3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E3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E3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E3B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3B8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3B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3B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3B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3B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E3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E3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E3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E3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E3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E3B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E3B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E3B8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E3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E3B8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E3B8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E3B8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3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n.celam.org/presidente-de-la-clar-no-hay-otra-manera-de-ser-iglesia-hoy-que-caminar-hacia-lo-sinodal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vida-religiosa/jose-luis-loyola-presidente-clar-sinodalidad_1_1454348.html?utm_source=newsletter&amp;utm_medium=email&amp;utm_campaign=estas_son_las_principales_noticias_de_rd&amp;utm_term=2026-05-2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768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2026-05-21T17:10:00Z</dcterms:created>
  <dcterms:modified xsi:type="dcterms:W3CDTF">2026-05-21T17:14:00Z</dcterms:modified>
</cp:coreProperties>
</file>