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B4919" w14:textId="77777777" w:rsidR="0072346E" w:rsidRPr="0072346E" w:rsidRDefault="0072346E" w:rsidP="0072346E">
      <w:pPr>
        <w:spacing w:before="240" w:after="0" w:line="792" w:lineRule="atLeast"/>
        <w:jc w:val="center"/>
        <w:outlineLvl w:val="0"/>
        <w:rPr>
          <w:rFonts w:ascii="Open Sans" w:eastAsia="Times New Roman" w:hAnsi="Open Sans" w:cs="Open Sans"/>
          <w:b/>
          <w:bCs/>
          <w:color w:val="1A1A1A"/>
          <w:kern w:val="36"/>
          <w:sz w:val="48"/>
          <w:szCs w:val="48"/>
          <w:lang w:eastAsia="es-UY"/>
          <w14:ligatures w14:val="none"/>
        </w:rPr>
      </w:pPr>
      <w:r w:rsidRPr="0072346E">
        <w:rPr>
          <w:rFonts w:ascii="Open Sans" w:eastAsia="Times New Roman" w:hAnsi="Open Sans" w:cs="Open Sans"/>
          <w:b/>
          <w:bCs/>
          <w:color w:val="1A1A1A"/>
          <w:kern w:val="36"/>
          <w:sz w:val="48"/>
          <w:szCs w:val="48"/>
          <w:lang w:eastAsia="es-UY"/>
          <w14:ligatures w14:val="none"/>
        </w:rPr>
        <w:t xml:space="preserve">Presidencia del </w:t>
      </w:r>
      <w:proofErr w:type="spellStart"/>
      <w:r w:rsidRPr="0072346E">
        <w:rPr>
          <w:rFonts w:ascii="Open Sans" w:eastAsia="Times New Roman" w:hAnsi="Open Sans" w:cs="Open Sans"/>
          <w:b/>
          <w:bCs/>
          <w:color w:val="1A1A1A"/>
          <w:kern w:val="36"/>
          <w:sz w:val="48"/>
          <w:szCs w:val="48"/>
          <w:lang w:eastAsia="es-UY"/>
          <w14:ligatures w14:val="none"/>
        </w:rPr>
        <w:t>Celam</w:t>
      </w:r>
      <w:proofErr w:type="spellEnd"/>
      <w:r w:rsidRPr="0072346E">
        <w:rPr>
          <w:rFonts w:ascii="Open Sans" w:eastAsia="Times New Roman" w:hAnsi="Open Sans" w:cs="Open Sans"/>
          <w:b/>
          <w:bCs/>
          <w:color w:val="1A1A1A"/>
          <w:kern w:val="36"/>
          <w:sz w:val="48"/>
          <w:szCs w:val="48"/>
          <w:lang w:eastAsia="es-UY"/>
          <w14:ligatures w14:val="none"/>
        </w:rPr>
        <w:t xml:space="preserve"> reunida en Bogotá: Reflexiones sobre gobernanza, comunión y desafíos pastorales</w:t>
      </w:r>
    </w:p>
    <w:p w14:paraId="16C0268A" w14:textId="77777777" w:rsidR="0072346E" w:rsidRPr="0072346E" w:rsidRDefault="0072346E" w:rsidP="0072346E">
      <w:pPr>
        <w:spacing w:before="100" w:beforeAutospacing="1" w:after="240" w:line="390" w:lineRule="atLeast"/>
        <w:outlineLvl w:val="1"/>
        <w:rPr>
          <w:rFonts w:ascii="Open Sans" w:eastAsia="Times New Roman" w:hAnsi="Open Sans" w:cs="Open Sans"/>
          <w:color w:val="4D4D4D"/>
          <w:kern w:val="0"/>
          <w:sz w:val="30"/>
          <w:szCs w:val="30"/>
          <w:lang w:eastAsia="es-UY"/>
          <w14:ligatures w14:val="none"/>
        </w:rPr>
      </w:pPr>
      <w:r w:rsidRPr="0072346E">
        <w:rPr>
          <w:rFonts w:ascii="Open Sans" w:eastAsia="Times New Roman" w:hAnsi="Open Sans" w:cs="Open Sans"/>
          <w:color w:val="4D4D4D"/>
          <w:kern w:val="0"/>
          <w:sz w:val="30"/>
          <w:szCs w:val="30"/>
          <w:lang w:eastAsia="es-UY"/>
          <w14:ligatures w14:val="none"/>
        </w:rPr>
        <w:t>La preparación de espacios de participación y discernimiento eclesial en clave sinodal es uno de los elementos esenciales de la reunión</w:t>
      </w:r>
    </w:p>
    <w:p w14:paraId="64934988" w14:textId="77777777" w:rsidR="0072346E" w:rsidRPr="0072346E" w:rsidRDefault="0072346E" w:rsidP="0072346E">
      <w:pPr>
        <w:spacing w:before="100" w:beforeAutospacing="1" w:after="240" w:line="390" w:lineRule="atLeast"/>
        <w:outlineLvl w:val="1"/>
        <w:rPr>
          <w:rFonts w:ascii="Open Sans" w:eastAsia="Times New Roman" w:hAnsi="Open Sans" w:cs="Open Sans"/>
          <w:color w:val="4D4D4D"/>
          <w:kern w:val="0"/>
          <w:sz w:val="30"/>
          <w:szCs w:val="30"/>
          <w:lang w:eastAsia="es-UY"/>
          <w14:ligatures w14:val="none"/>
        </w:rPr>
      </w:pPr>
      <w:r w:rsidRPr="0072346E">
        <w:rPr>
          <w:rFonts w:ascii="Open Sans" w:eastAsia="Times New Roman" w:hAnsi="Open Sans" w:cs="Open Sans"/>
          <w:color w:val="4D4D4D"/>
          <w:kern w:val="0"/>
          <w:sz w:val="30"/>
          <w:szCs w:val="30"/>
          <w:lang w:eastAsia="es-UY"/>
          <w14:ligatures w14:val="none"/>
        </w:rPr>
        <w:t>Un espacio destinado al diálogo, la evaluación y la proyección pastoral del organismo de comunión y reflexión</w:t>
      </w:r>
    </w:p>
    <w:p w14:paraId="0178D89A" w14:textId="77777777" w:rsidR="0072346E" w:rsidRPr="0072346E" w:rsidRDefault="0072346E" w:rsidP="0072346E">
      <w:pPr>
        <w:spacing w:after="0" w:line="240" w:lineRule="auto"/>
        <w:rPr>
          <w:rFonts w:ascii="Arial" w:eastAsia="Times New Roman" w:hAnsi="Arial" w:cs="Arial"/>
          <w:color w:val="000000"/>
          <w:kern w:val="0"/>
          <w:sz w:val="27"/>
          <w:szCs w:val="27"/>
          <w:lang w:eastAsia="es-UY"/>
          <w14:ligatures w14:val="none"/>
        </w:rPr>
      </w:pPr>
      <w:r w:rsidRPr="0072346E">
        <w:rPr>
          <w:rFonts w:ascii="Arial" w:eastAsia="Times New Roman" w:hAnsi="Arial" w:cs="Arial"/>
          <w:noProof/>
          <w:color w:val="000000"/>
          <w:kern w:val="0"/>
          <w:sz w:val="27"/>
          <w:szCs w:val="27"/>
          <w:lang w:eastAsia="es-UY"/>
          <w14:ligatures w14:val="none"/>
        </w:rPr>
        <w:drawing>
          <wp:inline distT="0" distB="0" distL="0" distR="0" wp14:anchorId="230B621F" wp14:editId="5AB0737C">
            <wp:extent cx="4671012" cy="3152934"/>
            <wp:effectExtent l="0" t="0" r="0" b="0"/>
            <wp:docPr id="1" name="Imagen 2" descr="Representantes de Brasil, Venezuela, Panamá, República Dominicana, Perú, Colomia y Puerto Rico integran la presidencia del Ce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resentantes de Brasil, Venezuela, Panamá, República Dominicana, Perú, Colomia y Puerto Rico integran la presidencia del Cela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83221" cy="3161175"/>
                    </a:xfrm>
                    <a:prstGeom prst="rect">
                      <a:avLst/>
                    </a:prstGeom>
                    <a:noFill/>
                    <a:ln>
                      <a:noFill/>
                    </a:ln>
                  </pic:spPr>
                </pic:pic>
              </a:graphicData>
            </a:graphic>
          </wp:inline>
        </w:drawing>
      </w:r>
      <w:r w:rsidRPr="0072346E">
        <w:rPr>
          <w:rFonts w:ascii="Open Sans" w:eastAsia="Times New Roman" w:hAnsi="Open Sans" w:cs="Open Sans"/>
          <w:color w:val="767676"/>
          <w:kern w:val="0"/>
          <w:sz w:val="21"/>
          <w:szCs w:val="21"/>
          <w:lang w:eastAsia="es-UY"/>
          <w14:ligatures w14:val="none"/>
        </w:rPr>
        <w:t xml:space="preserve">Representantes de Brasil, Venezuela, Panamá, República Dominicana, Perú, </w:t>
      </w:r>
      <w:proofErr w:type="spellStart"/>
      <w:r w:rsidRPr="0072346E">
        <w:rPr>
          <w:rFonts w:ascii="Open Sans" w:eastAsia="Times New Roman" w:hAnsi="Open Sans" w:cs="Open Sans"/>
          <w:color w:val="767676"/>
          <w:kern w:val="0"/>
          <w:sz w:val="21"/>
          <w:szCs w:val="21"/>
          <w:lang w:eastAsia="es-UY"/>
          <w14:ligatures w14:val="none"/>
        </w:rPr>
        <w:t>Colomia</w:t>
      </w:r>
      <w:proofErr w:type="spellEnd"/>
      <w:r w:rsidRPr="0072346E">
        <w:rPr>
          <w:rFonts w:ascii="Open Sans" w:eastAsia="Times New Roman" w:hAnsi="Open Sans" w:cs="Open Sans"/>
          <w:color w:val="767676"/>
          <w:kern w:val="0"/>
          <w:sz w:val="21"/>
          <w:szCs w:val="21"/>
          <w:lang w:eastAsia="es-UY"/>
          <w14:ligatures w14:val="none"/>
        </w:rPr>
        <w:t xml:space="preserve"> y Puerto Rico integran la presidencia del </w:t>
      </w:r>
      <w:proofErr w:type="spellStart"/>
      <w:r w:rsidRPr="0072346E">
        <w:rPr>
          <w:rFonts w:ascii="Open Sans" w:eastAsia="Times New Roman" w:hAnsi="Open Sans" w:cs="Open Sans"/>
          <w:color w:val="767676"/>
          <w:kern w:val="0"/>
          <w:sz w:val="21"/>
          <w:szCs w:val="21"/>
          <w:lang w:eastAsia="es-UY"/>
          <w14:ligatures w14:val="none"/>
        </w:rPr>
        <w:t>Celam</w:t>
      </w:r>
      <w:proofErr w:type="spellEnd"/>
      <w:r w:rsidRPr="0072346E">
        <w:rPr>
          <w:rFonts w:ascii="Open Sans" w:eastAsia="Times New Roman" w:hAnsi="Open Sans" w:cs="Open Sans"/>
          <w:color w:val="767676"/>
          <w:kern w:val="0"/>
          <w:sz w:val="21"/>
          <w:szCs w:val="21"/>
          <w:lang w:eastAsia="es-UY"/>
          <w14:ligatures w14:val="none"/>
        </w:rPr>
        <w:t> </w:t>
      </w:r>
      <w:r w:rsidRPr="0072346E">
        <w:rPr>
          <w:rFonts w:ascii="Open Sans" w:eastAsia="Times New Roman" w:hAnsi="Open Sans" w:cs="Open Sans"/>
          <w:color w:val="1A1A1A"/>
          <w:kern w:val="0"/>
          <w:sz w:val="21"/>
          <w:szCs w:val="21"/>
          <w:lang w:eastAsia="es-UY"/>
          <w14:ligatures w14:val="none"/>
        </w:rPr>
        <w:t>| </w:t>
      </w:r>
      <w:proofErr w:type="spellStart"/>
      <w:r w:rsidRPr="0072346E">
        <w:rPr>
          <w:rFonts w:ascii="Open Sans" w:eastAsia="Times New Roman" w:hAnsi="Open Sans" w:cs="Open Sans"/>
          <w:color w:val="1A1A1A"/>
          <w:kern w:val="0"/>
          <w:sz w:val="21"/>
          <w:szCs w:val="21"/>
          <w:lang w:eastAsia="es-UY"/>
          <w14:ligatures w14:val="none"/>
        </w:rPr>
        <w:t>Celam</w:t>
      </w:r>
      <w:proofErr w:type="spellEnd"/>
    </w:p>
    <w:p w14:paraId="141A3888" w14:textId="3F14AC0A" w:rsidR="0072346E" w:rsidRPr="0072346E" w:rsidRDefault="0072346E" w:rsidP="0072346E">
      <w:pPr>
        <w:spacing w:after="0" w:line="240" w:lineRule="auto"/>
        <w:rPr>
          <w:rFonts w:ascii="Arial" w:eastAsia="Times New Roman" w:hAnsi="Arial" w:cs="Arial"/>
          <w:color w:val="000000"/>
          <w:kern w:val="0"/>
          <w:sz w:val="27"/>
          <w:szCs w:val="27"/>
          <w:lang w:eastAsia="es-UY"/>
          <w14:ligatures w14:val="none"/>
        </w:rPr>
      </w:pPr>
    </w:p>
    <w:p w14:paraId="4CF76FCE" w14:textId="77777777" w:rsidR="0072346E" w:rsidRPr="0072346E" w:rsidRDefault="0072346E" w:rsidP="0072346E">
      <w:pPr>
        <w:spacing w:after="0" w:line="240" w:lineRule="auto"/>
        <w:jc w:val="both"/>
        <w:rPr>
          <w:rFonts w:ascii="Arial" w:eastAsia="Times New Roman" w:hAnsi="Arial" w:cs="Arial"/>
          <w:color w:val="D49400"/>
          <w:kern w:val="0"/>
          <w:sz w:val="24"/>
          <w:szCs w:val="24"/>
          <w:lang w:eastAsia="es-UY"/>
          <w14:ligatures w14:val="none"/>
        </w:rPr>
      </w:pPr>
      <w:hyperlink r:id="rId6" w:history="1">
        <w:r w:rsidRPr="0072346E">
          <w:rPr>
            <w:rFonts w:ascii="Open Sans" w:eastAsia="Times New Roman" w:hAnsi="Open Sans" w:cs="Open Sans"/>
            <w:color w:val="0000FF"/>
            <w:kern w:val="0"/>
            <w:sz w:val="24"/>
            <w:szCs w:val="24"/>
            <w:lang w:eastAsia="es-UY"/>
            <w14:ligatures w14:val="none"/>
          </w:rPr>
          <w:t>Paola Calderón</w:t>
        </w:r>
      </w:hyperlink>
    </w:p>
    <w:p w14:paraId="4B89123B" w14:textId="77777777" w:rsidR="0072346E" w:rsidRPr="0072346E" w:rsidRDefault="0072346E" w:rsidP="0072346E">
      <w:pPr>
        <w:spacing w:after="0" w:line="240" w:lineRule="auto"/>
        <w:jc w:val="both"/>
        <w:rPr>
          <w:rFonts w:ascii="Arial" w:eastAsia="Times New Roman" w:hAnsi="Arial" w:cs="Arial"/>
          <w:color w:val="000000"/>
          <w:kern w:val="0"/>
          <w:sz w:val="24"/>
          <w:szCs w:val="24"/>
          <w:lang w:eastAsia="es-UY"/>
          <w14:ligatures w14:val="none"/>
        </w:rPr>
      </w:pPr>
      <w:r w:rsidRPr="0072346E">
        <w:rPr>
          <w:rFonts w:ascii="Open Sans" w:eastAsia="Times New Roman" w:hAnsi="Open Sans" w:cs="Open Sans"/>
          <w:color w:val="666666"/>
          <w:kern w:val="0"/>
          <w:sz w:val="24"/>
          <w:szCs w:val="24"/>
          <w:lang w:eastAsia="es-UY"/>
          <w14:ligatures w14:val="none"/>
        </w:rPr>
        <w:t xml:space="preserve">20 </w:t>
      </w:r>
      <w:proofErr w:type="spellStart"/>
      <w:r w:rsidRPr="0072346E">
        <w:rPr>
          <w:rFonts w:ascii="Open Sans" w:eastAsia="Times New Roman" w:hAnsi="Open Sans" w:cs="Open Sans"/>
          <w:color w:val="666666"/>
          <w:kern w:val="0"/>
          <w:sz w:val="24"/>
          <w:szCs w:val="24"/>
          <w:lang w:eastAsia="es-UY"/>
          <w14:ligatures w14:val="none"/>
        </w:rPr>
        <w:t>may</w:t>
      </w:r>
      <w:proofErr w:type="spellEnd"/>
      <w:r w:rsidRPr="0072346E">
        <w:rPr>
          <w:rFonts w:ascii="Open Sans" w:eastAsia="Times New Roman" w:hAnsi="Open Sans" w:cs="Open Sans"/>
          <w:color w:val="666666"/>
          <w:kern w:val="0"/>
          <w:sz w:val="24"/>
          <w:szCs w:val="24"/>
          <w:lang w:eastAsia="es-UY"/>
          <w14:ligatures w14:val="none"/>
        </w:rPr>
        <w:t xml:space="preserve"> 2026 - 22:56</w:t>
      </w:r>
    </w:p>
    <w:p w14:paraId="648D423D" w14:textId="77777777" w:rsidR="0072346E" w:rsidRPr="0072346E" w:rsidRDefault="0072346E" w:rsidP="0072346E">
      <w:pPr>
        <w:numPr>
          <w:ilvl w:val="0"/>
          <w:numId w:val="1"/>
        </w:numPr>
        <w:spacing w:after="0" w:line="240" w:lineRule="auto"/>
        <w:jc w:val="both"/>
        <w:rPr>
          <w:rFonts w:ascii="Arial" w:eastAsia="Times New Roman" w:hAnsi="Arial" w:cs="Arial"/>
          <w:color w:val="000000"/>
          <w:kern w:val="0"/>
          <w:sz w:val="24"/>
          <w:szCs w:val="24"/>
          <w:lang w:eastAsia="es-UY"/>
          <w14:ligatures w14:val="none"/>
        </w:rPr>
      </w:pPr>
    </w:p>
    <w:p w14:paraId="1A331214" w14:textId="77777777" w:rsidR="0072346E" w:rsidRPr="0072346E" w:rsidRDefault="0072346E" w:rsidP="0072346E">
      <w:pPr>
        <w:spacing w:before="300" w:after="0" w:line="480" w:lineRule="atLeast"/>
        <w:jc w:val="both"/>
        <w:rPr>
          <w:rFonts w:ascii="Open Sans" w:eastAsia="Times New Roman" w:hAnsi="Open Sans" w:cs="Open Sans"/>
          <w:color w:val="333333"/>
          <w:kern w:val="0"/>
          <w:sz w:val="24"/>
          <w:szCs w:val="24"/>
          <w:lang w:eastAsia="es-UY"/>
          <w14:ligatures w14:val="none"/>
        </w:rPr>
      </w:pPr>
      <w:r w:rsidRPr="0072346E">
        <w:rPr>
          <w:rFonts w:ascii="Open Sans" w:eastAsia="Times New Roman" w:hAnsi="Open Sans" w:cs="Open Sans"/>
          <w:color w:val="333333"/>
          <w:kern w:val="0"/>
          <w:sz w:val="24"/>
          <w:szCs w:val="24"/>
          <w:lang w:eastAsia="es-UY"/>
          <w14:ligatures w14:val="none"/>
        </w:rPr>
        <w:lastRenderedPageBreak/>
        <w:t>La </w:t>
      </w:r>
      <w:r w:rsidRPr="0072346E">
        <w:rPr>
          <w:rFonts w:ascii="Open Sans" w:eastAsia="Times New Roman" w:hAnsi="Open Sans" w:cs="Open Sans"/>
          <w:b/>
          <w:bCs/>
          <w:color w:val="333333"/>
          <w:kern w:val="0"/>
          <w:sz w:val="24"/>
          <w:szCs w:val="24"/>
          <w:lang w:eastAsia="es-UY"/>
          <w14:ligatures w14:val="none"/>
        </w:rPr>
        <w:t>presidencia del Consejo Episcopal Latinoamericano y Caribeño (</w:t>
      </w:r>
      <w:proofErr w:type="spellStart"/>
      <w:r w:rsidRPr="0072346E">
        <w:rPr>
          <w:rFonts w:ascii="Open Sans" w:eastAsia="Times New Roman" w:hAnsi="Open Sans" w:cs="Open Sans"/>
          <w:b/>
          <w:bCs/>
          <w:color w:val="333333"/>
          <w:kern w:val="0"/>
          <w:sz w:val="24"/>
          <w:szCs w:val="24"/>
          <w:lang w:eastAsia="es-UY"/>
          <w14:ligatures w14:val="none"/>
        </w:rPr>
        <w:t>Celam</w:t>
      </w:r>
      <w:proofErr w:type="spellEnd"/>
      <w:r w:rsidRPr="0072346E">
        <w:rPr>
          <w:rFonts w:ascii="Open Sans" w:eastAsia="Times New Roman" w:hAnsi="Open Sans" w:cs="Open Sans"/>
          <w:b/>
          <w:bCs/>
          <w:color w:val="333333"/>
          <w:kern w:val="0"/>
          <w:sz w:val="24"/>
          <w:szCs w:val="24"/>
          <w:lang w:eastAsia="es-UY"/>
          <w14:ligatures w14:val="none"/>
        </w:rPr>
        <w:t>)</w:t>
      </w:r>
      <w:r w:rsidRPr="0072346E">
        <w:rPr>
          <w:rFonts w:ascii="Open Sans" w:eastAsia="Times New Roman" w:hAnsi="Open Sans" w:cs="Open Sans"/>
          <w:color w:val="333333"/>
          <w:kern w:val="0"/>
          <w:sz w:val="24"/>
          <w:szCs w:val="24"/>
          <w:lang w:eastAsia="es-UY"/>
          <w14:ligatures w14:val="none"/>
        </w:rPr>
        <w:t> se reúne este </w:t>
      </w:r>
      <w:r w:rsidRPr="0072346E">
        <w:rPr>
          <w:rFonts w:ascii="Open Sans" w:eastAsia="Times New Roman" w:hAnsi="Open Sans" w:cs="Open Sans"/>
          <w:b/>
          <w:bCs/>
          <w:color w:val="333333"/>
          <w:kern w:val="0"/>
          <w:sz w:val="24"/>
          <w:szCs w:val="24"/>
          <w:lang w:eastAsia="es-UY"/>
          <w14:ligatures w14:val="none"/>
        </w:rPr>
        <w:t>19 y 20 de mayo</w:t>
      </w:r>
      <w:r w:rsidRPr="0072346E">
        <w:rPr>
          <w:rFonts w:ascii="Open Sans" w:eastAsia="Times New Roman" w:hAnsi="Open Sans" w:cs="Open Sans"/>
          <w:color w:val="333333"/>
          <w:kern w:val="0"/>
          <w:sz w:val="24"/>
          <w:szCs w:val="24"/>
          <w:lang w:eastAsia="es-UY"/>
          <w14:ligatures w14:val="none"/>
        </w:rPr>
        <w:t> en la sede del organismo en Bogotá. Un espacio de trabajo que analiza temas como el </w:t>
      </w:r>
      <w:r w:rsidRPr="0072346E">
        <w:rPr>
          <w:rFonts w:ascii="Open Sans" w:eastAsia="Times New Roman" w:hAnsi="Open Sans" w:cs="Open Sans"/>
          <w:b/>
          <w:bCs/>
          <w:color w:val="333333"/>
          <w:kern w:val="0"/>
          <w:sz w:val="24"/>
          <w:szCs w:val="24"/>
          <w:lang w:eastAsia="es-UY"/>
          <w14:ligatures w14:val="none"/>
        </w:rPr>
        <w:t>fortalecimiento de la comunión eclesial, la gobernanza institucional y la articulación de los procesos pastorales</w:t>
      </w:r>
      <w:r w:rsidRPr="0072346E">
        <w:rPr>
          <w:rFonts w:ascii="Open Sans" w:eastAsia="Times New Roman" w:hAnsi="Open Sans" w:cs="Open Sans"/>
          <w:color w:val="333333"/>
          <w:kern w:val="0"/>
          <w:sz w:val="24"/>
          <w:szCs w:val="24"/>
          <w:lang w:eastAsia="es-UY"/>
          <w14:ligatures w14:val="none"/>
        </w:rPr>
        <w:t> que acompañan en el continente.</w:t>
      </w:r>
    </w:p>
    <w:p w14:paraId="34493CAB" w14:textId="77777777" w:rsidR="0072346E" w:rsidRPr="0072346E" w:rsidRDefault="0072346E" w:rsidP="0072346E">
      <w:pPr>
        <w:spacing w:before="450" w:after="0" w:line="480" w:lineRule="atLeast"/>
        <w:jc w:val="both"/>
        <w:rPr>
          <w:rFonts w:ascii="Open Sans" w:eastAsia="Times New Roman" w:hAnsi="Open Sans" w:cs="Open Sans"/>
          <w:color w:val="333333"/>
          <w:kern w:val="0"/>
          <w:sz w:val="24"/>
          <w:szCs w:val="24"/>
          <w:lang w:eastAsia="es-UY"/>
          <w14:ligatures w14:val="none"/>
        </w:rPr>
      </w:pPr>
      <w:r w:rsidRPr="0072346E">
        <w:rPr>
          <w:rFonts w:ascii="Open Sans" w:eastAsia="Times New Roman" w:hAnsi="Open Sans" w:cs="Open Sans"/>
          <w:color w:val="333333"/>
          <w:kern w:val="0"/>
          <w:sz w:val="24"/>
          <w:szCs w:val="24"/>
          <w:lang w:eastAsia="es-UY"/>
          <w14:ligatures w14:val="none"/>
        </w:rPr>
        <w:t>El encuentro reúne a los </w:t>
      </w:r>
      <w:r w:rsidRPr="0072346E">
        <w:rPr>
          <w:rFonts w:ascii="Open Sans" w:eastAsia="Times New Roman" w:hAnsi="Open Sans" w:cs="Open Sans"/>
          <w:b/>
          <w:bCs/>
          <w:color w:val="333333"/>
          <w:kern w:val="0"/>
          <w:sz w:val="24"/>
          <w:szCs w:val="24"/>
          <w:lang w:eastAsia="es-UY"/>
          <w14:ligatures w14:val="none"/>
        </w:rPr>
        <w:t>principales responsables del organismo continental</w:t>
      </w:r>
      <w:r w:rsidRPr="0072346E">
        <w:rPr>
          <w:rFonts w:ascii="Open Sans" w:eastAsia="Times New Roman" w:hAnsi="Open Sans" w:cs="Open Sans"/>
          <w:color w:val="333333"/>
          <w:kern w:val="0"/>
          <w:sz w:val="24"/>
          <w:szCs w:val="24"/>
          <w:lang w:eastAsia="es-UY"/>
          <w14:ligatures w14:val="none"/>
        </w:rPr>
        <w:t> con el objetivo de avanzar en la preparación y orientación de diversas acciones institucionales que hacen parte del plan global de la vigencia en curso. Igualmente se analizan los desafíos que impactan el quehacer de la Iglesia y el bienestar de los pueblos que integran la región. La agenda contempla </w:t>
      </w:r>
      <w:r w:rsidRPr="0072346E">
        <w:rPr>
          <w:rFonts w:ascii="Open Sans" w:eastAsia="Times New Roman" w:hAnsi="Open Sans" w:cs="Open Sans"/>
          <w:b/>
          <w:bCs/>
          <w:color w:val="333333"/>
          <w:kern w:val="0"/>
          <w:sz w:val="24"/>
          <w:szCs w:val="24"/>
          <w:lang w:eastAsia="es-UY"/>
          <w14:ligatures w14:val="none"/>
        </w:rPr>
        <w:t>momentos destinados al diálogo, la evaluación y la proyección pastoral,</w:t>
      </w:r>
      <w:r w:rsidRPr="0072346E">
        <w:rPr>
          <w:rFonts w:ascii="Open Sans" w:eastAsia="Times New Roman" w:hAnsi="Open Sans" w:cs="Open Sans"/>
          <w:color w:val="333333"/>
          <w:kern w:val="0"/>
          <w:sz w:val="24"/>
          <w:szCs w:val="24"/>
          <w:lang w:eastAsia="es-UY"/>
          <w14:ligatures w14:val="none"/>
        </w:rPr>
        <w:t> además de los destinados a la fraternidad y la plegaria.</w:t>
      </w:r>
    </w:p>
    <w:p w14:paraId="78A936D2" w14:textId="77777777" w:rsidR="0072346E" w:rsidRPr="0072346E" w:rsidRDefault="0072346E" w:rsidP="0072346E">
      <w:pPr>
        <w:spacing w:before="450" w:after="0" w:line="480" w:lineRule="atLeast"/>
        <w:jc w:val="both"/>
        <w:rPr>
          <w:rFonts w:ascii="Open Sans" w:eastAsia="Times New Roman" w:hAnsi="Open Sans" w:cs="Open Sans"/>
          <w:color w:val="333333"/>
          <w:kern w:val="0"/>
          <w:sz w:val="24"/>
          <w:szCs w:val="24"/>
          <w:lang w:eastAsia="es-UY"/>
          <w14:ligatures w14:val="none"/>
        </w:rPr>
      </w:pPr>
      <w:r w:rsidRPr="0072346E">
        <w:rPr>
          <w:rFonts w:ascii="Open Sans" w:eastAsia="Times New Roman" w:hAnsi="Open Sans" w:cs="Open Sans"/>
          <w:color w:val="333333"/>
          <w:kern w:val="0"/>
          <w:sz w:val="24"/>
          <w:szCs w:val="24"/>
          <w:lang w:eastAsia="es-UY"/>
          <w14:ligatures w14:val="none"/>
        </w:rPr>
        <w:t>Frente a las expectativas de la reunión está el </w:t>
      </w:r>
      <w:r w:rsidRPr="0072346E">
        <w:rPr>
          <w:rFonts w:ascii="Open Sans" w:eastAsia="Times New Roman" w:hAnsi="Open Sans" w:cs="Open Sans"/>
          <w:b/>
          <w:bCs/>
          <w:color w:val="333333"/>
          <w:kern w:val="0"/>
          <w:sz w:val="24"/>
          <w:szCs w:val="24"/>
          <w:lang w:eastAsia="es-UY"/>
          <w14:ligatures w14:val="none"/>
        </w:rPr>
        <w:t>discernimiento</w:t>
      </w:r>
      <w:r w:rsidRPr="0072346E">
        <w:rPr>
          <w:rFonts w:ascii="Open Sans" w:eastAsia="Times New Roman" w:hAnsi="Open Sans" w:cs="Open Sans"/>
          <w:color w:val="333333"/>
          <w:kern w:val="0"/>
          <w:sz w:val="24"/>
          <w:szCs w:val="24"/>
          <w:lang w:eastAsia="es-UY"/>
          <w14:ligatures w14:val="none"/>
        </w:rPr>
        <w:t> sobre los temas relacionados con la </w:t>
      </w:r>
      <w:r w:rsidRPr="0072346E">
        <w:rPr>
          <w:rFonts w:ascii="Open Sans" w:eastAsia="Times New Roman" w:hAnsi="Open Sans" w:cs="Open Sans"/>
          <w:b/>
          <w:bCs/>
          <w:color w:val="333333"/>
          <w:kern w:val="0"/>
          <w:sz w:val="24"/>
          <w:szCs w:val="24"/>
          <w:lang w:eastAsia="es-UY"/>
          <w14:ligatures w14:val="none"/>
        </w:rPr>
        <w:t>coordinación de iniciativas regionales, el fortalecimiento de alianzas estratégicas y el acompañamiento a procesos eclesiales</w:t>
      </w:r>
      <w:r w:rsidRPr="0072346E">
        <w:rPr>
          <w:rFonts w:ascii="Open Sans" w:eastAsia="Times New Roman" w:hAnsi="Open Sans" w:cs="Open Sans"/>
          <w:color w:val="333333"/>
          <w:kern w:val="0"/>
          <w:sz w:val="24"/>
          <w:szCs w:val="24"/>
          <w:lang w:eastAsia="es-UY"/>
          <w14:ligatures w14:val="none"/>
        </w:rPr>
        <w:t> en distintos países del continente. De la misma forma profundizan en los mecanismos de enlace y cooperación con las conferencias episcopales, los organismos pastorales y los centros de formación vinculados a la misión del organismo.</w:t>
      </w:r>
    </w:p>
    <w:p w14:paraId="0EA91A2B" w14:textId="77777777" w:rsidR="0072346E" w:rsidRPr="0072346E" w:rsidRDefault="0072346E" w:rsidP="0072346E">
      <w:pPr>
        <w:spacing w:before="450" w:after="0" w:line="480" w:lineRule="atLeast"/>
        <w:jc w:val="both"/>
        <w:rPr>
          <w:rFonts w:ascii="Open Sans" w:eastAsia="Times New Roman" w:hAnsi="Open Sans" w:cs="Open Sans"/>
          <w:color w:val="333333"/>
          <w:kern w:val="0"/>
          <w:sz w:val="24"/>
          <w:szCs w:val="24"/>
          <w:lang w:eastAsia="es-UY"/>
          <w14:ligatures w14:val="none"/>
        </w:rPr>
      </w:pPr>
      <w:r w:rsidRPr="0072346E">
        <w:rPr>
          <w:rFonts w:ascii="Open Sans" w:eastAsia="Times New Roman" w:hAnsi="Open Sans" w:cs="Open Sans"/>
          <w:color w:val="333333"/>
          <w:kern w:val="0"/>
          <w:sz w:val="24"/>
          <w:szCs w:val="24"/>
          <w:lang w:eastAsia="es-UY"/>
          <w14:ligatures w14:val="none"/>
        </w:rPr>
        <w:t>De cara al futuro cercano y las necesidades pastorales del continente, otro de los aspectos importantes en el desarrollo de la reunión es la</w:t>
      </w:r>
      <w:r w:rsidRPr="0072346E">
        <w:rPr>
          <w:rFonts w:ascii="Open Sans" w:eastAsia="Times New Roman" w:hAnsi="Open Sans" w:cs="Open Sans"/>
          <w:b/>
          <w:bCs/>
          <w:color w:val="333333"/>
          <w:kern w:val="0"/>
          <w:sz w:val="24"/>
          <w:szCs w:val="24"/>
          <w:lang w:eastAsia="es-UY"/>
          <w14:ligatures w14:val="none"/>
        </w:rPr>
        <w:t> preparación de espacios de participación y discernimiento eclesial; siempre en clave sinodal</w:t>
      </w:r>
      <w:r w:rsidRPr="0072346E">
        <w:rPr>
          <w:rFonts w:ascii="Open Sans" w:eastAsia="Times New Roman" w:hAnsi="Open Sans" w:cs="Open Sans"/>
          <w:color w:val="333333"/>
          <w:kern w:val="0"/>
          <w:sz w:val="24"/>
          <w:szCs w:val="24"/>
          <w:lang w:eastAsia="es-UY"/>
          <w14:ligatures w14:val="none"/>
        </w:rPr>
        <w:t> y tomando como punto de partida el servicio pastoral que caracteriza al Consejo Episcopal. En este contexto, los participantes también se ocupan de </w:t>
      </w:r>
      <w:r w:rsidRPr="0072346E">
        <w:rPr>
          <w:rFonts w:ascii="Open Sans" w:eastAsia="Times New Roman" w:hAnsi="Open Sans" w:cs="Open Sans"/>
          <w:b/>
          <w:bCs/>
          <w:color w:val="333333"/>
          <w:kern w:val="0"/>
          <w:sz w:val="24"/>
          <w:szCs w:val="24"/>
          <w:lang w:eastAsia="es-UY"/>
          <w14:ligatures w14:val="none"/>
        </w:rPr>
        <w:t xml:space="preserve">revisar aspectos de carácter organizativo y </w:t>
      </w:r>
      <w:r w:rsidRPr="0072346E">
        <w:rPr>
          <w:rFonts w:ascii="Open Sans" w:eastAsia="Times New Roman" w:hAnsi="Open Sans" w:cs="Open Sans"/>
          <w:b/>
          <w:bCs/>
          <w:color w:val="333333"/>
          <w:kern w:val="0"/>
          <w:sz w:val="24"/>
          <w:szCs w:val="24"/>
          <w:lang w:eastAsia="es-UY"/>
          <w14:ligatures w14:val="none"/>
        </w:rPr>
        <w:lastRenderedPageBreak/>
        <w:t>administrativo</w:t>
      </w:r>
      <w:r w:rsidRPr="0072346E">
        <w:rPr>
          <w:rFonts w:ascii="Open Sans" w:eastAsia="Times New Roman" w:hAnsi="Open Sans" w:cs="Open Sans"/>
          <w:color w:val="333333"/>
          <w:kern w:val="0"/>
          <w:sz w:val="24"/>
          <w:szCs w:val="24"/>
          <w:lang w:eastAsia="es-UY"/>
          <w14:ligatures w14:val="none"/>
        </w:rPr>
        <w:t> totalmente necesarios para </w:t>
      </w:r>
      <w:r w:rsidRPr="0072346E">
        <w:rPr>
          <w:rFonts w:ascii="Open Sans" w:eastAsia="Times New Roman" w:hAnsi="Open Sans" w:cs="Open Sans"/>
          <w:b/>
          <w:bCs/>
          <w:color w:val="333333"/>
          <w:kern w:val="0"/>
          <w:sz w:val="24"/>
          <w:szCs w:val="24"/>
          <w:lang w:eastAsia="es-UY"/>
          <w14:ligatures w14:val="none"/>
        </w:rPr>
        <w:t xml:space="preserve">ejercer la misión institucional del </w:t>
      </w:r>
      <w:proofErr w:type="spellStart"/>
      <w:r w:rsidRPr="0072346E">
        <w:rPr>
          <w:rFonts w:ascii="Open Sans" w:eastAsia="Times New Roman" w:hAnsi="Open Sans" w:cs="Open Sans"/>
          <w:b/>
          <w:bCs/>
          <w:color w:val="333333"/>
          <w:kern w:val="0"/>
          <w:sz w:val="24"/>
          <w:szCs w:val="24"/>
          <w:lang w:eastAsia="es-UY"/>
          <w14:ligatures w14:val="none"/>
        </w:rPr>
        <w:t>Celam</w:t>
      </w:r>
      <w:proofErr w:type="spellEnd"/>
      <w:r w:rsidRPr="0072346E">
        <w:rPr>
          <w:rFonts w:ascii="Open Sans" w:eastAsia="Times New Roman" w:hAnsi="Open Sans" w:cs="Open Sans"/>
          <w:color w:val="333333"/>
          <w:kern w:val="0"/>
          <w:sz w:val="24"/>
          <w:szCs w:val="24"/>
          <w:lang w:eastAsia="es-UY"/>
          <w14:ligatures w14:val="none"/>
        </w:rPr>
        <w:t> en los próximos años.</w:t>
      </w:r>
    </w:p>
    <w:p w14:paraId="085D8B1D" w14:textId="77777777" w:rsidR="0072346E" w:rsidRPr="0072346E" w:rsidRDefault="0072346E" w:rsidP="0072346E">
      <w:pPr>
        <w:spacing w:after="0" w:line="240" w:lineRule="auto"/>
        <w:jc w:val="both"/>
        <w:rPr>
          <w:rFonts w:ascii="Arial" w:eastAsia="Times New Roman" w:hAnsi="Arial" w:cs="Arial"/>
          <w:color w:val="000000"/>
          <w:kern w:val="0"/>
          <w:sz w:val="24"/>
          <w:szCs w:val="24"/>
          <w:lang w:eastAsia="es-UY"/>
          <w14:ligatures w14:val="none"/>
        </w:rPr>
      </w:pPr>
      <w:r w:rsidRPr="0072346E">
        <w:rPr>
          <w:rFonts w:ascii="Arial" w:eastAsia="Times New Roman" w:hAnsi="Arial" w:cs="Arial"/>
          <w:noProof/>
          <w:color w:val="000000"/>
          <w:kern w:val="0"/>
          <w:sz w:val="27"/>
          <w:szCs w:val="27"/>
          <w:lang w:eastAsia="es-UY"/>
          <w14:ligatures w14:val="none"/>
        </w:rPr>
        <w:drawing>
          <wp:inline distT="0" distB="0" distL="0" distR="0" wp14:anchorId="4DFB27D1" wp14:editId="5D4FD522">
            <wp:extent cx="5588000" cy="3143250"/>
            <wp:effectExtent l="0" t="0" r="0" b="0"/>
            <wp:docPr id="3" name="Imagen 1" descr="La presidencia del Celam analiza los procesos pastorales en cu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presidencia del Celam analiza los procesos pastorales en curs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9514" cy="3149727"/>
                    </a:xfrm>
                    <a:prstGeom prst="rect">
                      <a:avLst/>
                    </a:prstGeom>
                    <a:noFill/>
                    <a:ln>
                      <a:noFill/>
                    </a:ln>
                  </pic:spPr>
                </pic:pic>
              </a:graphicData>
            </a:graphic>
          </wp:inline>
        </w:drawing>
      </w:r>
      <w:r w:rsidRPr="0072346E">
        <w:rPr>
          <w:rFonts w:ascii="Open Sans" w:eastAsia="Times New Roman" w:hAnsi="Open Sans" w:cs="Open Sans"/>
          <w:color w:val="767676"/>
          <w:kern w:val="0"/>
          <w:sz w:val="24"/>
          <w:szCs w:val="24"/>
          <w:lang w:eastAsia="es-UY"/>
          <w14:ligatures w14:val="none"/>
        </w:rPr>
        <w:t xml:space="preserve">La presidencia del </w:t>
      </w:r>
      <w:proofErr w:type="spellStart"/>
      <w:r w:rsidRPr="0072346E">
        <w:rPr>
          <w:rFonts w:ascii="Open Sans" w:eastAsia="Times New Roman" w:hAnsi="Open Sans" w:cs="Open Sans"/>
          <w:color w:val="767676"/>
          <w:kern w:val="0"/>
          <w:sz w:val="24"/>
          <w:szCs w:val="24"/>
          <w:lang w:eastAsia="es-UY"/>
          <w14:ligatures w14:val="none"/>
        </w:rPr>
        <w:t>Celam</w:t>
      </w:r>
      <w:proofErr w:type="spellEnd"/>
      <w:r w:rsidRPr="0072346E">
        <w:rPr>
          <w:rFonts w:ascii="Open Sans" w:eastAsia="Times New Roman" w:hAnsi="Open Sans" w:cs="Open Sans"/>
          <w:color w:val="767676"/>
          <w:kern w:val="0"/>
          <w:sz w:val="24"/>
          <w:szCs w:val="24"/>
          <w:lang w:eastAsia="es-UY"/>
          <w14:ligatures w14:val="none"/>
        </w:rPr>
        <w:t xml:space="preserve"> analiza los procesos pastorales en curso </w:t>
      </w:r>
      <w:r w:rsidRPr="0072346E">
        <w:rPr>
          <w:rFonts w:ascii="Open Sans" w:eastAsia="Times New Roman" w:hAnsi="Open Sans" w:cs="Open Sans"/>
          <w:color w:val="1A1A1A"/>
          <w:kern w:val="0"/>
          <w:sz w:val="24"/>
          <w:szCs w:val="24"/>
          <w:lang w:eastAsia="es-UY"/>
          <w14:ligatures w14:val="none"/>
        </w:rPr>
        <w:t>| </w:t>
      </w:r>
      <w:proofErr w:type="spellStart"/>
      <w:r w:rsidRPr="0072346E">
        <w:rPr>
          <w:rFonts w:ascii="Open Sans" w:eastAsia="Times New Roman" w:hAnsi="Open Sans" w:cs="Open Sans"/>
          <w:color w:val="1A1A1A"/>
          <w:kern w:val="0"/>
          <w:sz w:val="24"/>
          <w:szCs w:val="24"/>
          <w:lang w:eastAsia="es-UY"/>
          <w14:ligatures w14:val="none"/>
        </w:rPr>
        <w:t>Celam</w:t>
      </w:r>
      <w:proofErr w:type="spellEnd"/>
    </w:p>
    <w:p w14:paraId="07AE8073" w14:textId="77777777" w:rsidR="0072346E" w:rsidRPr="0072346E" w:rsidRDefault="0072346E" w:rsidP="0072346E">
      <w:pPr>
        <w:spacing w:before="450" w:after="0" w:line="429" w:lineRule="atLeast"/>
        <w:jc w:val="both"/>
        <w:outlineLvl w:val="2"/>
        <w:rPr>
          <w:rFonts w:ascii="Open Sans" w:eastAsia="Times New Roman" w:hAnsi="Open Sans" w:cs="Open Sans"/>
          <w:color w:val="333333"/>
          <w:kern w:val="0"/>
          <w:sz w:val="24"/>
          <w:szCs w:val="24"/>
          <w:lang w:eastAsia="es-UY"/>
          <w14:ligatures w14:val="none"/>
        </w:rPr>
      </w:pPr>
      <w:r w:rsidRPr="0072346E">
        <w:rPr>
          <w:rFonts w:ascii="Open Sans" w:eastAsia="Times New Roman" w:hAnsi="Open Sans" w:cs="Open Sans"/>
          <w:color w:val="333333"/>
          <w:kern w:val="0"/>
          <w:sz w:val="24"/>
          <w:szCs w:val="24"/>
          <w:lang w:eastAsia="es-UY"/>
          <w14:ligatures w14:val="none"/>
        </w:rPr>
        <w:t>Horizontes pastorales</w:t>
      </w:r>
    </w:p>
    <w:p w14:paraId="4C8275FF" w14:textId="77777777" w:rsidR="0072346E" w:rsidRPr="0072346E" w:rsidRDefault="0072346E" w:rsidP="0072346E">
      <w:pPr>
        <w:spacing w:before="450" w:after="0" w:line="480" w:lineRule="atLeast"/>
        <w:jc w:val="both"/>
        <w:rPr>
          <w:rFonts w:ascii="Open Sans" w:eastAsia="Times New Roman" w:hAnsi="Open Sans" w:cs="Open Sans"/>
          <w:color w:val="333333"/>
          <w:kern w:val="0"/>
          <w:sz w:val="24"/>
          <w:szCs w:val="24"/>
          <w:lang w:eastAsia="es-UY"/>
          <w14:ligatures w14:val="none"/>
        </w:rPr>
      </w:pPr>
      <w:r w:rsidRPr="0072346E">
        <w:rPr>
          <w:rFonts w:ascii="Open Sans" w:eastAsia="Times New Roman" w:hAnsi="Open Sans" w:cs="Open Sans"/>
          <w:color w:val="333333"/>
          <w:kern w:val="0"/>
          <w:sz w:val="24"/>
          <w:szCs w:val="24"/>
          <w:lang w:eastAsia="es-UY"/>
          <w14:ligatures w14:val="none"/>
        </w:rPr>
        <w:t>Una reunión que permite </w:t>
      </w:r>
      <w:r w:rsidRPr="0072346E">
        <w:rPr>
          <w:rFonts w:ascii="Open Sans" w:eastAsia="Times New Roman" w:hAnsi="Open Sans" w:cs="Open Sans"/>
          <w:b/>
          <w:bCs/>
          <w:color w:val="333333"/>
          <w:kern w:val="0"/>
          <w:sz w:val="24"/>
          <w:szCs w:val="24"/>
          <w:lang w:eastAsia="es-UY"/>
          <w14:ligatures w14:val="none"/>
        </w:rPr>
        <w:t>hacer una lectura de la realidad social, política y eclesial de América Latina y el Caribe</w:t>
      </w:r>
      <w:r w:rsidRPr="0072346E">
        <w:rPr>
          <w:rFonts w:ascii="Open Sans" w:eastAsia="Times New Roman" w:hAnsi="Open Sans" w:cs="Open Sans"/>
          <w:color w:val="333333"/>
          <w:kern w:val="0"/>
          <w:sz w:val="24"/>
          <w:szCs w:val="24"/>
          <w:lang w:eastAsia="es-UY"/>
          <w14:ligatures w14:val="none"/>
        </w:rPr>
        <w:t>, marcada por diversas </w:t>
      </w:r>
      <w:r w:rsidRPr="0072346E">
        <w:rPr>
          <w:rFonts w:ascii="Open Sans" w:eastAsia="Times New Roman" w:hAnsi="Open Sans" w:cs="Open Sans"/>
          <w:b/>
          <w:bCs/>
          <w:color w:val="333333"/>
          <w:kern w:val="0"/>
          <w:sz w:val="24"/>
          <w:szCs w:val="24"/>
          <w:lang w:eastAsia="es-UY"/>
          <w14:ligatures w14:val="none"/>
        </w:rPr>
        <w:t>problemáticas que a la vez se convierten en desafíos pastorales</w:t>
      </w:r>
      <w:r w:rsidRPr="0072346E">
        <w:rPr>
          <w:rFonts w:ascii="Open Sans" w:eastAsia="Times New Roman" w:hAnsi="Open Sans" w:cs="Open Sans"/>
          <w:color w:val="333333"/>
          <w:kern w:val="0"/>
          <w:sz w:val="24"/>
          <w:szCs w:val="24"/>
          <w:lang w:eastAsia="es-UY"/>
          <w14:ligatures w14:val="none"/>
        </w:rPr>
        <w:t> que ratifican la misión del organismo y se vislumbran como un horizonte para la acción.</w:t>
      </w:r>
    </w:p>
    <w:p w14:paraId="43F596A5" w14:textId="77777777" w:rsidR="0072346E" w:rsidRPr="0072346E" w:rsidRDefault="0072346E" w:rsidP="0072346E">
      <w:pPr>
        <w:spacing w:before="450" w:after="0" w:line="480" w:lineRule="atLeast"/>
        <w:jc w:val="both"/>
        <w:rPr>
          <w:rFonts w:ascii="Open Sans" w:eastAsia="Times New Roman" w:hAnsi="Open Sans" w:cs="Open Sans"/>
          <w:color w:val="333333"/>
          <w:kern w:val="0"/>
          <w:sz w:val="24"/>
          <w:szCs w:val="24"/>
          <w:lang w:eastAsia="es-UY"/>
          <w14:ligatures w14:val="none"/>
        </w:rPr>
      </w:pPr>
      <w:r w:rsidRPr="0072346E">
        <w:rPr>
          <w:rFonts w:ascii="Open Sans" w:eastAsia="Times New Roman" w:hAnsi="Open Sans" w:cs="Open Sans"/>
          <w:color w:val="333333"/>
          <w:kern w:val="0"/>
          <w:sz w:val="24"/>
          <w:szCs w:val="24"/>
          <w:lang w:eastAsia="es-UY"/>
          <w14:ligatures w14:val="none"/>
        </w:rPr>
        <w:t>Dificultades entre las que figuran la </w:t>
      </w:r>
      <w:r w:rsidRPr="0072346E">
        <w:rPr>
          <w:rFonts w:ascii="Open Sans" w:eastAsia="Times New Roman" w:hAnsi="Open Sans" w:cs="Open Sans"/>
          <w:b/>
          <w:bCs/>
          <w:color w:val="333333"/>
          <w:kern w:val="0"/>
          <w:sz w:val="24"/>
          <w:szCs w:val="24"/>
          <w:lang w:eastAsia="es-UY"/>
          <w14:ligatures w14:val="none"/>
        </w:rPr>
        <w:t>desigualdad, la migración, la violencia</w:t>
      </w:r>
      <w:r w:rsidRPr="0072346E">
        <w:rPr>
          <w:rFonts w:ascii="Open Sans" w:eastAsia="Times New Roman" w:hAnsi="Open Sans" w:cs="Open Sans"/>
          <w:color w:val="333333"/>
          <w:kern w:val="0"/>
          <w:sz w:val="24"/>
          <w:szCs w:val="24"/>
          <w:lang w:eastAsia="es-UY"/>
          <w14:ligatures w14:val="none"/>
        </w:rPr>
        <w:t xml:space="preserve"> y la necesidad de fortalecer caminos de esperanza para las comunidades. Desde esta perspectiva, la presidencia del </w:t>
      </w:r>
      <w:proofErr w:type="spellStart"/>
      <w:r w:rsidRPr="0072346E">
        <w:rPr>
          <w:rFonts w:ascii="Open Sans" w:eastAsia="Times New Roman" w:hAnsi="Open Sans" w:cs="Open Sans"/>
          <w:color w:val="333333"/>
          <w:kern w:val="0"/>
          <w:sz w:val="24"/>
          <w:szCs w:val="24"/>
          <w:lang w:eastAsia="es-UY"/>
          <w14:ligatures w14:val="none"/>
        </w:rPr>
        <w:t>Celam</w:t>
      </w:r>
      <w:proofErr w:type="spellEnd"/>
      <w:r w:rsidRPr="0072346E">
        <w:rPr>
          <w:rFonts w:ascii="Open Sans" w:eastAsia="Times New Roman" w:hAnsi="Open Sans" w:cs="Open Sans"/>
          <w:color w:val="333333"/>
          <w:kern w:val="0"/>
          <w:sz w:val="24"/>
          <w:szCs w:val="24"/>
          <w:lang w:eastAsia="es-UY"/>
          <w14:ligatures w14:val="none"/>
        </w:rPr>
        <w:t> </w:t>
      </w:r>
      <w:r w:rsidRPr="0072346E">
        <w:rPr>
          <w:rFonts w:ascii="Open Sans" w:eastAsia="Times New Roman" w:hAnsi="Open Sans" w:cs="Open Sans"/>
          <w:b/>
          <w:bCs/>
          <w:color w:val="333333"/>
          <w:kern w:val="0"/>
          <w:sz w:val="24"/>
          <w:szCs w:val="24"/>
          <w:lang w:eastAsia="es-UY"/>
          <w14:ligatures w14:val="none"/>
        </w:rPr>
        <w:t>reafirma la importancia de mantener su carisma</w:t>
      </w:r>
      <w:r w:rsidRPr="0072346E">
        <w:rPr>
          <w:rFonts w:ascii="Open Sans" w:eastAsia="Times New Roman" w:hAnsi="Open Sans" w:cs="Open Sans"/>
          <w:color w:val="333333"/>
          <w:kern w:val="0"/>
          <w:sz w:val="24"/>
          <w:szCs w:val="24"/>
          <w:lang w:eastAsia="es-UY"/>
          <w14:ligatures w14:val="none"/>
        </w:rPr>
        <w:t> como un organismo que promueve una Iglesia cercana a los pueblos, comprometida con la promoción de la dignidad humana y la cultura del encuentro a la que invitó el Papa Francisco y que ahora continúa el Papa León XIV.</w:t>
      </w:r>
    </w:p>
    <w:p w14:paraId="3FA11E12" w14:textId="77777777" w:rsidR="0072346E" w:rsidRPr="0072346E" w:rsidRDefault="0072346E" w:rsidP="0072346E">
      <w:pPr>
        <w:spacing w:before="450" w:after="0" w:line="480" w:lineRule="atLeast"/>
        <w:jc w:val="both"/>
        <w:rPr>
          <w:rFonts w:ascii="Open Sans" w:eastAsia="Times New Roman" w:hAnsi="Open Sans" w:cs="Open Sans"/>
          <w:color w:val="333333"/>
          <w:kern w:val="0"/>
          <w:sz w:val="24"/>
          <w:szCs w:val="24"/>
          <w:lang w:eastAsia="es-UY"/>
          <w14:ligatures w14:val="none"/>
        </w:rPr>
      </w:pPr>
      <w:r w:rsidRPr="0072346E">
        <w:rPr>
          <w:rFonts w:ascii="Open Sans" w:eastAsia="Times New Roman" w:hAnsi="Open Sans" w:cs="Open Sans"/>
          <w:color w:val="333333"/>
          <w:kern w:val="0"/>
          <w:sz w:val="24"/>
          <w:szCs w:val="24"/>
          <w:lang w:eastAsia="es-UY"/>
          <w14:ligatures w14:val="none"/>
        </w:rPr>
        <w:lastRenderedPageBreak/>
        <w:t>Actividades que se desarrollan en </w:t>
      </w:r>
      <w:r w:rsidRPr="0072346E">
        <w:rPr>
          <w:rFonts w:ascii="Open Sans" w:eastAsia="Times New Roman" w:hAnsi="Open Sans" w:cs="Open Sans"/>
          <w:b/>
          <w:bCs/>
          <w:color w:val="333333"/>
          <w:kern w:val="0"/>
          <w:sz w:val="24"/>
          <w:szCs w:val="24"/>
          <w:lang w:eastAsia="es-UY"/>
          <w14:ligatures w14:val="none"/>
        </w:rPr>
        <w:t>un ambiente de comunión fraterna, donde la oración y la celebración eucarística</w:t>
      </w:r>
      <w:r w:rsidRPr="0072346E">
        <w:rPr>
          <w:rFonts w:ascii="Open Sans" w:eastAsia="Times New Roman" w:hAnsi="Open Sans" w:cs="Open Sans"/>
          <w:color w:val="333333"/>
          <w:kern w:val="0"/>
          <w:sz w:val="24"/>
          <w:szCs w:val="24"/>
          <w:lang w:eastAsia="es-UY"/>
          <w14:ligatures w14:val="none"/>
        </w:rPr>
        <w:t> constituyen </w:t>
      </w:r>
      <w:r w:rsidRPr="0072346E">
        <w:rPr>
          <w:rFonts w:ascii="Open Sans" w:eastAsia="Times New Roman" w:hAnsi="Open Sans" w:cs="Open Sans"/>
          <w:b/>
          <w:bCs/>
          <w:color w:val="333333"/>
          <w:kern w:val="0"/>
          <w:sz w:val="24"/>
          <w:szCs w:val="24"/>
          <w:lang w:eastAsia="es-UY"/>
          <w14:ligatures w14:val="none"/>
        </w:rPr>
        <w:t>bases para escuchar, dialogar y discernir en unidad.</w:t>
      </w:r>
      <w:r w:rsidRPr="0072346E">
        <w:rPr>
          <w:rFonts w:ascii="Open Sans" w:eastAsia="Times New Roman" w:hAnsi="Open Sans" w:cs="Open Sans"/>
          <w:color w:val="333333"/>
          <w:kern w:val="0"/>
          <w:sz w:val="24"/>
          <w:szCs w:val="24"/>
          <w:lang w:eastAsia="es-UY"/>
          <w14:ligatures w14:val="none"/>
        </w:rPr>
        <w:t> Participan en esta reunión el presidente del organismo cardenal Jaime Spengler, monseñor José Luis Azuaje primer vicepresidente, José Domingo Ulloa segundo vicepresidente, Santiago Rodríguez, presidente del consejo de asuntos económicos, Lizardo Estrada, secretario General, Lyda Muñoz directora de administración y finanzas y el padre Eric García secretario general adjunto.</w:t>
      </w:r>
    </w:p>
    <w:p w14:paraId="2C999F25" w14:textId="77777777" w:rsidR="00926044" w:rsidRDefault="00926044"/>
    <w:p w14:paraId="03C97E6C" w14:textId="176D75E0" w:rsidR="0072346E" w:rsidRDefault="0072346E">
      <w:hyperlink r:id="rId8" w:history="1">
        <w:r w:rsidRPr="000268D2">
          <w:rPr>
            <w:rStyle w:val="Hipervnculo"/>
          </w:rPr>
          <w:t>https://www.religiondigital.org/matices-_el_blog_de_paola_calderon/presidencia-celam-reunida-bogota-reflexiones_132_1454419.html?utm_source=newsletter&amp;utm_medium=email&amp;utm_campaign=estas_son_las_principales_noticias_de_rd&amp;utm_term=2026-05-21</w:t>
        </w:r>
      </w:hyperlink>
    </w:p>
    <w:p w14:paraId="7B7F12D8" w14:textId="77777777" w:rsidR="0072346E" w:rsidRDefault="0072346E"/>
    <w:sectPr w:rsidR="007234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42CA7"/>
    <w:multiLevelType w:val="multilevel"/>
    <w:tmpl w:val="6BE6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81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6E"/>
    <w:rsid w:val="0072346E"/>
    <w:rsid w:val="00926044"/>
    <w:rsid w:val="009F192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C2DC"/>
  <w15:chartTrackingRefBased/>
  <w15:docId w15:val="{6D795BA7-B5E7-4D18-84E8-488C38AF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3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3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34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34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34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34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34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34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34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34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34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34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34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34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34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34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34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346E"/>
    <w:rPr>
      <w:rFonts w:eastAsiaTheme="majorEastAsia" w:cstheme="majorBidi"/>
      <w:color w:val="272727" w:themeColor="text1" w:themeTint="D8"/>
    </w:rPr>
  </w:style>
  <w:style w:type="paragraph" w:styleId="Ttulo">
    <w:name w:val="Title"/>
    <w:basedOn w:val="Normal"/>
    <w:next w:val="Normal"/>
    <w:link w:val="TtuloCar"/>
    <w:uiPriority w:val="10"/>
    <w:qFormat/>
    <w:rsid w:val="00723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34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34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34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346E"/>
    <w:pPr>
      <w:spacing w:before="160"/>
      <w:jc w:val="center"/>
    </w:pPr>
    <w:rPr>
      <w:i/>
      <w:iCs/>
      <w:color w:val="404040" w:themeColor="text1" w:themeTint="BF"/>
    </w:rPr>
  </w:style>
  <w:style w:type="character" w:customStyle="1" w:styleId="CitaCar">
    <w:name w:val="Cita Car"/>
    <w:basedOn w:val="Fuentedeprrafopredeter"/>
    <w:link w:val="Cita"/>
    <w:uiPriority w:val="29"/>
    <w:rsid w:val="0072346E"/>
    <w:rPr>
      <w:i/>
      <w:iCs/>
      <w:color w:val="404040" w:themeColor="text1" w:themeTint="BF"/>
    </w:rPr>
  </w:style>
  <w:style w:type="paragraph" w:styleId="Prrafodelista">
    <w:name w:val="List Paragraph"/>
    <w:basedOn w:val="Normal"/>
    <w:uiPriority w:val="34"/>
    <w:qFormat/>
    <w:rsid w:val="0072346E"/>
    <w:pPr>
      <w:ind w:left="720"/>
      <w:contextualSpacing/>
    </w:pPr>
  </w:style>
  <w:style w:type="character" w:styleId="nfasisintenso">
    <w:name w:val="Intense Emphasis"/>
    <w:basedOn w:val="Fuentedeprrafopredeter"/>
    <w:uiPriority w:val="21"/>
    <w:qFormat/>
    <w:rsid w:val="0072346E"/>
    <w:rPr>
      <w:i/>
      <w:iCs/>
      <w:color w:val="0F4761" w:themeColor="accent1" w:themeShade="BF"/>
    </w:rPr>
  </w:style>
  <w:style w:type="paragraph" w:styleId="Citadestacada">
    <w:name w:val="Intense Quote"/>
    <w:basedOn w:val="Normal"/>
    <w:next w:val="Normal"/>
    <w:link w:val="CitadestacadaCar"/>
    <w:uiPriority w:val="30"/>
    <w:qFormat/>
    <w:rsid w:val="00723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346E"/>
    <w:rPr>
      <w:i/>
      <w:iCs/>
      <w:color w:val="0F4761" w:themeColor="accent1" w:themeShade="BF"/>
    </w:rPr>
  </w:style>
  <w:style w:type="character" w:styleId="Referenciaintensa">
    <w:name w:val="Intense Reference"/>
    <w:basedOn w:val="Fuentedeprrafopredeter"/>
    <w:uiPriority w:val="32"/>
    <w:qFormat/>
    <w:rsid w:val="0072346E"/>
    <w:rPr>
      <w:b/>
      <w:bCs/>
      <w:smallCaps/>
      <w:color w:val="0F4761" w:themeColor="accent1" w:themeShade="BF"/>
      <w:spacing w:val="5"/>
    </w:rPr>
  </w:style>
  <w:style w:type="character" w:styleId="Hipervnculo">
    <w:name w:val="Hyperlink"/>
    <w:basedOn w:val="Fuentedeprrafopredeter"/>
    <w:uiPriority w:val="99"/>
    <w:unhideWhenUsed/>
    <w:rsid w:val="0072346E"/>
    <w:rPr>
      <w:color w:val="467886" w:themeColor="hyperlink"/>
      <w:u w:val="single"/>
    </w:rPr>
  </w:style>
  <w:style w:type="character" w:styleId="Mencinsinresolver">
    <w:name w:val="Unresolved Mention"/>
    <w:basedOn w:val="Fuentedeprrafopredeter"/>
    <w:uiPriority w:val="99"/>
    <w:semiHidden/>
    <w:unhideWhenUsed/>
    <w:rsid w:val="00723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matices-_el_blog_de_paola_calderon/presidencia-celam-reunida-bogota-reflexiones_132_1454419.html?utm_source=newsletter&amp;utm_medium=email&amp;utm_campaign=estas_son_las_principales_noticias_de_rd&amp;utm_term=2026-05-21"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paola_caldero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3656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2026-05-21T17:08:00Z</dcterms:created>
  <dcterms:modified xsi:type="dcterms:W3CDTF">2026-05-21T17:09:00Z</dcterms:modified>
</cp:coreProperties>
</file>