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A6CB" w14:textId="77777777" w:rsidR="00EA202D" w:rsidRDefault="00EA202D" w:rsidP="00EA202D">
      <w:pPr>
        <w:spacing w:after="0" w:line="240" w:lineRule="auto"/>
        <w:jc w:val="both"/>
        <w:rPr>
          <w:rFonts w:ascii="Arial" w:eastAsia="Times New Roman" w:hAnsi="Arial" w:cs="Arial"/>
          <w:color w:val="666666"/>
          <w:kern w:val="0"/>
          <w:sz w:val="21"/>
          <w:szCs w:val="21"/>
          <w:lang w:eastAsia="es-UY"/>
          <w14:ligatures w14:val="none"/>
        </w:rPr>
      </w:pPr>
    </w:p>
    <w:p w14:paraId="37506566" w14:textId="77777777" w:rsidR="00EA202D" w:rsidRDefault="00EA202D" w:rsidP="00EA202D">
      <w:pPr>
        <w:spacing w:after="0" w:line="240" w:lineRule="auto"/>
        <w:jc w:val="both"/>
        <w:rPr>
          <w:rFonts w:ascii="Arial" w:eastAsia="Times New Roman" w:hAnsi="Arial" w:cs="Arial"/>
          <w:color w:val="666666"/>
          <w:kern w:val="0"/>
          <w:sz w:val="21"/>
          <w:szCs w:val="21"/>
          <w:lang w:eastAsia="es-UY"/>
          <w14:ligatures w14:val="none"/>
        </w:rPr>
      </w:pPr>
    </w:p>
    <w:p w14:paraId="45EA20F1" w14:textId="6A40E04B" w:rsidR="00EA202D" w:rsidRDefault="00EA202D" w:rsidP="00EA202D">
      <w:pPr>
        <w:spacing w:after="0" w:line="240" w:lineRule="auto"/>
        <w:jc w:val="both"/>
        <w:rPr>
          <w:rFonts w:ascii="Arial" w:eastAsia="Times New Roman" w:hAnsi="Arial" w:cs="Arial"/>
          <w:color w:val="666666"/>
          <w:kern w:val="0"/>
          <w:sz w:val="21"/>
          <w:szCs w:val="21"/>
          <w:lang w:eastAsia="es-UY"/>
          <w14:ligatures w14:val="none"/>
        </w:rPr>
      </w:pPr>
      <w:r w:rsidRPr="00EA202D">
        <w:rPr>
          <w:rFonts w:ascii="Arial" w:eastAsia="Times New Roman" w:hAnsi="Arial" w:cs="Arial"/>
          <w:color w:val="666666"/>
          <w:kern w:val="0"/>
          <w:sz w:val="21"/>
          <w:szCs w:val="21"/>
          <w:lang w:eastAsia="es-UY"/>
          <w14:ligatures w14:val="none"/>
        </w:rPr>
        <w:drawing>
          <wp:inline distT="0" distB="0" distL="0" distR="0" wp14:anchorId="55E99043" wp14:editId="556596D3">
            <wp:extent cx="5400040" cy="2624455"/>
            <wp:effectExtent l="0" t="0" r="0" b="4445"/>
            <wp:docPr id="1954738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38821" name=""/>
                    <pic:cNvPicPr/>
                  </pic:nvPicPr>
                  <pic:blipFill>
                    <a:blip r:embed="rId5"/>
                    <a:stretch>
                      <a:fillRect/>
                    </a:stretch>
                  </pic:blipFill>
                  <pic:spPr>
                    <a:xfrm>
                      <a:off x="0" y="0"/>
                      <a:ext cx="5400040" cy="2624455"/>
                    </a:xfrm>
                    <a:prstGeom prst="rect">
                      <a:avLst/>
                    </a:prstGeom>
                  </pic:spPr>
                </pic:pic>
              </a:graphicData>
            </a:graphic>
          </wp:inline>
        </w:drawing>
      </w:r>
    </w:p>
    <w:p w14:paraId="77B4C940" w14:textId="224ED911" w:rsidR="00EA202D" w:rsidRPr="00EA202D" w:rsidRDefault="00EA202D" w:rsidP="00EA202D">
      <w:pPr>
        <w:spacing w:after="0" w:line="240" w:lineRule="auto"/>
        <w:jc w:val="both"/>
        <w:rPr>
          <w:rFonts w:ascii="Arial" w:eastAsia="Times New Roman" w:hAnsi="Arial" w:cs="Arial"/>
          <w:color w:val="666666"/>
          <w:kern w:val="0"/>
          <w:sz w:val="21"/>
          <w:szCs w:val="21"/>
          <w:lang w:eastAsia="es-UY"/>
          <w14:ligatures w14:val="none"/>
        </w:rPr>
      </w:pPr>
      <w:r w:rsidRPr="00EA202D">
        <w:rPr>
          <w:rFonts w:ascii="Arial" w:eastAsia="Times New Roman" w:hAnsi="Arial" w:cs="Arial"/>
          <w:color w:val="666666"/>
          <w:kern w:val="0"/>
          <w:sz w:val="21"/>
          <w:szCs w:val="21"/>
          <w:lang w:eastAsia="es-UY"/>
          <w14:ligatures w14:val="none"/>
        </w:rPr>
        <w:t>29 de mayo de 2026</w:t>
      </w:r>
    </w:p>
    <w:p w14:paraId="6D998512"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La investigadora </w:t>
      </w:r>
      <w:hyperlink r:id="rId6" w:tgtFrame="_blank" w:history="1">
        <w:r w:rsidRPr="00EA202D">
          <w:rPr>
            <w:rFonts w:ascii="Arial" w:eastAsia="Times New Roman" w:hAnsi="Arial" w:cs="Arial"/>
            <w:color w:val="FC6B01"/>
            <w:kern w:val="0"/>
            <w:sz w:val="24"/>
            <w:szCs w:val="24"/>
            <w:u w:val="single"/>
            <w:lang w:eastAsia="es-UY"/>
            <w14:ligatures w14:val="none"/>
          </w:rPr>
          <w:t>Beatriz Besen</w:t>
        </w:r>
      </w:hyperlink>
      <w:r w:rsidRPr="00EA202D">
        <w:rPr>
          <w:rFonts w:ascii="Arial" w:eastAsia="Times New Roman" w:hAnsi="Arial" w:cs="Arial"/>
          <w:color w:val="666666"/>
          <w:kern w:val="0"/>
          <w:sz w:val="24"/>
          <w:szCs w:val="24"/>
          <w:lang w:eastAsia="es-UY"/>
          <w14:ligatures w14:val="none"/>
        </w:rPr>
        <w:t> analiza el sentido de pertenencia, </w:t>
      </w:r>
      <w:hyperlink r:id="rId7" w:tgtFrame="_blank" w:history="1">
        <w:r w:rsidRPr="00EA202D">
          <w:rPr>
            <w:rFonts w:ascii="Arial" w:eastAsia="Times New Roman" w:hAnsi="Arial" w:cs="Arial"/>
            <w:color w:val="FC6B01"/>
            <w:kern w:val="0"/>
            <w:sz w:val="24"/>
            <w:szCs w:val="24"/>
            <w:u w:val="single"/>
            <w:lang w:eastAsia="es-UY"/>
            <w14:ligatures w14:val="none"/>
          </w:rPr>
          <w:t>el antifeminismo</w:t>
        </w:r>
      </w:hyperlink>
      <w:r w:rsidRPr="00EA202D">
        <w:rPr>
          <w:rFonts w:ascii="Arial" w:eastAsia="Times New Roman" w:hAnsi="Arial" w:cs="Arial"/>
          <w:color w:val="666666"/>
          <w:kern w:val="0"/>
          <w:sz w:val="24"/>
          <w:szCs w:val="24"/>
          <w:lang w:eastAsia="es-UY"/>
          <w14:ligatures w14:val="none"/>
        </w:rPr>
        <w:t> y </w:t>
      </w:r>
      <w:hyperlink r:id="rId8" w:tgtFrame="_blank" w:history="1">
        <w:r w:rsidRPr="00EA202D">
          <w:rPr>
            <w:rFonts w:ascii="Arial" w:eastAsia="Times New Roman" w:hAnsi="Arial" w:cs="Arial"/>
            <w:color w:val="FC6B01"/>
            <w:kern w:val="0"/>
            <w:sz w:val="24"/>
            <w:szCs w:val="24"/>
            <w:u w:val="single"/>
            <w:lang w:eastAsia="es-UY"/>
            <w14:ligatures w14:val="none"/>
          </w:rPr>
          <w:t>la radicalización entre la juventud de derecha</w:t>
        </w:r>
      </w:hyperlink>
      <w:r w:rsidRPr="00EA202D">
        <w:rPr>
          <w:rFonts w:ascii="Arial" w:eastAsia="Times New Roman" w:hAnsi="Arial" w:cs="Arial"/>
          <w:color w:val="666666"/>
          <w:kern w:val="0"/>
          <w:sz w:val="24"/>
          <w:szCs w:val="24"/>
          <w:lang w:eastAsia="es-UY"/>
          <w14:ligatures w14:val="none"/>
        </w:rPr>
        <w:t> , tema central de su libro recién publicado.</w:t>
      </w:r>
    </w:p>
    <w:p w14:paraId="4AC7717C"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3593083D"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 medio de la creciente </w:t>
      </w:r>
      <w:hyperlink r:id="rId9" w:tgtFrame="_blank" w:history="1">
        <w:r w:rsidRPr="00EA202D">
          <w:rPr>
            <w:rFonts w:ascii="Arial" w:eastAsia="Times New Roman" w:hAnsi="Arial" w:cs="Arial"/>
            <w:color w:val="FC6B01"/>
            <w:kern w:val="0"/>
            <w:sz w:val="24"/>
            <w:szCs w:val="24"/>
            <w:u w:val="single"/>
            <w:lang w:eastAsia="es-UY"/>
            <w14:ligatures w14:val="none"/>
          </w:rPr>
          <w:t>polarización política</w:t>
        </w:r>
      </w:hyperlink>
      <w:r w:rsidRPr="00EA202D">
        <w:rPr>
          <w:rFonts w:ascii="Arial" w:eastAsia="Times New Roman" w:hAnsi="Arial" w:cs="Arial"/>
          <w:color w:val="666666"/>
          <w:kern w:val="0"/>
          <w:sz w:val="24"/>
          <w:szCs w:val="24"/>
          <w:lang w:eastAsia="es-UY"/>
          <w14:ligatures w14:val="none"/>
        </w:rPr>
        <w:t xml:space="preserve"> y las disputas en torno a la democracia, comprender el auge de la nueva derecha entre los jóvenes se ha convertido en una tarea fundamental para los investigadores de las transformaciones sociales contemporáneas. </w:t>
      </w:r>
      <w:proofErr w:type="gramStart"/>
      <w:r w:rsidRPr="00EA202D">
        <w:rPr>
          <w:rFonts w:ascii="Arial" w:eastAsia="Times New Roman" w:hAnsi="Arial" w:cs="Arial"/>
          <w:color w:val="666666"/>
          <w:kern w:val="0"/>
          <w:sz w:val="24"/>
          <w:szCs w:val="24"/>
          <w:lang w:eastAsia="es-UY"/>
          <w14:ligatures w14:val="none"/>
        </w:rPr>
        <w:t>Pero,</w:t>
      </w:r>
      <w:proofErr w:type="gramEnd"/>
      <w:r w:rsidRPr="00EA202D">
        <w:rPr>
          <w:rFonts w:ascii="Arial" w:eastAsia="Times New Roman" w:hAnsi="Arial" w:cs="Arial"/>
          <w:color w:val="666666"/>
          <w:kern w:val="0"/>
          <w:sz w:val="24"/>
          <w:szCs w:val="24"/>
          <w:lang w:eastAsia="es-UY"/>
          <w14:ligatures w14:val="none"/>
        </w:rPr>
        <w:t xml:space="preserve"> ¿quiénes son estas personas que desafían las explicaciones simplistas? ¿Qué encuentran en estos movimientos? ¿Y por qué los discursos conservadores han comenzado a ofrecer, para algunos jóvenes, un sentido de pertenencia, reconocimiento e incluso transformación personal?</w:t>
      </w:r>
    </w:p>
    <w:p w14:paraId="65095897"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64AFDA02"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Estos son algunos de los temas que investiga la psicóloga e investigadora </w:t>
      </w:r>
      <w:r w:rsidRPr="00EA202D">
        <w:rPr>
          <w:rFonts w:ascii="Arial" w:eastAsia="Times New Roman" w:hAnsi="Arial" w:cs="Arial"/>
          <w:b/>
          <w:bCs/>
          <w:color w:val="666666"/>
          <w:kern w:val="0"/>
          <w:sz w:val="24"/>
          <w:szCs w:val="24"/>
          <w:lang w:eastAsia="es-UY"/>
          <w14:ligatures w14:val="none"/>
        </w:rPr>
        <w:t>Beatriz Besen</w:t>
      </w:r>
      <w:r w:rsidRPr="00EA202D">
        <w:rPr>
          <w:rFonts w:ascii="Arial" w:eastAsia="Times New Roman" w:hAnsi="Arial" w:cs="Arial"/>
          <w:color w:val="666666"/>
          <w:kern w:val="0"/>
          <w:sz w:val="24"/>
          <w:szCs w:val="24"/>
          <w:lang w:eastAsia="es-UY"/>
          <w14:ligatures w14:val="none"/>
        </w:rPr>
        <w:t> en el libro </w:t>
      </w:r>
      <w:r w:rsidRPr="00EA202D">
        <w:rPr>
          <w:rFonts w:ascii="Arial" w:eastAsia="Times New Roman" w:hAnsi="Arial" w:cs="Arial"/>
          <w:b/>
          <w:bCs/>
          <w:i/>
          <w:iCs/>
          <w:color w:val="666666"/>
          <w:kern w:val="0"/>
          <w:sz w:val="24"/>
          <w:szCs w:val="24"/>
          <w:lang w:eastAsia="es-UY"/>
          <w14:ligatures w14:val="none"/>
        </w:rPr>
        <w:t>*Nueva Derecha: </w:t>
      </w:r>
      <w:r w:rsidRPr="00EA202D">
        <w:rPr>
          <w:rFonts w:ascii="Arial" w:eastAsia="Times New Roman" w:hAnsi="Arial" w:cs="Arial"/>
          <w:i/>
          <w:iCs/>
          <w:color w:val="666666"/>
          <w:kern w:val="0"/>
          <w:sz w:val="24"/>
          <w:szCs w:val="24"/>
          <w:lang w:eastAsia="es-UY"/>
          <w14:ligatures w14:val="none"/>
        </w:rPr>
        <w:t> </w:t>
      </w:r>
      <w:r w:rsidRPr="00EA202D">
        <w:rPr>
          <w:rFonts w:ascii="Arial" w:eastAsia="Times New Roman" w:hAnsi="Arial" w:cs="Arial"/>
          <w:b/>
          <w:bCs/>
          <w:i/>
          <w:iCs/>
          <w:color w:val="666666"/>
          <w:kern w:val="0"/>
          <w:sz w:val="24"/>
          <w:szCs w:val="24"/>
          <w:lang w:eastAsia="es-UY"/>
          <w14:ligatures w14:val="none"/>
        </w:rPr>
        <w:t>Juventud más allá de los extremos*</w:t>
      </w:r>
      <w:r w:rsidRPr="00EA202D">
        <w:rPr>
          <w:rFonts w:ascii="Arial" w:eastAsia="Times New Roman" w:hAnsi="Arial" w:cs="Arial"/>
          <w:color w:val="666666"/>
          <w:kern w:val="0"/>
          <w:sz w:val="24"/>
          <w:szCs w:val="24"/>
          <w:lang w:eastAsia="es-UY"/>
          <w14:ligatures w14:val="none"/>
        </w:rPr>
        <w:t> , publicado por </w:t>
      </w:r>
      <w:r w:rsidRPr="00EA202D">
        <w:rPr>
          <w:rFonts w:ascii="Arial" w:eastAsia="Times New Roman" w:hAnsi="Arial" w:cs="Arial"/>
          <w:b/>
          <w:bCs/>
          <w:color w:val="666666"/>
          <w:kern w:val="0"/>
          <w:sz w:val="24"/>
          <w:szCs w:val="24"/>
          <w:lang w:eastAsia="es-UY"/>
          <w14:ligatures w14:val="none"/>
        </w:rPr>
        <w:t xml:space="preserve">Editora </w:t>
      </w:r>
      <w:proofErr w:type="spellStart"/>
      <w:r w:rsidRPr="00EA202D">
        <w:rPr>
          <w:rFonts w:ascii="Arial" w:eastAsia="Times New Roman" w:hAnsi="Arial" w:cs="Arial"/>
          <w:b/>
          <w:bCs/>
          <w:color w:val="666666"/>
          <w:kern w:val="0"/>
          <w:sz w:val="24"/>
          <w:szCs w:val="24"/>
          <w:lang w:eastAsia="es-UY"/>
          <w14:ligatures w14:val="none"/>
        </w:rPr>
        <w:t>Vozes</w:t>
      </w:r>
      <w:proofErr w:type="spellEnd"/>
      <w:r w:rsidRPr="00EA202D">
        <w:rPr>
          <w:rFonts w:ascii="Arial" w:eastAsia="Times New Roman" w:hAnsi="Arial" w:cs="Arial"/>
          <w:color w:val="666666"/>
          <w:kern w:val="0"/>
          <w:sz w:val="24"/>
          <w:szCs w:val="24"/>
          <w:lang w:eastAsia="es-UY"/>
          <w14:ligatures w14:val="none"/>
        </w:rPr>
        <w:t> . La obra reúne entrevistas biográficas realizadas en </w:t>
      </w:r>
      <w:r w:rsidRPr="00EA202D">
        <w:rPr>
          <w:rFonts w:ascii="Arial" w:eastAsia="Times New Roman" w:hAnsi="Arial" w:cs="Arial"/>
          <w:b/>
          <w:bCs/>
          <w:color w:val="666666"/>
          <w:kern w:val="0"/>
          <w:sz w:val="24"/>
          <w:szCs w:val="24"/>
          <w:lang w:eastAsia="es-UY"/>
          <w14:ligatures w14:val="none"/>
        </w:rPr>
        <w:t>Brasil</w:t>
      </w:r>
      <w:r w:rsidRPr="00EA202D">
        <w:rPr>
          <w:rFonts w:ascii="Arial" w:eastAsia="Times New Roman" w:hAnsi="Arial" w:cs="Arial"/>
          <w:color w:val="666666"/>
          <w:kern w:val="0"/>
          <w:sz w:val="24"/>
          <w:szCs w:val="24"/>
          <w:lang w:eastAsia="es-UY"/>
          <w14:ligatures w14:val="none"/>
        </w:rPr>
        <w:t> y </w:t>
      </w:r>
      <w:r w:rsidRPr="00EA202D">
        <w:rPr>
          <w:rFonts w:ascii="Arial" w:eastAsia="Times New Roman" w:hAnsi="Arial" w:cs="Arial"/>
          <w:b/>
          <w:bCs/>
          <w:color w:val="666666"/>
          <w:kern w:val="0"/>
          <w:sz w:val="24"/>
          <w:szCs w:val="24"/>
          <w:lang w:eastAsia="es-UY"/>
          <w14:ligatures w14:val="none"/>
        </w:rPr>
        <w:t>Alemania</w:t>
      </w:r>
      <w:r w:rsidRPr="00EA202D">
        <w:rPr>
          <w:rFonts w:ascii="Arial" w:eastAsia="Times New Roman" w:hAnsi="Arial" w:cs="Arial"/>
          <w:color w:val="666666"/>
          <w:kern w:val="0"/>
          <w:sz w:val="24"/>
          <w:szCs w:val="24"/>
          <w:lang w:eastAsia="es-UY"/>
          <w14:ligatures w14:val="none"/>
        </w:rPr>
        <w:t> para analizar cómo los jóvenes se han identificado con diferentes expresiones de la nueva derecha, escapando tanto de la caricatura del "extremista irracional" como de la idea de que son meras víctimas de manipulación.</w:t>
      </w:r>
    </w:p>
    <w:p w14:paraId="20B962B4"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494B745D"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Tras el lanzamiento en </w:t>
      </w:r>
      <w:r w:rsidRPr="00EA202D">
        <w:rPr>
          <w:rFonts w:ascii="Arial" w:eastAsia="Times New Roman" w:hAnsi="Arial" w:cs="Arial"/>
          <w:b/>
          <w:bCs/>
          <w:color w:val="666666"/>
          <w:kern w:val="0"/>
          <w:sz w:val="24"/>
          <w:szCs w:val="24"/>
          <w:lang w:eastAsia="es-UY"/>
          <w14:ligatures w14:val="none"/>
        </w:rPr>
        <w:t>São Paulo</w:t>
      </w:r>
      <w:r w:rsidRPr="00EA202D">
        <w:rPr>
          <w:rFonts w:ascii="Arial" w:eastAsia="Times New Roman" w:hAnsi="Arial" w:cs="Arial"/>
          <w:color w:val="666666"/>
          <w:kern w:val="0"/>
          <w:sz w:val="24"/>
          <w:szCs w:val="24"/>
          <w:lang w:eastAsia="es-UY"/>
          <w14:ligatures w14:val="none"/>
        </w:rPr>
        <w:t> el 7 de mayo, el debate principal tuvo lugar en </w:t>
      </w:r>
      <w:r w:rsidRPr="00EA202D">
        <w:rPr>
          <w:rFonts w:ascii="Arial" w:eastAsia="Times New Roman" w:hAnsi="Arial" w:cs="Arial"/>
          <w:b/>
          <w:bCs/>
          <w:color w:val="666666"/>
          <w:kern w:val="0"/>
          <w:sz w:val="24"/>
          <w:szCs w:val="24"/>
          <w:lang w:eastAsia="es-UY"/>
          <w14:ligatures w14:val="none"/>
        </w:rPr>
        <w:t>Porto Alegre</w:t>
      </w:r>
      <w:r w:rsidRPr="00EA202D">
        <w:rPr>
          <w:rFonts w:ascii="Arial" w:eastAsia="Times New Roman" w:hAnsi="Arial" w:cs="Arial"/>
          <w:color w:val="666666"/>
          <w:kern w:val="0"/>
          <w:sz w:val="24"/>
          <w:szCs w:val="24"/>
          <w:lang w:eastAsia="es-UY"/>
          <w14:ligatures w14:val="none"/>
        </w:rPr>
        <w:t> el día 28, en </w:t>
      </w:r>
      <w:r w:rsidRPr="00EA202D">
        <w:rPr>
          <w:rFonts w:ascii="Arial" w:eastAsia="Times New Roman" w:hAnsi="Arial" w:cs="Arial"/>
          <w:b/>
          <w:bCs/>
          <w:color w:val="666666"/>
          <w:kern w:val="0"/>
          <w:sz w:val="24"/>
          <w:szCs w:val="24"/>
          <w:lang w:eastAsia="es-UY"/>
          <w14:ligatures w14:val="none"/>
        </w:rPr>
        <w:t xml:space="preserve">la Librería </w:t>
      </w:r>
      <w:proofErr w:type="spellStart"/>
      <w:r w:rsidRPr="00EA202D">
        <w:rPr>
          <w:rFonts w:ascii="Arial" w:eastAsia="Times New Roman" w:hAnsi="Arial" w:cs="Arial"/>
          <w:b/>
          <w:bCs/>
          <w:color w:val="666666"/>
          <w:kern w:val="0"/>
          <w:sz w:val="24"/>
          <w:szCs w:val="24"/>
          <w:lang w:eastAsia="es-UY"/>
          <w14:ligatures w14:val="none"/>
        </w:rPr>
        <w:t>Paisagem</w:t>
      </w:r>
      <w:proofErr w:type="spellEnd"/>
      <w:r w:rsidRPr="00EA202D">
        <w:rPr>
          <w:rFonts w:ascii="Arial" w:eastAsia="Times New Roman" w:hAnsi="Arial" w:cs="Arial"/>
          <w:color w:val="666666"/>
          <w:kern w:val="0"/>
          <w:sz w:val="24"/>
          <w:szCs w:val="24"/>
          <w:lang w:eastAsia="es-UY"/>
          <w14:ligatures w14:val="none"/>
        </w:rPr>
        <w:t> , en </w:t>
      </w:r>
      <w:r w:rsidRPr="00EA202D">
        <w:rPr>
          <w:rFonts w:ascii="Arial" w:eastAsia="Times New Roman" w:hAnsi="Arial" w:cs="Arial"/>
          <w:b/>
          <w:bCs/>
          <w:color w:val="666666"/>
          <w:kern w:val="0"/>
          <w:sz w:val="24"/>
          <w:szCs w:val="24"/>
          <w:lang w:eastAsia="es-UY"/>
          <w14:ligatures w14:val="none"/>
        </w:rPr>
        <w:t xml:space="preserve">el centro comercial </w:t>
      </w:r>
      <w:proofErr w:type="spellStart"/>
      <w:r w:rsidRPr="00EA202D">
        <w:rPr>
          <w:rFonts w:ascii="Arial" w:eastAsia="Times New Roman" w:hAnsi="Arial" w:cs="Arial"/>
          <w:b/>
          <w:bCs/>
          <w:color w:val="666666"/>
          <w:kern w:val="0"/>
          <w:sz w:val="24"/>
          <w:szCs w:val="24"/>
          <w:lang w:eastAsia="es-UY"/>
          <w14:ligatures w14:val="none"/>
        </w:rPr>
        <w:t>Moinhos</w:t>
      </w:r>
      <w:proofErr w:type="spellEnd"/>
      <w:r w:rsidRPr="00EA202D">
        <w:rPr>
          <w:rFonts w:ascii="Arial" w:eastAsia="Times New Roman" w:hAnsi="Arial" w:cs="Arial"/>
          <w:color w:val="666666"/>
          <w:kern w:val="0"/>
          <w:sz w:val="24"/>
          <w:szCs w:val="24"/>
          <w:lang w:eastAsia="es-UY"/>
          <w14:ligatures w14:val="none"/>
        </w:rPr>
        <w:t> (Rua Olavo Barreto Viana, 36, 3.ª planta). El objetivo del encuentro fue ampliar el debate sobre juventud, democracia, </w:t>
      </w:r>
      <w:hyperlink r:id="rId10" w:tgtFrame="_blank" w:history="1">
        <w:r w:rsidRPr="00EA202D">
          <w:rPr>
            <w:rFonts w:ascii="Arial" w:eastAsia="Times New Roman" w:hAnsi="Arial" w:cs="Arial"/>
            <w:color w:val="FC6B01"/>
            <w:kern w:val="0"/>
            <w:sz w:val="24"/>
            <w:szCs w:val="24"/>
            <w:u w:val="single"/>
            <w:lang w:eastAsia="es-UY"/>
            <w14:ligatures w14:val="none"/>
          </w:rPr>
          <w:t>redes digitales</w:t>
        </w:r>
      </w:hyperlink>
      <w:r w:rsidRPr="00EA202D">
        <w:rPr>
          <w:rFonts w:ascii="Arial" w:eastAsia="Times New Roman" w:hAnsi="Arial" w:cs="Arial"/>
          <w:color w:val="666666"/>
          <w:kern w:val="0"/>
          <w:sz w:val="24"/>
          <w:szCs w:val="24"/>
          <w:lang w:eastAsia="es-UY"/>
          <w14:ligatures w14:val="none"/>
        </w:rPr>
        <w:t> y transformaciones políticas contemporáneas más allá del ámbito académico.</w:t>
      </w:r>
    </w:p>
    <w:p w14:paraId="6EBBF45D"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La entrevista es de </w:t>
      </w:r>
      <w:r w:rsidRPr="00EA202D">
        <w:rPr>
          <w:rFonts w:ascii="Arial" w:eastAsia="Times New Roman" w:hAnsi="Arial" w:cs="Arial"/>
          <w:b/>
          <w:bCs/>
          <w:color w:val="666666"/>
          <w:kern w:val="0"/>
          <w:sz w:val="24"/>
          <w:szCs w:val="24"/>
          <w:lang w:eastAsia="es-UY"/>
          <w14:ligatures w14:val="none"/>
        </w:rPr>
        <w:t>César Fraga</w:t>
      </w:r>
      <w:r w:rsidRPr="00EA202D">
        <w:rPr>
          <w:rFonts w:ascii="Arial" w:eastAsia="Times New Roman" w:hAnsi="Arial" w:cs="Arial"/>
          <w:color w:val="666666"/>
          <w:kern w:val="0"/>
          <w:sz w:val="24"/>
          <w:szCs w:val="24"/>
          <w:lang w:eastAsia="es-UY"/>
          <w14:ligatures w14:val="none"/>
        </w:rPr>
        <w:t> y fue publicada por </w:t>
      </w:r>
      <w:hyperlink r:id="rId11" w:tgtFrame="_blank" w:history="1">
        <w:r w:rsidRPr="00EA202D">
          <w:rPr>
            <w:rFonts w:ascii="Arial" w:eastAsia="Times New Roman" w:hAnsi="Arial" w:cs="Arial"/>
            <w:color w:val="FC6B01"/>
            <w:kern w:val="0"/>
            <w:sz w:val="24"/>
            <w:szCs w:val="24"/>
            <w:u w:val="single"/>
            <w:lang w:eastAsia="es-UY"/>
            <w14:ligatures w14:val="none"/>
          </w:rPr>
          <w:t xml:space="preserve">Extra </w:t>
        </w:r>
        <w:proofErr w:type="spellStart"/>
        <w:r w:rsidRPr="00EA202D">
          <w:rPr>
            <w:rFonts w:ascii="Arial" w:eastAsia="Times New Roman" w:hAnsi="Arial" w:cs="Arial"/>
            <w:color w:val="FC6B01"/>
            <w:kern w:val="0"/>
            <w:sz w:val="24"/>
            <w:szCs w:val="24"/>
            <w:u w:val="single"/>
            <w:lang w:eastAsia="es-UY"/>
            <w14:ligatures w14:val="none"/>
          </w:rPr>
          <w:t>Classe</w:t>
        </w:r>
        <w:proofErr w:type="spellEnd"/>
      </w:hyperlink>
      <w:r w:rsidRPr="00EA202D">
        <w:rPr>
          <w:rFonts w:ascii="Arial" w:eastAsia="Times New Roman" w:hAnsi="Arial" w:cs="Arial"/>
          <w:color w:val="666666"/>
          <w:kern w:val="0"/>
          <w:sz w:val="24"/>
          <w:szCs w:val="24"/>
          <w:lang w:eastAsia="es-UY"/>
          <w14:ligatures w14:val="none"/>
        </w:rPr>
        <w:t> el 27 de mayo de 2026.</w:t>
      </w:r>
    </w:p>
    <w:p w14:paraId="0D37B416"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3B9A9928" w14:textId="582F8E7F" w:rsidR="00EA202D" w:rsidRPr="00EA202D" w:rsidRDefault="00EA202D" w:rsidP="00EA202D">
      <w:pPr>
        <w:spacing w:after="0" w:line="240" w:lineRule="auto"/>
        <w:jc w:val="both"/>
        <w:outlineLvl w:val="1"/>
        <w:rPr>
          <w:rFonts w:ascii="Arial" w:eastAsia="Times New Roman" w:hAnsi="Arial" w:cs="Arial"/>
          <w:b/>
          <w:bCs/>
          <w:color w:val="000000"/>
          <w:kern w:val="0"/>
          <w:sz w:val="36"/>
          <w:szCs w:val="36"/>
          <w:lang w:eastAsia="es-UY"/>
          <w14:ligatures w14:val="none"/>
        </w:rPr>
      </w:pPr>
      <w:r w:rsidRPr="00EA202D">
        <w:rPr>
          <w:rFonts w:ascii="Times New Roman" w:eastAsia="Times New Roman" w:hAnsi="Times New Roman" w:cs="Times New Roman"/>
          <w:noProof/>
          <w:color w:val="000000"/>
          <w:kern w:val="0"/>
          <w:sz w:val="27"/>
          <w:szCs w:val="27"/>
          <w:lang w:eastAsia="es-UY"/>
          <w14:ligatures w14:val="none"/>
        </w:rPr>
        <w:lastRenderedPageBreak/>
        <w:drawing>
          <wp:anchor distT="0" distB="0" distL="114300" distR="114300" simplePos="0" relativeHeight="251658240" behindDoc="1" locked="0" layoutInCell="1" allowOverlap="1" wp14:anchorId="225FF433" wp14:editId="35580D7F">
            <wp:simplePos x="0" y="0"/>
            <wp:positionH relativeFrom="column">
              <wp:posOffset>2742565</wp:posOffset>
            </wp:positionH>
            <wp:positionV relativeFrom="paragraph">
              <wp:posOffset>1905</wp:posOffset>
            </wp:positionV>
            <wp:extent cx="2952750" cy="1845310"/>
            <wp:effectExtent l="0" t="0" r="0" b="2540"/>
            <wp:wrapTight wrapText="bothSides">
              <wp:wrapPolygon edited="0">
                <wp:start x="0" y="0"/>
                <wp:lineTo x="0" y="21407"/>
                <wp:lineTo x="21461" y="21407"/>
                <wp:lineTo x="21461"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0" cy="184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02D">
        <w:rPr>
          <w:rFonts w:ascii="Arial" w:eastAsia="Times New Roman" w:hAnsi="Arial" w:cs="Arial"/>
          <w:b/>
          <w:bCs/>
          <w:color w:val="000000"/>
          <w:kern w:val="0"/>
          <w:sz w:val="36"/>
          <w:szCs w:val="36"/>
          <w:lang w:eastAsia="es-UY"/>
          <w14:ligatures w14:val="none"/>
        </w:rPr>
        <w:t>Juventud y sentido de pertenencia en el conservadurismo</w:t>
      </w:r>
    </w:p>
    <w:p w14:paraId="34F279A9" w14:textId="4406E943" w:rsidR="00EA202D" w:rsidRPr="00EA202D" w:rsidRDefault="00EA202D" w:rsidP="00EA202D">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3211F9" w14:textId="77777777" w:rsidR="00EA202D" w:rsidRPr="00EA202D" w:rsidRDefault="00EA202D" w:rsidP="00EA202D">
      <w:pPr>
        <w:spacing w:after="0" w:line="240" w:lineRule="auto"/>
        <w:jc w:val="both"/>
        <w:rPr>
          <w:rFonts w:ascii="Arial" w:eastAsia="Times New Roman" w:hAnsi="Arial" w:cs="Arial"/>
          <w:color w:val="666666"/>
          <w:kern w:val="0"/>
          <w:sz w:val="18"/>
          <w:szCs w:val="18"/>
          <w:lang w:eastAsia="es-UY"/>
          <w14:ligatures w14:val="none"/>
        </w:rPr>
      </w:pPr>
      <w:r w:rsidRPr="00EA202D">
        <w:rPr>
          <w:rFonts w:ascii="Arial" w:eastAsia="Times New Roman" w:hAnsi="Arial" w:cs="Arial"/>
          <w:color w:val="666666"/>
          <w:kern w:val="0"/>
          <w:sz w:val="18"/>
          <w:szCs w:val="18"/>
          <w:lang w:eastAsia="es-UY"/>
          <w14:ligatures w14:val="none"/>
        </w:rPr>
        <w:t xml:space="preserve">Nueva derecha: La juventud más allá de los extremos. (Editorial </w:t>
      </w:r>
      <w:proofErr w:type="spellStart"/>
      <w:r w:rsidRPr="00EA202D">
        <w:rPr>
          <w:rFonts w:ascii="Arial" w:eastAsia="Times New Roman" w:hAnsi="Arial" w:cs="Arial"/>
          <w:color w:val="666666"/>
          <w:kern w:val="0"/>
          <w:sz w:val="18"/>
          <w:szCs w:val="18"/>
          <w:lang w:eastAsia="es-UY"/>
          <w14:ligatures w14:val="none"/>
        </w:rPr>
        <w:t>Vozes</w:t>
      </w:r>
      <w:proofErr w:type="spellEnd"/>
      <w:r w:rsidRPr="00EA202D">
        <w:rPr>
          <w:rFonts w:ascii="Arial" w:eastAsia="Times New Roman" w:hAnsi="Arial" w:cs="Arial"/>
          <w:color w:val="666666"/>
          <w:kern w:val="0"/>
          <w:sz w:val="18"/>
          <w:szCs w:val="18"/>
          <w:lang w:eastAsia="es-UY"/>
          <w14:ligatures w14:val="none"/>
        </w:rPr>
        <w:t>, 2026)  </w:t>
      </w:r>
    </w:p>
    <w:p w14:paraId="0047963B" w14:textId="77777777" w:rsidR="00EA202D" w:rsidRDefault="00EA202D" w:rsidP="00EA202D">
      <w:pPr>
        <w:spacing w:after="0" w:line="240" w:lineRule="auto"/>
        <w:jc w:val="both"/>
        <w:rPr>
          <w:rFonts w:ascii="Arial" w:eastAsia="Times New Roman" w:hAnsi="Arial" w:cs="Arial"/>
          <w:color w:val="666666"/>
          <w:kern w:val="0"/>
          <w:sz w:val="27"/>
          <w:szCs w:val="27"/>
          <w:lang w:eastAsia="es-UY"/>
          <w14:ligatures w14:val="none"/>
        </w:rPr>
      </w:pPr>
    </w:p>
    <w:p w14:paraId="7CE86587" w14:textId="337A9234"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 la siguiente entrevista, </w:t>
      </w:r>
      <w:r w:rsidRPr="00EA202D">
        <w:rPr>
          <w:rFonts w:ascii="Arial" w:eastAsia="Times New Roman" w:hAnsi="Arial" w:cs="Arial"/>
          <w:b/>
          <w:bCs/>
          <w:color w:val="666666"/>
          <w:kern w:val="0"/>
          <w:sz w:val="24"/>
          <w:szCs w:val="24"/>
          <w:lang w:eastAsia="es-UY"/>
          <w14:ligatures w14:val="none"/>
        </w:rPr>
        <w:t xml:space="preserve">Extra </w:t>
      </w:r>
      <w:proofErr w:type="spellStart"/>
      <w:r w:rsidRPr="00EA202D">
        <w:rPr>
          <w:rFonts w:ascii="Arial" w:eastAsia="Times New Roman" w:hAnsi="Arial" w:cs="Arial"/>
          <w:b/>
          <w:bCs/>
          <w:color w:val="666666"/>
          <w:kern w:val="0"/>
          <w:sz w:val="24"/>
          <w:szCs w:val="24"/>
          <w:lang w:eastAsia="es-UY"/>
          <w14:ligatures w14:val="none"/>
        </w:rPr>
        <w:t>Classe</w:t>
      </w:r>
      <w:proofErr w:type="spellEnd"/>
      <w:r w:rsidRPr="00EA202D">
        <w:rPr>
          <w:rFonts w:ascii="Arial" w:eastAsia="Times New Roman" w:hAnsi="Arial" w:cs="Arial"/>
          <w:color w:val="666666"/>
          <w:kern w:val="0"/>
          <w:sz w:val="24"/>
          <w:szCs w:val="24"/>
          <w:lang w:eastAsia="es-UY"/>
          <w14:ligatures w14:val="none"/>
        </w:rPr>
        <w:t> conversa con </w:t>
      </w:r>
      <w:r w:rsidRPr="00EA202D">
        <w:rPr>
          <w:rFonts w:ascii="Arial" w:eastAsia="Times New Roman" w:hAnsi="Arial" w:cs="Arial"/>
          <w:b/>
          <w:bCs/>
          <w:color w:val="666666"/>
          <w:kern w:val="0"/>
          <w:sz w:val="24"/>
          <w:szCs w:val="24"/>
          <w:lang w:eastAsia="es-UY"/>
          <w14:ligatures w14:val="none"/>
        </w:rPr>
        <w:t>Beatriz Besen</w:t>
      </w:r>
      <w:r w:rsidRPr="00EA202D">
        <w:rPr>
          <w:rFonts w:ascii="Arial" w:eastAsia="Times New Roman" w:hAnsi="Arial" w:cs="Arial"/>
          <w:color w:val="666666"/>
          <w:kern w:val="0"/>
          <w:sz w:val="24"/>
          <w:szCs w:val="24"/>
          <w:lang w:eastAsia="es-UY"/>
          <w14:ligatures w14:val="none"/>
        </w:rPr>
        <w:t> sobre </w:t>
      </w:r>
      <w:hyperlink r:id="rId13" w:tgtFrame="_blank" w:history="1">
        <w:r w:rsidRPr="00EA202D">
          <w:rPr>
            <w:rFonts w:ascii="Arial" w:eastAsia="Times New Roman" w:hAnsi="Arial" w:cs="Arial"/>
            <w:color w:val="FC6B01"/>
            <w:kern w:val="0"/>
            <w:sz w:val="24"/>
            <w:szCs w:val="24"/>
            <w:u w:val="single"/>
            <w:lang w:eastAsia="es-UY"/>
            <w14:ligatures w14:val="none"/>
          </w:rPr>
          <w:t>el neoliberalismo</w:t>
        </w:r>
      </w:hyperlink>
      <w:r w:rsidRPr="00EA202D">
        <w:rPr>
          <w:rFonts w:ascii="Arial" w:eastAsia="Times New Roman" w:hAnsi="Arial" w:cs="Arial"/>
          <w:color w:val="666666"/>
          <w:kern w:val="0"/>
          <w:sz w:val="24"/>
          <w:szCs w:val="24"/>
          <w:lang w:eastAsia="es-UY"/>
          <w14:ligatures w14:val="none"/>
        </w:rPr>
        <w:t> , </w:t>
      </w:r>
      <w:r w:rsidRPr="00EA202D">
        <w:rPr>
          <w:rFonts w:ascii="Arial" w:eastAsia="Times New Roman" w:hAnsi="Arial" w:cs="Arial"/>
          <w:b/>
          <w:bCs/>
          <w:color w:val="666666"/>
          <w:kern w:val="0"/>
          <w:sz w:val="24"/>
          <w:szCs w:val="24"/>
          <w:lang w:eastAsia="es-UY"/>
          <w14:ligatures w14:val="none"/>
        </w:rPr>
        <w:t>el antifeminismo</w:t>
      </w:r>
      <w:r w:rsidRPr="00EA202D">
        <w:rPr>
          <w:rFonts w:ascii="Arial" w:eastAsia="Times New Roman" w:hAnsi="Arial" w:cs="Arial"/>
          <w:color w:val="666666"/>
          <w:kern w:val="0"/>
          <w:sz w:val="24"/>
          <w:szCs w:val="24"/>
          <w:lang w:eastAsia="es-UY"/>
          <w14:ligatures w14:val="none"/>
        </w:rPr>
        <w:t> , </w:t>
      </w:r>
      <w:r w:rsidRPr="00EA202D">
        <w:rPr>
          <w:rFonts w:ascii="Arial" w:eastAsia="Times New Roman" w:hAnsi="Arial" w:cs="Arial"/>
          <w:b/>
          <w:bCs/>
          <w:color w:val="666666"/>
          <w:kern w:val="0"/>
          <w:sz w:val="24"/>
          <w:szCs w:val="24"/>
          <w:lang w:eastAsia="es-UY"/>
          <w14:ligatures w14:val="none"/>
        </w:rPr>
        <w:t>las redes sociales</w:t>
      </w:r>
      <w:r w:rsidRPr="00EA202D">
        <w:rPr>
          <w:rFonts w:ascii="Arial" w:eastAsia="Times New Roman" w:hAnsi="Arial" w:cs="Arial"/>
          <w:color w:val="666666"/>
          <w:kern w:val="0"/>
          <w:sz w:val="24"/>
          <w:szCs w:val="24"/>
          <w:lang w:eastAsia="es-UY"/>
          <w14:ligatures w14:val="none"/>
        </w:rPr>
        <w:t> , </w:t>
      </w:r>
      <w:hyperlink r:id="rId14" w:tgtFrame="_blank" w:history="1">
        <w:r w:rsidRPr="00EA202D">
          <w:rPr>
            <w:rFonts w:ascii="Arial" w:eastAsia="Times New Roman" w:hAnsi="Arial" w:cs="Arial"/>
            <w:color w:val="FC6B01"/>
            <w:kern w:val="0"/>
            <w:sz w:val="24"/>
            <w:szCs w:val="24"/>
            <w:u w:val="single"/>
            <w:lang w:eastAsia="es-UY"/>
            <w14:ligatures w14:val="none"/>
          </w:rPr>
          <w:t>la cultura de la cancelación</w:t>
        </w:r>
      </w:hyperlink>
      <w:r w:rsidRPr="00EA202D">
        <w:rPr>
          <w:rFonts w:ascii="Arial" w:eastAsia="Times New Roman" w:hAnsi="Arial" w:cs="Arial"/>
          <w:color w:val="666666"/>
          <w:kern w:val="0"/>
          <w:sz w:val="24"/>
          <w:szCs w:val="24"/>
          <w:lang w:eastAsia="es-UY"/>
          <w14:ligatures w14:val="none"/>
        </w:rPr>
        <w:t> y los desafíos de comprender a una juventud que ya no encaja en los esquemas políticos tradicionales.</w:t>
      </w:r>
    </w:p>
    <w:p w14:paraId="46C67CBC"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7A8BF7B5"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Aquí está la entrevista.</w:t>
      </w:r>
    </w:p>
    <w:p w14:paraId="66AACAC5"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¿Por qué, en su estudio, clasifica a los jóvenes ni como víctimas ni como perpetradores en lo que respecta al activismo juvenil? ¿Y cuáles serían las nuevas formas de hacer política bajo el neoliberalismo?</w:t>
      </w:r>
    </w:p>
    <w:p w14:paraId="4131D6AF"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Una de las motivaciones para escribir el libro fue la constatación de la rigidez en las descripciones que se daban a los activistas y simpatizantes de la nueva derecha. En muchos ámbitos, se les presentaba como individuos desquiciados, irracionales y violentos, o como víctimas de todos los males sociales. En la introducción del libro, hablo del impacto que me produjo seguir a jóvenes de </w:t>
      </w:r>
      <w:r w:rsidRPr="00EA202D">
        <w:rPr>
          <w:rFonts w:ascii="Arial" w:eastAsia="Times New Roman" w:hAnsi="Arial" w:cs="Arial"/>
          <w:b/>
          <w:bCs/>
          <w:color w:val="666666"/>
          <w:kern w:val="0"/>
          <w:sz w:val="24"/>
          <w:szCs w:val="24"/>
          <w:lang w:eastAsia="es-UY"/>
          <w14:ligatures w14:val="none"/>
        </w:rPr>
        <w:t>Heliópolis</w:t>
      </w:r>
      <w:r w:rsidRPr="00EA202D">
        <w:rPr>
          <w:rFonts w:ascii="Arial" w:eastAsia="Times New Roman" w:hAnsi="Arial" w:cs="Arial"/>
          <w:color w:val="666666"/>
          <w:kern w:val="0"/>
          <w:sz w:val="24"/>
          <w:szCs w:val="24"/>
          <w:lang w:eastAsia="es-UY"/>
          <w14:ligatures w14:val="none"/>
        </w:rPr>
        <w:t> , en </w:t>
      </w:r>
      <w:r w:rsidRPr="00EA202D">
        <w:rPr>
          <w:rFonts w:ascii="Arial" w:eastAsia="Times New Roman" w:hAnsi="Arial" w:cs="Arial"/>
          <w:b/>
          <w:bCs/>
          <w:color w:val="666666"/>
          <w:kern w:val="0"/>
          <w:sz w:val="24"/>
          <w:szCs w:val="24"/>
          <w:lang w:eastAsia="es-UY"/>
          <w14:ligatures w14:val="none"/>
        </w:rPr>
        <w:t>São Paulo</w:t>
      </w:r>
      <w:r w:rsidRPr="00EA202D">
        <w:rPr>
          <w:rFonts w:ascii="Arial" w:eastAsia="Times New Roman" w:hAnsi="Arial" w:cs="Arial"/>
          <w:color w:val="666666"/>
          <w:kern w:val="0"/>
          <w:sz w:val="24"/>
          <w:szCs w:val="24"/>
          <w:lang w:eastAsia="es-UY"/>
          <w14:ligatures w14:val="none"/>
        </w:rPr>
        <w:t> , por quienes sentía un gran afecto y que, con el tiempo, comenzaron a adoptar discursos profundamente agresivos contra las minorías a las que ellos mismos pertenecían. Esto me obligó a ir más allá de las categorías simplistas y a intentar comprender cómo se construyeron estas trayectorias.</w:t>
      </w:r>
    </w:p>
    <w:p w14:paraId="47296D1A"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3005DFBA"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Así pues, procedí a realizar entrevistas biográficas, buscando ir más allá de lo superficial y comprender las trayectorias y motivaciones que llevaron a los jóvenes a identificarse como activistas dentro de diversos grupos y movimientos. En varios relatos, el activismo se manifestó mucho más como una búsqueda de reconocimiento, pertenencia y transformación personal que como la adhesión a un campo político coherente. Algunos describieron la política casi como un proceso de autotransformación moral e intelectual. Otros asociaron </w:t>
      </w:r>
      <w:hyperlink r:id="rId15" w:tgtFrame="_blank" w:history="1">
        <w:r w:rsidRPr="00EA202D">
          <w:rPr>
            <w:rFonts w:ascii="Arial" w:eastAsia="Times New Roman" w:hAnsi="Arial" w:cs="Arial"/>
            <w:color w:val="FC6B01"/>
            <w:kern w:val="0"/>
            <w:sz w:val="24"/>
            <w:szCs w:val="24"/>
            <w:u w:val="single"/>
            <w:lang w:eastAsia="es-UY"/>
            <w14:ligatures w14:val="none"/>
          </w:rPr>
          <w:t>el conservadurismo</w:t>
        </w:r>
      </w:hyperlink>
      <w:r w:rsidRPr="00EA202D">
        <w:rPr>
          <w:rFonts w:ascii="Arial" w:eastAsia="Times New Roman" w:hAnsi="Arial" w:cs="Arial"/>
          <w:color w:val="666666"/>
          <w:kern w:val="0"/>
          <w:sz w:val="24"/>
          <w:szCs w:val="24"/>
          <w:lang w:eastAsia="es-UY"/>
          <w14:ligatures w14:val="none"/>
        </w:rPr>
        <w:t> con un estilo de vida y autenticidad.</w:t>
      </w:r>
    </w:p>
    <w:p w14:paraId="3372C69C"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6C64A87A"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 este contexto, comencé a trabajar con la idea de "participación liminal", tratando de comprender trayectorias que combinan prácticas reconocidas como democráticas —estudios, organización militante y participación institucional— con agendas y discursos que desafían aspectos centrales de </w:t>
      </w:r>
      <w:r w:rsidRPr="00EA202D">
        <w:rPr>
          <w:rFonts w:ascii="Arial" w:eastAsia="Times New Roman" w:hAnsi="Arial" w:cs="Arial"/>
          <w:b/>
          <w:bCs/>
          <w:color w:val="666666"/>
          <w:kern w:val="0"/>
          <w:sz w:val="24"/>
          <w:szCs w:val="24"/>
          <w:lang w:eastAsia="es-UY"/>
          <w14:ligatures w14:val="none"/>
        </w:rPr>
        <w:t>la democracia liberal</w:t>
      </w:r>
      <w:r w:rsidRPr="00EA202D">
        <w:rPr>
          <w:rFonts w:ascii="Arial" w:eastAsia="Times New Roman" w:hAnsi="Arial" w:cs="Arial"/>
          <w:color w:val="666666"/>
          <w:kern w:val="0"/>
          <w:sz w:val="24"/>
          <w:szCs w:val="24"/>
          <w:lang w:eastAsia="es-UY"/>
          <w14:ligatures w14:val="none"/>
        </w:rPr>
        <w:t> . Entendí esto tanto como una condición para convertirse en activista, especialmente para los jóvenes, como una estrategia de negociación: "cuanto más me adhiera a las normas, más legítimas serán consideradas mis demandas, incluso si chocan con los principios democráticos". </w:t>
      </w:r>
      <w:r w:rsidRPr="00EA202D">
        <w:rPr>
          <w:rFonts w:ascii="Arial" w:eastAsia="Times New Roman" w:hAnsi="Arial" w:cs="Arial"/>
          <w:b/>
          <w:bCs/>
          <w:color w:val="666666"/>
          <w:kern w:val="0"/>
          <w:sz w:val="24"/>
          <w:szCs w:val="24"/>
          <w:lang w:eastAsia="es-UY"/>
          <w14:ligatures w14:val="none"/>
        </w:rPr>
        <w:t>El neoliberalismo</w:t>
      </w:r>
      <w:r w:rsidRPr="00EA202D">
        <w:rPr>
          <w:rFonts w:ascii="Arial" w:eastAsia="Times New Roman" w:hAnsi="Arial" w:cs="Arial"/>
          <w:color w:val="666666"/>
          <w:kern w:val="0"/>
          <w:sz w:val="24"/>
          <w:szCs w:val="24"/>
          <w:lang w:eastAsia="es-UY"/>
          <w14:ligatures w14:val="none"/>
        </w:rPr>
        <w:t> aparece en este contexto no solo como política económica, sino como una racionalidad que reorganiza las formas de interpretar el sufrimiento, el reconocimiento y la responsabilidad.</w:t>
      </w:r>
    </w:p>
    <w:p w14:paraId="2F2BE990"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6CA03C37" w14:textId="77777777" w:rsidR="00EA202D" w:rsidRDefault="00EA202D" w:rsidP="00EA202D">
      <w:pPr>
        <w:spacing w:after="0" w:line="240" w:lineRule="auto"/>
        <w:jc w:val="both"/>
        <w:rPr>
          <w:rFonts w:ascii="Arial" w:eastAsia="Times New Roman" w:hAnsi="Arial" w:cs="Arial"/>
          <w:color w:val="666666"/>
          <w:kern w:val="0"/>
          <w:sz w:val="27"/>
          <w:szCs w:val="27"/>
          <w:lang w:eastAsia="es-UY"/>
          <w14:ligatures w14:val="none"/>
        </w:rPr>
      </w:pPr>
      <w:r w:rsidRPr="00EA202D">
        <w:rPr>
          <w:rFonts w:ascii="Arial" w:eastAsia="Times New Roman" w:hAnsi="Arial" w:cs="Arial"/>
          <w:color w:val="666666"/>
          <w:kern w:val="0"/>
          <w:sz w:val="24"/>
          <w:szCs w:val="24"/>
          <w:lang w:eastAsia="es-UY"/>
          <w14:ligatures w14:val="none"/>
        </w:rPr>
        <w:t>En muchos relatos, se hacía hincapié en la responsabilidad personal, el mérito y la disciplina. A pesar de este énfasis en las dimensiones del desempeño individual, también observé que estos movimientos y grupos ofrecían vínculos colectivos muy fuertes: grupos de estudio, redes de amistad, espacios acogedores y experiencias de pertenencia política</w:t>
      </w:r>
      <w:r w:rsidRPr="00EA202D">
        <w:rPr>
          <w:rFonts w:ascii="Arial" w:eastAsia="Times New Roman" w:hAnsi="Arial" w:cs="Arial"/>
          <w:color w:val="666666"/>
          <w:kern w:val="0"/>
          <w:sz w:val="27"/>
          <w:szCs w:val="27"/>
          <w:lang w:eastAsia="es-UY"/>
          <w14:ligatures w14:val="none"/>
        </w:rPr>
        <w:t>.</w:t>
      </w:r>
    </w:p>
    <w:p w14:paraId="5B373591" w14:textId="77777777" w:rsidR="00EA202D" w:rsidRPr="00EA202D" w:rsidRDefault="00EA202D" w:rsidP="00EA202D">
      <w:pPr>
        <w:spacing w:after="0" w:line="240" w:lineRule="auto"/>
        <w:jc w:val="both"/>
        <w:rPr>
          <w:rFonts w:ascii="Arial" w:eastAsia="Times New Roman" w:hAnsi="Arial" w:cs="Arial"/>
          <w:color w:val="666666"/>
          <w:kern w:val="0"/>
          <w:sz w:val="27"/>
          <w:szCs w:val="27"/>
          <w:lang w:eastAsia="es-UY"/>
          <w14:ligatures w14:val="none"/>
        </w:rPr>
      </w:pPr>
    </w:p>
    <w:p w14:paraId="5A32F966"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La crisis de las narrativas progresistas</w:t>
      </w:r>
    </w:p>
    <w:p w14:paraId="70969BCA"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Usted menciona que las injusticias y la falta de perspectivas de futuro que describen los jóvenes son experiencias reales, pero que la derecha ofrece explicaciones simplistas basadas en el individualismo y la moralidad. ¿Por qué la izquierda o el bando democrático no han logrado ofrecer una explicación que tenga tanto sentido subjetivo para estos jóvenes como la que ofrece la derecha radical?</w:t>
      </w:r>
    </w:p>
    <w:p w14:paraId="5CE37723"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Las entrevistas revelaron que muchos de estos jóvenes no solo buscaban respuestas políticas o económicas, sino también maneras de comprender sus propias experiencias. Muchos se identificaban como conservadores y entendían que esto implicaba oponerse a las instituciones establecidas e incluso formar parte de una contracultura. Durante mucho tiempo, especialmente en el período posterior a la dictadura, la izquierda y la rebelión estuvieron estrechamente ligadas. Hoy en día, esto ya no es algo que se dé por sentado. No es necesario negar que existen gobiernos identificados con la izquierda y que esto también implica ocupar la esfera pública y participar en la definición de lo que se considera moralmente aceptable.</w:t>
      </w:r>
    </w:p>
    <w:p w14:paraId="58D3C804"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1D5E6324"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 algunos sectores, también existe una expectativa de gratitud, dado que muchos de estos jóvenes se han beneficiado de políticas públicas como </w:t>
      </w:r>
      <w:r w:rsidRPr="00EA202D">
        <w:rPr>
          <w:rFonts w:ascii="Arial" w:eastAsia="Times New Roman" w:hAnsi="Arial" w:cs="Arial"/>
          <w:b/>
          <w:bCs/>
          <w:color w:val="666666"/>
          <w:kern w:val="0"/>
          <w:sz w:val="24"/>
          <w:szCs w:val="24"/>
          <w:lang w:eastAsia="es-UY"/>
          <w14:ligatures w14:val="none"/>
        </w:rPr>
        <w:t>Prouni</w:t>
      </w:r>
      <w:r w:rsidRPr="00EA202D">
        <w:rPr>
          <w:rFonts w:ascii="Arial" w:eastAsia="Times New Roman" w:hAnsi="Arial" w:cs="Arial"/>
          <w:color w:val="666666"/>
          <w:kern w:val="0"/>
          <w:sz w:val="24"/>
          <w:szCs w:val="24"/>
          <w:lang w:eastAsia="es-UY"/>
          <w14:ligatures w14:val="none"/>
        </w:rPr>
        <w:t> y </w:t>
      </w:r>
      <w:hyperlink r:id="rId16" w:tgtFrame="_blank" w:history="1">
        <w:r w:rsidRPr="00EA202D">
          <w:rPr>
            <w:rFonts w:ascii="Arial" w:eastAsia="Times New Roman" w:hAnsi="Arial" w:cs="Arial"/>
            <w:color w:val="FC6B01"/>
            <w:kern w:val="0"/>
            <w:sz w:val="24"/>
            <w:szCs w:val="24"/>
            <w:u w:val="single"/>
            <w:lang w:eastAsia="es-UY"/>
            <w14:ligatures w14:val="none"/>
          </w:rPr>
          <w:t xml:space="preserve">Bolsa </w:t>
        </w:r>
        <w:proofErr w:type="spellStart"/>
        <w:r w:rsidRPr="00EA202D">
          <w:rPr>
            <w:rFonts w:ascii="Arial" w:eastAsia="Times New Roman" w:hAnsi="Arial" w:cs="Arial"/>
            <w:color w:val="FC6B01"/>
            <w:kern w:val="0"/>
            <w:sz w:val="24"/>
            <w:szCs w:val="24"/>
            <w:u w:val="single"/>
            <w:lang w:eastAsia="es-UY"/>
            <w14:ligatures w14:val="none"/>
          </w:rPr>
          <w:t>Família</w:t>
        </w:r>
        <w:proofErr w:type="spellEnd"/>
      </w:hyperlink>
      <w:r w:rsidRPr="00EA202D">
        <w:rPr>
          <w:rFonts w:ascii="Arial" w:eastAsia="Times New Roman" w:hAnsi="Arial" w:cs="Arial"/>
          <w:color w:val="666666"/>
          <w:kern w:val="0"/>
          <w:sz w:val="24"/>
          <w:szCs w:val="24"/>
          <w:lang w:eastAsia="es-UY"/>
          <w14:ligatures w14:val="none"/>
        </w:rPr>
        <w:t> . Estas expectativas o argumentos me parecen débiles e insuficientes frente a la apertura y el discurso de confrontación con el statu quo que la nueva derecha ha estado construyendo.</w:t>
      </w:r>
    </w:p>
    <w:p w14:paraId="40027226"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490E255C"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Antifeminismo y protagonismo conservador</w:t>
      </w:r>
    </w:p>
    <w:p w14:paraId="059FFD8C" w14:textId="77777777" w:rsidR="00EA202D" w:rsidRDefault="00EA202D" w:rsidP="00EA202D">
      <w:pPr>
        <w:spacing w:after="0" w:line="240" w:lineRule="auto"/>
        <w:jc w:val="both"/>
        <w:rPr>
          <w:rFonts w:ascii="Arial" w:eastAsia="Times New Roman" w:hAnsi="Arial" w:cs="Arial"/>
          <w:b/>
          <w:bCs/>
          <w:color w:val="BF4E14" w:themeColor="accent2" w:themeShade="BF"/>
          <w:kern w:val="0"/>
          <w:sz w:val="24"/>
          <w:szCs w:val="24"/>
          <w:lang w:eastAsia="es-UY"/>
          <w14:ligatures w14:val="none"/>
        </w:rPr>
      </w:pPr>
    </w:p>
    <w:p w14:paraId="3EBC06A0" w14:textId="417A2310"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Resulta un tanto extraño que jóvenes de derecha utilicen términos como «autonomía» y «libertad de elección» para defender el antifeminismo. ¿Hasta qué punto puede interpretarse este fenómeno como un síntoma del éxito del feminismo liberal, que ha consagrado el «derecho a elegir» hasta el punto de permitir que las mujeres elijan su propio patriarcado?</w:t>
      </w:r>
    </w:p>
    <w:p w14:paraId="446D8EF0" w14:textId="77777777" w:rsidR="00EA202D" w:rsidRDefault="00EA202D" w:rsidP="00EA202D">
      <w:pPr>
        <w:spacing w:after="0" w:line="240" w:lineRule="auto"/>
        <w:jc w:val="both"/>
        <w:rPr>
          <w:rFonts w:ascii="Arial" w:eastAsia="Times New Roman" w:hAnsi="Arial" w:cs="Arial"/>
          <w:color w:val="666666"/>
          <w:kern w:val="0"/>
          <w:sz w:val="27"/>
          <w:szCs w:val="27"/>
          <w:lang w:eastAsia="es-UY"/>
          <w14:ligatures w14:val="none"/>
        </w:rPr>
      </w:pPr>
    </w:p>
    <w:p w14:paraId="4E56F78C" w14:textId="65CEAA71"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Yo sería cauteloso con esa formulación, porque podría simplemente colocar a estas jóvenes en una posición de incoherencia o </w:t>
      </w:r>
      <w:hyperlink r:id="rId17" w:tgtFrame="_blank" w:history="1">
        <w:r w:rsidRPr="00EA202D">
          <w:rPr>
            <w:rFonts w:ascii="Arial" w:eastAsia="Times New Roman" w:hAnsi="Arial" w:cs="Arial"/>
            <w:color w:val="FC6B01"/>
            <w:kern w:val="0"/>
            <w:sz w:val="24"/>
            <w:szCs w:val="24"/>
            <w:u w:val="single"/>
            <w:lang w:eastAsia="es-UY"/>
            <w14:ligatures w14:val="none"/>
          </w:rPr>
          <w:t>alienación</w:t>
        </w:r>
      </w:hyperlink>
      <w:r w:rsidRPr="00EA202D">
        <w:rPr>
          <w:rFonts w:ascii="Arial" w:eastAsia="Times New Roman" w:hAnsi="Arial" w:cs="Arial"/>
          <w:color w:val="666666"/>
          <w:kern w:val="0"/>
          <w:sz w:val="24"/>
          <w:szCs w:val="24"/>
          <w:lang w:eastAsia="es-UY"/>
          <w14:ligatures w14:val="none"/>
        </w:rPr>
        <w:t> . A lo largo del libro, busco analizar algo un poco diferente: cómo el antifeminismo ha llegado a funcionar como un espacio de protagonismo y pertenencia política para algunas jóvenes dentro de la nueva derecha. Muchas de ellas no se percibían como sumisas o privadas de autonomía, movilizando lenguajes de autenticidad, elección y protagonismo individual para defender posiciones conservadoras. Esto desmantela la expectativa relativamente arraigada de que una mayor autonomía femenina produciría necesariamente una alineación con </w:t>
      </w:r>
      <w:r w:rsidRPr="00EA202D">
        <w:rPr>
          <w:rFonts w:ascii="Arial" w:eastAsia="Times New Roman" w:hAnsi="Arial" w:cs="Arial"/>
          <w:b/>
          <w:bCs/>
          <w:color w:val="666666"/>
          <w:kern w:val="0"/>
          <w:sz w:val="24"/>
          <w:szCs w:val="24"/>
          <w:lang w:eastAsia="es-UY"/>
          <w14:ligatures w14:val="none"/>
        </w:rPr>
        <w:t>el progresismo</w:t>
      </w:r>
      <w:r w:rsidRPr="00EA202D">
        <w:rPr>
          <w:rFonts w:ascii="Arial" w:eastAsia="Times New Roman" w:hAnsi="Arial" w:cs="Arial"/>
          <w:color w:val="666666"/>
          <w:kern w:val="0"/>
          <w:sz w:val="24"/>
          <w:szCs w:val="24"/>
          <w:lang w:eastAsia="es-UY"/>
          <w14:ligatures w14:val="none"/>
        </w:rPr>
        <w:t> .</w:t>
      </w:r>
    </w:p>
    <w:p w14:paraId="209C74B0"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7963A460"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lastRenderedPageBreak/>
        <w:t>Al mismo tiempo, estas jóvenes solían describir </w:t>
      </w:r>
      <w:hyperlink r:id="rId18" w:tgtFrame="_blank" w:history="1">
        <w:r w:rsidRPr="00EA202D">
          <w:rPr>
            <w:rFonts w:ascii="Arial" w:eastAsia="Times New Roman" w:hAnsi="Arial" w:cs="Arial"/>
            <w:color w:val="FC6B01"/>
            <w:kern w:val="0"/>
            <w:sz w:val="24"/>
            <w:szCs w:val="24"/>
            <w:u w:val="single"/>
            <w:lang w:eastAsia="es-UY"/>
            <w14:ligatures w14:val="none"/>
          </w:rPr>
          <w:t>el feminismo</w:t>
        </w:r>
      </w:hyperlink>
      <w:r w:rsidRPr="00EA202D">
        <w:rPr>
          <w:rFonts w:ascii="Arial" w:eastAsia="Times New Roman" w:hAnsi="Arial" w:cs="Arial"/>
          <w:color w:val="666666"/>
          <w:kern w:val="0"/>
          <w:sz w:val="24"/>
          <w:szCs w:val="24"/>
          <w:lang w:eastAsia="es-UY"/>
          <w14:ligatures w14:val="none"/>
        </w:rPr>
        <w:t> como un movimiento incapaz de representar sus experiencias, deseos o valores morales concretos. Algunas </w:t>
      </w:r>
      <w:r w:rsidRPr="00EA202D">
        <w:rPr>
          <w:rFonts w:ascii="Arial" w:eastAsia="Times New Roman" w:hAnsi="Arial" w:cs="Arial"/>
          <w:b/>
          <w:bCs/>
          <w:color w:val="666666"/>
          <w:kern w:val="0"/>
          <w:sz w:val="24"/>
          <w:szCs w:val="24"/>
          <w:lang w:eastAsia="es-UY"/>
          <w14:ligatures w14:val="none"/>
        </w:rPr>
        <w:t>lo</w:t>
      </w:r>
      <w:r w:rsidRPr="00EA202D">
        <w:rPr>
          <w:rFonts w:ascii="Arial" w:eastAsia="Times New Roman" w:hAnsi="Arial" w:cs="Arial"/>
          <w:color w:val="666666"/>
          <w:kern w:val="0"/>
          <w:sz w:val="24"/>
          <w:szCs w:val="24"/>
          <w:lang w:eastAsia="es-UY"/>
          <w14:ligatures w14:val="none"/>
        </w:rPr>
        <w:t> asociaban con la hostilidad hacia </w:t>
      </w:r>
      <w:r w:rsidRPr="00EA202D">
        <w:rPr>
          <w:rFonts w:ascii="Arial" w:eastAsia="Times New Roman" w:hAnsi="Arial" w:cs="Arial"/>
          <w:b/>
          <w:bCs/>
          <w:color w:val="666666"/>
          <w:kern w:val="0"/>
          <w:sz w:val="24"/>
          <w:szCs w:val="24"/>
          <w:lang w:eastAsia="es-UY"/>
          <w14:ligatures w14:val="none"/>
        </w:rPr>
        <w:t>la feminidad</w:t>
      </w:r>
      <w:r w:rsidRPr="00EA202D">
        <w:rPr>
          <w:rFonts w:ascii="Arial" w:eastAsia="Times New Roman" w:hAnsi="Arial" w:cs="Arial"/>
          <w:color w:val="666666"/>
          <w:kern w:val="0"/>
          <w:sz w:val="24"/>
          <w:szCs w:val="24"/>
          <w:lang w:eastAsia="es-UY"/>
          <w14:ligatures w14:val="none"/>
        </w:rPr>
        <w:t> , </w:t>
      </w:r>
      <w:r w:rsidRPr="00EA202D">
        <w:rPr>
          <w:rFonts w:ascii="Arial" w:eastAsia="Times New Roman" w:hAnsi="Arial" w:cs="Arial"/>
          <w:b/>
          <w:bCs/>
          <w:color w:val="666666"/>
          <w:kern w:val="0"/>
          <w:sz w:val="24"/>
          <w:szCs w:val="24"/>
          <w:lang w:eastAsia="es-UY"/>
          <w14:ligatures w14:val="none"/>
        </w:rPr>
        <w:t>la maternidad</w:t>
      </w:r>
      <w:r w:rsidRPr="00EA202D">
        <w:rPr>
          <w:rFonts w:ascii="Arial" w:eastAsia="Times New Roman" w:hAnsi="Arial" w:cs="Arial"/>
          <w:color w:val="666666"/>
          <w:kern w:val="0"/>
          <w:sz w:val="24"/>
          <w:szCs w:val="24"/>
          <w:lang w:eastAsia="es-UY"/>
          <w14:ligatures w14:val="none"/>
        </w:rPr>
        <w:t> , la religión o la familia. Otras afirmaban que sentían que ciertas posturas ya no podían expresarse sin ser objeto de juicio moral o exclusión.</w:t>
      </w:r>
    </w:p>
    <w:p w14:paraId="6DE94BAF"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7EA5F400"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El antifeminismo no se manifestó simplemente como </w:t>
      </w:r>
      <w:r w:rsidRPr="00EA202D">
        <w:rPr>
          <w:rFonts w:ascii="Arial" w:eastAsia="Times New Roman" w:hAnsi="Arial" w:cs="Arial"/>
          <w:b/>
          <w:bCs/>
          <w:color w:val="666666"/>
          <w:kern w:val="0"/>
          <w:sz w:val="24"/>
          <w:szCs w:val="24"/>
          <w:lang w:eastAsia="es-UY"/>
          <w14:ligatures w14:val="none"/>
        </w:rPr>
        <w:t>negación</w:t>
      </w:r>
      <w:r w:rsidRPr="00EA202D">
        <w:rPr>
          <w:rFonts w:ascii="Arial" w:eastAsia="Times New Roman" w:hAnsi="Arial" w:cs="Arial"/>
          <w:color w:val="666666"/>
          <w:kern w:val="0"/>
          <w:sz w:val="24"/>
          <w:szCs w:val="24"/>
          <w:lang w:eastAsia="es-UY"/>
          <w14:ligatures w14:val="none"/>
        </w:rPr>
        <w:t> . En muchos casos, funcionó como una forma de afirmar sus posiciones en el mundo. Además, marcó la inserción política, la circulación social y el ascenso dentro de los propios movimientos. La nueva derecha abrió un espacio para que las jóvenes actuaran como influyentes, comunicadoras y representantes políticas, especialmente en temas relacionados con la familia, el comportamiento, el aborto y las críticas a la </w:t>
      </w:r>
      <w:hyperlink r:id="rId19" w:tgtFrame="_blank" w:history="1">
        <w:r w:rsidRPr="00EA202D">
          <w:rPr>
            <w:rFonts w:ascii="Arial" w:eastAsia="Times New Roman" w:hAnsi="Arial" w:cs="Arial"/>
            <w:color w:val="FC6B01"/>
            <w:kern w:val="0"/>
            <w:sz w:val="24"/>
            <w:szCs w:val="24"/>
            <w:u w:val="single"/>
            <w:lang w:eastAsia="es-UY"/>
            <w14:ligatures w14:val="none"/>
          </w:rPr>
          <w:t>agenda de género</w:t>
        </w:r>
      </w:hyperlink>
      <w:r w:rsidRPr="00EA202D">
        <w:rPr>
          <w:rFonts w:ascii="Arial" w:eastAsia="Times New Roman" w:hAnsi="Arial" w:cs="Arial"/>
          <w:color w:val="666666"/>
          <w:kern w:val="0"/>
          <w:sz w:val="24"/>
          <w:szCs w:val="24"/>
          <w:lang w:eastAsia="es-UY"/>
          <w14:ligatures w14:val="none"/>
        </w:rPr>
        <w:t> . En cuanto a las paradojas, encontramos algunas: muchas de ellas solo tienen la opción de debatir y representar estas agendas dentro de los movimientos, es decir, se trata nuevamente de un espacio definido por el género.</w:t>
      </w:r>
    </w:p>
    <w:p w14:paraId="48EC9625"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3F8EB164"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Por otro lado, también parece ser una denuncia de los límites de las reconfiguraciones de género, que han sobrecargado a las mujeres y han hecho poco por abordar las masculinidades. Quizás sea más productivo preguntarse por qué </w:t>
      </w:r>
      <w:r w:rsidRPr="00EA202D">
        <w:rPr>
          <w:rFonts w:ascii="Arial" w:eastAsia="Times New Roman" w:hAnsi="Arial" w:cs="Arial"/>
          <w:b/>
          <w:bCs/>
          <w:color w:val="666666"/>
          <w:kern w:val="0"/>
          <w:sz w:val="24"/>
          <w:szCs w:val="24"/>
          <w:lang w:eastAsia="es-UY"/>
          <w14:ligatures w14:val="none"/>
        </w:rPr>
        <w:t>el antifeminismo</w:t>
      </w:r>
      <w:r w:rsidRPr="00EA202D">
        <w:rPr>
          <w:rFonts w:ascii="Arial" w:eastAsia="Times New Roman" w:hAnsi="Arial" w:cs="Arial"/>
          <w:color w:val="666666"/>
          <w:kern w:val="0"/>
          <w:sz w:val="24"/>
          <w:szCs w:val="24"/>
          <w:lang w:eastAsia="es-UY"/>
          <w14:ligatures w14:val="none"/>
        </w:rPr>
        <w:t> ha llegado a ofrecer, para algunas de ellas, una representación más directa de sus necesidades en el presente. Líderes como </w:t>
      </w:r>
      <w:r w:rsidRPr="00EA202D">
        <w:rPr>
          <w:rFonts w:ascii="Arial" w:eastAsia="Times New Roman" w:hAnsi="Arial" w:cs="Arial"/>
          <w:b/>
          <w:bCs/>
          <w:color w:val="666666"/>
          <w:kern w:val="0"/>
          <w:sz w:val="24"/>
          <w:szCs w:val="24"/>
          <w:lang w:eastAsia="es-UY"/>
          <w14:ligatures w14:val="none"/>
        </w:rPr>
        <w:t>Ana Campagnolo</w:t>
      </w:r>
      <w:r w:rsidRPr="00EA202D">
        <w:rPr>
          <w:rFonts w:ascii="Arial" w:eastAsia="Times New Roman" w:hAnsi="Arial" w:cs="Arial"/>
          <w:color w:val="666666"/>
          <w:kern w:val="0"/>
          <w:sz w:val="24"/>
          <w:szCs w:val="24"/>
          <w:lang w:eastAsia="es-UY"/>
          <w14:ligatures w14:val="none"/>
        </w:rPr>
        <w:t> participan en podcasts afirmando que el ataque es contra la feminidad y que los antifeministas también pueden apoyar la autonomía financiera de las mujeres. El discurso es maleable, pero también responde muy bien a los nuevos problemas que enfrentan las mujeres jóvenes.</w:t>
      </w:r>
    </w:p>
    <w:p w14:paraId="0327289E"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603819E0"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La xenofobia y el nuevo lenguaje de la derecha radical.</w:t>
      </w:r>
    </w:p>
    <w:p w14:paraId="63458A54"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Usted señala que la derecha radical actual ha refinado su discurso sustituyendo la idea de «supremacía racial» por el concepto de «</w:t>
      </w:r>
      <w:proofErr w:type="spellStart"/>
      <w:r w:rsidRPr="00EA202D">
        <w:rPr>
          <w:rFonts w:ascii="Arial" w:eastAsia="Times New Roman" w:hAnsi="Arial" w:cs="Arial"/>
          <w:b/>
          <w:bCs/>
          <w:color w:val="BF4E14" w:themeColor="accent2" w:themeShade="BF"/>
          <w:kern w:val="0"/>
          <w:sz w:val="24"/>
          <w:szCs w:val="24"/>
          <w:lang w:eastAsia="es-UY"/>
          <w14:ligatures w14:val="none"/>
        </w:rPr>
        <w:t>etnopluralismo</w:t>
      </w:r>
      <w:proofErr w:type="spellEnd"/>
      <w:r w:rsidRPr="00EA202D">
        <w:rPr>
          <w:rFonts w:ascii="Arial" w:eastAsia="Times New Roman" w:hAnsi="Arial" w:cs="Arial"/>
          <w:b/>
          <w:bCs/>
          <w:color w:val="BF4E14" w:themeColor="accent2" w:themeShade="BF"/>
          <w:kern w:val="0"/>
          <w:sz w:val="24"/>
          <w:szCs w:val="24"/>
          <w:lang w:eastAsia="es-UY"/>
          <w14:ligatures w14:val="none"/>
        </w:rPr>
        <w:t>». ¿Cómo pueden las ciencias sociales y el debate público combatir esta «actualización del lenguaje», que logra simular respeto por la diversidad para promover la xenofobia?</w:t>
      </w:r>
    </w:p>
    <w:p w14:paraId="7DD89E31" w14:textId="77777777" w:rsidR="00EA202D" w:rsidRPr="00EA202D" w:rsidRDefault="00EA202D" w:rsidP="00EA202D">
      <w:pPr>
        <w:spacing w:after="0" w:line="240" w:lineRule="auto"/>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Uno de los aspectos que abordo a lo largo del libro es cómo muchos discursos de la </w:t>
      </w:r>
      <w:hyperlink r:id="rId20" w:tgtFrame="_blank" w:history="1">
        <w:r w:rsidRPr="00EA202D">
          <w:rPr>
            <w:rFonts w:ascii="Arial" w:eastAsia="Times New Roman" w:hAnsi="Arial" w:cs="Arial"/>
            <w:color w:val="FC6B01"/>
            <w:kern w:val="0"/>
            <w:sz w:val="24"/>
            <w:szCs w:val="24"/>
            <w:u w:val="single"/>
            <w:lang w:eastAsia="es-UY"/>
            <w14:ligatures w14:val="none"/>
          </w:rPr>
          <w:t>nueva derecha</w:t>
        </w:r>
      </w:hyperlink>
      <w:r w:rsidRPr="00EA202D">
        <w:rPr>
          <w:rFonts w:ascii="Arial" w:eastAsia="Times New Roman" w:hAnsi="Arial" w:cs="Arial"/>
          <w:color w:val="666666"/>
          <w:kern w:val="0"/>
          <w:sz w:val="24"/>
          <w:szCs w:val="24"/>
          <w:lang w:eastAsia="es-UY"/>
          <w14:ligatures w14:val="none"/>
        </w:rPr>
        <w:t xml:space="preserve"> ya no operan mediante un lenguaje explícitamente racial o </w:t>
      </w:r>
      <w:proofErr w:type="spellStart"/>
      <w:r w:rsidRPr="00EA202D">
        <w:rPr>
          <w:rFonts w:ascii="Arial" w:eastAsia="Times New Roman" w:hAnsi="Arial" w:cs="Arial"/>
          <w:color w:val="666666"/>
          <w:kern w:val="0"/>
          <w:sz w:val="24"/>
          <w:szCs w:val="24"/>
          <w:lang w:eastAsia="es-UY"/>
          <w14:ligatures w14:val="none"/>
        </w:rPr>
        <w:t>biologizador</w:t>
      </w:r>
      <w:proofErr w:type="spellEnd"/>
      <w:r w:rsidRPr="00EA202D">
        <w:rPr>
          <w:rFonts w:ascii="Arial" w:eastAsia="Times New Roman" w:hAnsi="Arial" w:cs="Arial"/>
          <w:color w:val="666666"/>
          <w:kern w:val="0"/>
          <w:sz w:val="24"/>
          <w:szCs w:val="24"/>
          <w:lang w:eastAsia="es-UY"/>
          <w14:ligatures w14:val="none"/>
        </w:rPr>
        <w:t>. El concepto de «cultura» pasa a ocupar este lugar estratégico. En lugar de afirmaciones abiertas de superioridad racial, surgen discursos sobre la preservación cultural, la identidad nacional y la incompatibilidad entre formas de vida. Esto se manifestó con especial fuerza en el caso alemán, particularmente en relación con </w:t>
      </w:r>
      <w:r w:rsidRPr="00EA202D">
        <w:rPr>
          <w:rFonts w:ascii="Arial" w:eastAsia="Times New Roman" w:hAnsi="Arial" w:cs="Arial"/>
          <w:b/>
          <w:bCs/>
          <w:color w:val="666666"/>
          <w:kern w:val="0"/>
          <w:sz w:val="24"/>
          <w:szCs w:val="24"/>
          <w:lang w:eastAsia="es-UY"/>
          <w14:ligatures w14:val="none"/>
        </w:rPr>
        <w:t xml:space="preserve">el </w:t>
      </w:r>
      <w:proofErr w:type="spellStart"/>
      <w:r w:rsidRPr="00EA202D">
        <w:rPr>
          <w:rFonts w:ascii="Arial" w:eastAsia="Times New Roman" w:hAnsi="Arial" w:cs="Arial"/>
          <w:b/>
          <w:bCs/>
          <w:color w:val="666666"/>
          <w:kern w:val="0"/>
          <w:sz w:val="24"/>
          <w:szCs w:val="24"/>
          <w:lang w:eastAsia="es-UY"/>
          <w14:ligatures w14:val="none"/>
        </w:rPr>
        <w:t>etnopluralismo</w:t>
      </w:r>
      <w:proofErr w:type="spellEnd"/>
      <w:r w:rsidRPr="00EA202D">
        <w:rPr>
          <w:rFonts w:ascii="Arial" w:eastAsia="Times New Roman" w:hAnsi="Arial" w:cs="Arial"/>
          <w:color w:val="666666"/>
          <w:kern w:val="0"/>
          <w:sz w:val="24"/>
          <w:szCs w:val="24"/>
          <w:lang w:eastAsia="es-UY"/>
          <w14:ligatures w14:val="none"/>
        </w:rPr>
        <w:t> y la idea de defender </w:t>
      </w:r>
      <w:r w:rsidRPr="00EA202D">
        <w:rPr>
          <w:rFonts w:ascii="Arial" w:eastAsia="Times New Roman" w:hAnsi="Arial" w:cs="Arial"/>
          <w:b/>
          <w:bCs/>
          <w:color w:val="666666"/>
          <w:kern w:val="0"/>
          <w:sz w:val="24"/>
          <w:szCs w:val="24"/>
          <w:lang w:eastAsia="es-UY"/>
          <w14:ligatures w14:val="none"/>
        </w:rPr>
        <w:t>la cultura alemana</w:t>
      </w:r>
      <w:r w:rsidRPr="00EA202D">
        <w:rPr>
          <w:rFonts w:ascii="Arial" w:eastAsia="Times New Roman" w:hAnsi="Arial" w:cs="Arial"/>
          <w:color w:val="666666"/>
          <w:kern w:val="0"/>
          <w:sz w:val="24"/>
          <w:szCs w:val="24"/>
          <w:lang w:eastAsia="es-UY"/>
          <w14:ligatures w14:val="none"/>
        </w:rPr>
        <w:t> frente a los llamados «forasteros culturales». Este cambio no elimina la producción de exclusión; lo que cambia es el lenguaje a través del cual se legitima.</w:t>
      </w:r>
    </w:p>
    <w:p w14:paraId="7A39AA4B" w14:textId="77777777" w:rsidR="00EA202D" w:rsidRPr="00EA202D" w:rsidRDefault="00EA202D" w:rsidP="00EA202D">
      <w:pPr>
        <w:spacing w:after="0" w:line="240" w:lineRule="auto"/>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 xml:space="preserve">En varios momentos, los entrevistados recurrieron a argumentos sobre la “protección de la cultura”, la “seguridad” o la “preservación de valores”, evitando referencias raciales explícitas. Esto permite que ciertas formas de xenofobia circulen disfrazadas de un lenguaje pluralista aparentemente aceptable, o incluso asociadas a la idea de diversidad. Quizás el reto para las ciencias sociales no sea limitar el análisis a las formas clásicas y explícitas de autoritarismo. En muchos casos, la exclusión se manifiesta reorganizada en </w:t>
      </w:r>
      <w:r w:rsidRPr="00EA202D">
        <w:rPr>
          <w:rFonts w:ascii="Arial" w:eastAsia="Times New Roman" w:hAnsi="Arial" w:cs="Arial"/>
          <w:color w:val="666666"/>
          <w:kern w:val="0"/>
          <w:sz w:val="24"/>
          <w:szCs w:val="24"/>
          <w:lang w:eastAsia="es-UY"/>
          <w14:ligatures w14:val="none"/>
        </w:rPr>
        <w:lastRenderedPageBreak/>
        <w:t>sistemas de representación que definen quién puede o no ser reconocido como perteneciente a la comunidad política. La mera sustitución de la categoría de raza por la idea de cultura forma parte de este cambio discursivo.</w:t>
      </w:r>
    </w:p>
    <w:p w14:paraId="74321C93" w14:textId="77777777" w:rsidR="00EA202D" w:rsidRDefault="00EA202D" w:rsidP="00EA202D">
      <w:pPr>
        <w:spacing w:after="0" w:line="240" w:lineRule="auto"/>
        <w:jc w:val="both"/>
        <w:outlineLvl w:val="1"/>
        <w:rPr>
          <w:rFonts w:ascii="Arial" w:eastAsia="Times New Roman" w:hAnsi="Arial" w:cs="Arial"/>
          <w:b/>
          <w:bCs/>
          <w:color w:val="000000"/>
          <w:kern w:val="0"/>
          <w:sz w:val="36"/>
          <w:szCs w:val="36"/>
          <w:lang w:eastAsia="es-UY"/>
          <w14:ligatures w14:val="none"/>
        </w:rPr>
      </w:pPr>
    </w:p>
    <w:p w14:paraId="1147000D" w14:textId="1A060673"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¿Quiénes son los jóvenes de la nueva derecha?</w:t>
      </w:r>
    </w:p>
    <w:p w14:paraId="48CBC8F8"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36"/>
          <w:szCs w:val="36"/>
          <w:lang w:eastAsia="es-UY"/>
          <w14:ligatures w14:val="none"/>
        </w:rPr>
      </w:pPr>
    </w:p>
    <w:p w14:paraId="6BD9AF7D"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¿Quiénes son estos jóvenes y cómo logran escapar de los estereotipos que la izquierda intenta imponerles?</w:t>
      </w:r>
    </w:p>
    <w:p w14:paraId="192E342A"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Durante mucho tiempo, escuché a personas cercanas a mí —incluidas personas por las que siento gran admiración intelectual y política— reducir a estos individuos a caricaturas: "locos", "ignorantes", manipulados o simplemente resentidos. Pero mis experiencias ya habían comenzado a generar incomodidad con estas interpretaciones mucho antes del éxito electoral generalizado de la nueva derecha. Fue mientras convivía con jóvenes de las afueras de São Paulo, algunos de ellos profundamente afectados por las desigualdades sociales, que comencé a percibir algo que no encajaba en las categorías tradicionales con las que solíamos pensar en el </w:t>
      </w:r>
      <w:r w:rsidRPr="00EA202D">
        <w:rPr>
          <w:rFonts w:ascii="Arial" w:eastAsia="Times New Roman" w:hAnsi="Arial" w:cs="Arial"/>
          <w:b/>
          <w:bCs/>
          <w:color w:val="666666"/>
          <w:kern w:val="0"/>
          <w:sz w:val="24"/>
          <w:szCs w:val="24"/>
          <w:lang w:eastAsia="es-UY"/>
          <w14:ligatures w14:val="none"/>
        </w:rPr>
        <w:t>conservadurismo</w:t>
      </w:r>
      <w:r w:rsidRPr="00EA202D">
        <w:rPr>
          <w:rFonts w:ascii="Arial" w:eastAsia="Times New Roman" w:hAnsi="Arial" w:cs="Arial"/>
          <w:color w:val="666666"/>
          <w:kern w:val="0"/>
          <w:sz w:val="24"/>
          <w:szCs w:val="24"/>
          <w:lang w:eastAsia="es-UY"/>
          <w14:ligatures w14:val="none"/>
        </w:rPr>
        <w:t> .</w:t>
      </w:r>
    </w:p>
    <w:p w14:paraId="1C93FC83"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Muchos se dedicaban al estudio, </w:t>
      </w:r>
      <w:r w:rsidRPr="00EA202D">
        <w:rPr>
          <w:rFonts w:ascii="Arial" w:eastAsia="Times New Roman" w:hAnsi="Arial" w:cs="Arial"/>
          <w:b/>
          <w:bCs/>
          <w:color w:val="666666"/>
          <w:kern w:val="0"/>
          <w:sz w:val="24"/>
          <w:szCs w:val="24"/>
          <w:lang w:eastAsia="es-UY"/>
          <w14:ligatures w14:val="none"/>
        </w:rPr>
        <w:t>el emprendimiento</w:t>
      </w:r>
      <w:r w:rsidRPr="00EA202D">
        <w:rPr>
          <w:rFonts w:ascii="Arial" w:eastAsia="Times New Roman" w:hAnsi="Arial" w:cs="Arial"/>
          <w:color w:val="666666"/>
          <w:kern w:val="0"/>
          <w:sz w:val="24"/>
          <w:szCs w:val="24"/>
          <w:lang w:eastAsia="es-UY"/>
          <w14:ligatures w14:val="none"/>
        </w:rPr>
        <w:t> , la disciplina y el progreso social. Otros describían la política como una forma de recuperar reconocimiento y prominencia. En varios casos, el conservadurismo se manifestaba menos como una defensa nostálgica del pasado y más como un lenguaje para organizar experiencias personales.</w:t>
      </w:r>
    </w:p>
    <w:p w14:paraId="59E77937"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744AEB7A"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Creo que esto ayuda a comprender por qué figuras como </w:t>
      </w:r>
      <w:hyperlink r:id="rId21" w:tgtFrame="_blank" w:history="1">
        <w:r w:rsidRPr="00EA202D">
          <w:rPr>
            <w:rFonts w:ascii="Arial" w:eastAsia="Times New Roman" w:hAnsi="Arial" w:cs="Arial"/>
            <w:color w:val="FC6B01"/>
            <w:kern w:val="0"/>
            <w:sz w:val="24"/>
            <w:szCs w:val="24"/>
            <w:u w:val="single"/>
            <w:lang w:eastAsia="es-UY"/>
            <w14:ligatures w14:val="none"/>
          </w:rPr>
          <w:t xml:space="preserve">Douglas </w:t>
        </w:r>
        <w:proofErr w:type="spellStart"/>
        <w:r w:rsidRPr="00EA202D">
          <w:rPr>
            <w:rFonts w:ascii="Arial" w:eastAsia="Times New Roman" w:hAnsi="Arial" w:cs="Arial"/>
            <w:color w:val="FC6B01"/>
            <w:kern w:val="0"/>
            <w:sz w:val="24"/>
            <w:szCs w:val="24"/>
            <w:u w:val="single"/>
            <w:lang w:eastAsia="es-UY"/>
            <w14:ligatures w14:val="none"/>
          </w:rPr>
          <w:t>Garcia</w:t>
        </w:r>
        <w:proofErr w:type="spellEnd"/>
      </w:hyperlink>
      <w:r w:rsidRPr="00EA202D">
        <w:rPr>
          <w:rFonts w:ascii="Arial" w:eastAsia="Times New Roman" w:hAnsi="Arial" w:cs="Arial"/>
          <w:color w:val="666666"/>
          <w:kern w:val="0"/>
          <w:sz w:val="24"/>
          <w:szCs w:val="24"/>
          <w:lang w:eastAsia="es-UY"/>
          <w14:ligatures w14:val="none"/>
        </w:rPr>
        <w:t> y </w:t>
      </w:r>
      <w:hyperlink r:id="rId22" w:tgtFrame="_blank" w:history="1">
        <w:r w:rsidRPr="00EA202D">
          <w:rPr>
            <w:rFonts w:ascii="Arial" w:eastAsia="Times New Roman" w:hAnsi="Arial" w:cs="Arial"/>
            <w:color w:val="FC6B01"/>
            <w:kern w:val="0"/>
            <w:sz w:val="24"/>
            <w:szCs w:val="24"/>
            <w:u w:val="single"/>
            <w:lang w:eastAsia="es-UY"/>
            <w14:ligatures w14:val="none"/>
          </w:rPr>
          <w:t>Alice Weidel</w:t>
        </w:r>
      </w:hyperlink>
      <w:r w:rsidRPr="00EA202D">
        <w:rPr>
          <w:rFonts w:ascii="Arial" w:eastAsia="Times New Roman" w:hAnsi="Arial" w:cs="Arial"/>
          <w:color w:val="666666"/>
          <w:kern w:val="0"/>
          <w:sz w:val="24"/>
          <w:szCs w:val="24"/>
          <w:lang w:eastAsia="es-UY"/>
          <w14:ligatures w14:val="none"/>
        </w:rPr>
        <w:t> desafían tanto los estereotipos arraigados en los últimos años. Todavía existe la expectativa muy arraigada de que los jóvenes, las mujeres, las personas homosexuales o las personas racializadas se alineen automáticamente con </w:t>
      </w:r>
      <w:r w:rsidRPr="00EA202D">
        <w:rPr>
          <w:rFonts w:ascii="Arial" w:eastAsia="Times New Roman" w:hAnsi="Arial" w:cs="Arial"/>
          <w:b/>
          <w:bCs/>
          <w:color w:val="666666"/>
          <w:kern w:val="0"/>
          <w:sz w:val="24"/>
          <w:szCs w:val="24"/>
          <w:lang w:eastAsia="es-UY"/>
          <w14:ligatures w14:val="none"/>
        </w:rPr>
        <w:t>el progresismo</w:t>
      </w:r>
      <w:r w:rsidRPr="00EA202D">
        <w:rPr>
          <w:rFonts w:ascii="Arial" w:eastAsia="Times New Roman" w:hAnsi="Arial" w:cs="Arial"/>
          <w:color w:val="666666"/>
          <w:kern w:val="0"/>
          <w:sz w:val="24"/>
          <w:szCs w:val="24"/>
          <w:lang w:eastAsia="es-UY"/>
          <w14:ligatures w14:val="none"/>
        </w:rPr>
        <w:t> . Pero el panorama actual es mucho más complejo. Y quizás una parte importante del problema reside precisamente en la dificultad que aún tenemos para abandonar las imágenes simplistas del "otro político".</w:t>
      </w:r>
    </w:p>
    <w:p w14:paraId="715A33C2"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7938A8DE"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 </w:t>
      </w:r>
      <w:r w:rsidRPr="00EA202D">
        <w:rPr>
          <w:rFonts w:ascii="Arial" w:eastAsia="Times New Roman" w:hAnsi="Arial" w:cs="Arial"/>
          <w:b/>
          <w:bCs/>
          <w:color w:val="666666"/>
          <w:kern w:val="0"/>
          <w:sz w:val="24"/>
          <w:szCs w:val="24"/>
          <w:lang w:eastAsia="es-UY"/>
          <w14:ligatures w14:val="none"/>
        </w:rPr>
        <w:t>Brasil</w:t>
      </w:r>
      <w:r w:rsidRPr="00EA202D">
        <w:rPr>
          <w:rFonts w:ascii="Arial" w:eastAsia="Times New Roman" w:hAnsi="Arial" w:cs="Arial"/>
          <w:color w:val="666666"/>
          <w:kern w:val="0"/>
          <w:sz w:val="24"/>
          <w:szCs w:val="24"/>
          <w:lang w:eastAsia="es-UY"/>
          <w14:ligatures w14:val="none"/>
        </w:rPr>
        <w:t> , por ejemplo, el activismo se asociaba frecuentemente con la idea de responsabilidad política y autotransformación. Esto incluso se reflejaba en la forma en que los propios jóvenes se desenvolvían. Uno de los entrevistados brasileños describió su </w:t>
      </w:r>
      <w:r w:rsidRPr="00EA202D">
        <w:rPr>
          <w:rFonts w:ascii="Arial" w:eastAsia="Times New Roman" w:hAnsi="Arial" w:cs="Arial"/>
          <w:b/>
          <w:bCs/>
          <w:color w:val="666666"/>
          <w:kern w:val="0"/>
          <w:sz w:val="24"/>
          <w:szCs w:val="24"/>
          <w:lang w:eastAsia="es-UY"/>
          <w14:ligatures w14:val="none"/>
        </w:rPr>
        <w:t>conservadurismo</w:t>
      </w:r>
      <w:r w:rsidRPr="00EA202D">
        <w:rPr>
          <w:rFonts w:ascii="Arial" w:eastAsia="Times New Roman" w:hAnsi="Arial" w:cs="Arial"/>
          <w:color w:val="666666"/>
          <w:kern w:val="0"/>
          <w:sz w:val="24"/>
          <w:szCs w:val="24"/>
          <w:lang w:eastAsia="es-UY"/>
          <w14:ligatures w14:val="none"/>
        </w:rPr>
        <w:t> a través de hábitos cotidianos: su aversión a las fiestas, las drogas, los tatuajes y la promiscuidad. En este conjunto de relatos, el conservadurismo aparecía como una forma de posicionarse como joven en el mundo, o incluso como un estilo de vida. Por lo tanto, no creo que exista una única figura del joven de la nueva derecha; hay muchos jóvenes que, a través de diversas experiencias, han encontrado espacios e identificación dentro de ella. Pero, por supuesto, escribí el libro buscando comprender las razones por las que la nueva derecha resultaba atractiva para estos jóvenes.</w:t>
      </w:r>
    </w:p>
    <w:p w14:paraId="5B77494E"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0DB34F1A"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Redes sociales, burbujas y radicalización.</w:t>
      </w:r>
    </w:p>
    <w:p w14:paraId="32EE5510"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 xml:space="preserve">En su investigación y libro, usted identificó que, contrariamente a lo que se observa en las redes sociales, algunos de estos grupos de extrema derecha fuera de internet están interesados ​​en un verdadero debate y negociación política. ¿Cómo influye el entorno digital para sofocar a estos activistas </w:t>
      </w:r>
      <w:r w:rsidRPr="00EA202D">
        <w:rPr>
          <w:rFonts w:ascii="Arial" w:eastAsia="Times New Roman" w:hAnsi="Arial" w:cs="Arial"/>
          <w:b/>
          <w:bCs/>
          <w:color w:val="BF4E14" w:themeColor="accent2" w:themeShade="BF"/>
          <w:kern w:val="0"/>
          <w:sz w:val="24"/>
          <w:szCs w:val="24"/>
          <w:lang w:eastAsia="es-UY"/>
          <w14:ligatures w14:val="none"/>
        </w:rPr>
        <w:lastRenderedPageBreak/>
        <w:t>más pragmáticos y exacerbar únicamente los discursos más radicalizados y extremistas?</w:t>
      </w:r>
    </w:p>
    <w:p w14:paraId="7C421EA0"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El entorno digital opera mediante dinámicas muy específicas. Las redes favorecen el antagonismo, los enfrentamientos y la rápida circulación de emociones. Cuanto más intenso es el conflicto, mayor es la difusión y el reconocimiento dentro de las propias redes. En un punto del libro, describo cómo algunos jóvenes habían formado una especie de «burbuja», interpretando los acontecimientos sociales únicamente en función del contenido que circulaba dentro de su propio espectro político. Las entrevistas mostraron la existencia de «burbujas» que, con el tiempo, tienen el potencial de radicalizarse. En el libro, destaqué agendas y discursos que sirven de puerta de entrada, como </w:t>
      </w:r>
      <w:hyperlink r:id="rId23" w:tgtFrame="_blank" w:history="1">
        <w:r w:rsidRPr="00EA202D">
          <w:rPr>
            <w:rFonts w:ascii="Arial" w:eastAsia="Times New Roman" w:hAnsi="Arial" w:cs="Arial"/>
            <w:color w:val="FC6B01"/>
            <w:kern w:val="0"/>
            <w:sz w:val="24"/>
            <w:szCs w:val="24"/>
            <w:u w:val="single"/>
            <w:lang w:eastAsia="es-UY"/>
            <w14:ligatures w14:val="none"/>
          </w:rPr>
          <w:t>el armamentismo</w:t>
        </w:r>
      </w:hyperlink>
      <w:r w:rsidRPr="00EA202D">
        <w:rPr>
          <w:rFonts w:ascii="Arial" w:eastAsia="Times New Roman" w:hAnsi="Arial" w:cs="Arial"/>
          <w:color w:val="666666"/>
          <w:kern w:val="0"/>
          <w:sz w:val="24"/>
          <w:szCs w:val="24"/>
          <w:lang w:eastAsia="es-UY"/>
          <w14:ligatures w14:val="none"/>
        </w:rPr>
        <w:t> , </w:t>
      </w:r>
      <w:hyperlink r:id="rId24" w:tgtFrame="_blank" w:history="1">
        <w:r w:rsidRPr="00EA202D">
          <w:rPr>
            <w:rFonts w:ascii="Arial" w:eastAsia="Times New Roman" w:hAnsi="Arial" w:cs="Arial"/>
            <w:color w:val="FC6B01"/>
            <w:kern w:val="0"/>
            <w:sz w:val="24"/>
            <w:szCs w:val="24"/>
            <w:u w:val="single"/>
            <w:lang w:eastAsia="es-UY"/>
            <w14:ligatures w14:val="none"/>
          </w:rPr>
          <w:t>el antifeminismo</w:t>
        </w:r>
      </w:hyperlink>
      <w:r w:rsidRPr="00EA202D">
        <w:rPr>
          <w:rFonts w:ascii="Arial" w:eastAsia="Times New Roman" w:hAnsi="Arial" w:cs="Arial"/>
          <w:color w:val="666666"/>
          <w:kern w:val="0"/>
          <w:sz w:val="24"/>
          <w:szCs w:val="24"/>
          <w:lang w:eastAsia="es-UY"/>
          <w14:ligatures w14:val="none"/>
        </w:rPr>
        <w:t> , </w:t>
      </w:r>
      <w:hyperlink r:id="rId25" w:tgtFrame="_blank" w:history="1">
        <w:r w:rsidRPr="00EA202D">
          <w:rPr>
            <w:rFonts w:ascii="Arial" w:eastAsia="Times New Roman" w:hAnsi="Arial" w:cs="Arial"/>
            <w:color w:val="FC6B01"/>
            <w:kern w:val="0"/>
            <w:sz w:val="24"/>
            <w:szCs w:val="24"/>
            <w:u w:val="single"/>
            <w:lang w:eastAsia="es-UY"/>
            <w14:ligatures w14:val="none"/>
          </w:rPr>
          <w:t xml:space="preserve">el </w:t>
        </w:r>
        <w:proofErr w:type="spellStart"/>
        <w:r w:rsidRPr="00EA202D">
          <w:rPr>
            <w:rFonts w:ascii="Arial" w:eastAsia="Times New Roman" w:hAnsi="Arial" w:cs="Arial"/>
            <w:color w:val="FC6B01"/>
            <w:kern w:val="0"/>
            <w:sz w:val="24"/>
            <w:szCs w:val="24"/>
            <w:u w:val="single"/>
            <w:lang w:eastAsia="es-UY"/>
            <w14:ligatures w14:val="none"/>
          </w:rPr>
          <w:t>masculinismo</w:t>
        </w:r>
        <w:proofErr w:type="spellEnd"/>
      </w:hyperlink>
      <w:r w:rsidRPr="00EA202D">
        <w:rPr>
          <w:rFonts w:ascii="Arial" w:eastAsia="Times New Roman" w:hAnsi="Arial" w:cs="Arial"/>
          <w:color w:val="666666"/>
          <w:kern w:val="0"/>
          <w:sz w:val="24"/>
          <w:szCs w:val="24"/>
          <w:lang w:eastAsia="es-UY"/>
          <w14:ligatures w14:val="none"/>
        </w:rPr>
        <w:t> y </w:t>
      </w:r>
      <w:r w:rsidRPr="00EA202D">
        <w:rPr>
          <w:rFonts w:ascii="Arial" w:eastAsia="Times New Roman" w:hAnsi="Arial" w:cs="Arial"/>
          <w:b/>
          <w:bCs/>
          <w:color w:val="666666"/>
          <w:kern w:val="0"/>
          <w:sz w:val="24"/>
          <w:szCs w:val="24"/>
          <w:lang w:eastAsia="es-UY"/>
          <w14:ligatures w14:val="none"/>
        </w:rPr>
        <w:t>el tradicionalismo</w:t>
      </w:r>
      <w:r w:rsidRPr="00EA202D">
        <w:rPr>
          <w:rFonts w:ascii="Arial" w:eastAsia="Times New Roman" w:hAnsi="Arial" w:cs="Arial"/>
          <w:color w:val="666666"/>
          <w:kern w:val="0"/>
          <w:sz w:val="24"/>
          <w:szCs w:val="24"/>
          <w:lang w:eastAsia="es-UY"/>
          <w14:ligatures w14:val="none"/>
        </w:rPr>
        <w:t> .</w:t>
      </w:r>
    </w:p>
    <w:p w14:paraId="162700A3"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0F9DDBD6"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Estos espacios digitales pueden ser puntos de entrada importantes para los jóvenes y, como han revelado otras investigaciones, pueden promover contenido que derive en actos de violencia directa. Si bien lo menciono en el libro, entiendo que otras investigadoras brasileñas, como </w:t>
      </w:r>
      <w:r w:rsidRPr="00EA202D">
        <w:rPr>
          <w:rFonts w:ascii="Arial" w:eastAsia="Times New Roman" w:hAnsi="Arial" w:cs="Arial"/>
          <w:b/>
          <w:bCs/>
          <w:color w:val="666666"/>
          <w:kern w:val="0"/>
          <w:sz w:val="24"/>
          <w:szCs w:val="24"/>
          <w:lang w:eastAsia="es-UY"/>
          <w14:ligatures w14:val="none"/>
        </w:rPr>
        <w:t>Marcela de Oliveira Nunes</w:t>
      </w:r>
      <w:r w:rsidRPr="00EA202D">
        <w:rPr>
          <w:rFonts w:ascii="Arial" w:eastAsia="Times New Roman" w:hAnsi="Arial" w:cs="Arial"/>
          <w:color w:val="666666"/>
          <w:kern w:val="0"/>
          <w:sz w:val="24"/>
          <w:szCs w:val="24"/>
          <w:lang w:eastAsia="es-UY"/>
          <w14:ligatures w14:val="none"/>
        </w:rPr>
        <w:t> , </w:t>
      </w:r>
      <w:hyperlink r:id="rId26" w:tgtFrame="_blank" w:history="1">
        <w:r w:rsidRPr="00EA202D">
          <w:rPr>
            <w:rFonts w:ascii="Arial" w:eastAsia="Times New Roman" w:hAnsi="Arial" w:cs="Arial"/>
            <w:color w:val="FC6B01"/>
            <w:kern w:val="0"/>
            <w:sz w:val="24"/>
            <w:szCs w:val="24"/>
            <w:u w:val="single"/>
            <w:lang w:eastAsia="es-UY"/>
            <w14:ligatures w14:val="none"/>
          </w:rPr>
          <w:t>Miriam Abramovay</w:t>
        </w:r>
      </w:hyperlink>
      <w:r w:rsidRPr="00EA202D">
        <w:rPr>
          <w:rFonts w:ascii="Arial" w:eastAsia="Times New Roman" w:hAnsi="Arial" w:cs="Arial"/>
          <w:color w:val="666666"/>
          <w:kern w:val="0"/>
          <w:sz w:val="24"/>
          <w:szCs w:val="24"/>
          <w:lang w:eastAsia="es-UY"/>
          <w14:ligatures w14:val="none"/>
        </w:rPr>
        <w:t> y </w:t>
      </w:r>
      <w:hyperlink r:id="rId27" w:tgtFrame="_blank" w:history="1">
        <w:r w:rsidRPr="00EA202D">
          <w:rPr>
            <w:rFonts w:ascii="Arial" w:eastAsia="Times New Roman" w:hAnsi="Arial" w:cs="Arial"/>
            <w:color w:val="FC6B01"/>
            <w:kern w:val="0"/>
            <w:sz w:val="24"/>
            <w:szCs w:val="24"/>
            <w:u w:val="single"/>
            <w:lang w:eastAsia="es-UY"/>
            <w14:ligatures w14:val="none"/>
          </w:rPr>
          <w:t>Mariana Valente</w:t>
        </w:r>
      </w:hyperlink>
      <w:r w:rsidRPr="00EA202D">
        <w:rPr>
          <w:rFonts w:ascii="Arial" w:eastAsia="Times New Roman" w:hAnsi="Arial" w:cs="Arial"/>
          <w:color w:val="666666"/>
          <w:kern w:val="0"/>
          <w:sz w:val="24"/>
          <w:szCs w:val="24"/>
          <w:lang w:eastAsia="es-UY"/>
          <w14:ligatures w14:val="none"/>
        </w:rPr>
        <w:t> , están realizando un trabajo más exhaustivo sobre el tema.</w:t>
      </w:r>
    </w:p>
    <w:p w14:paraId="36075006" w14:textId="77777777" w:rsid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También sería imposible comprender la expansión de la nueva derecha sin reconocer el papel de las redes en la creación de conexiones y la formación de "</w:t>
      </w:r>
      <w:proofErr w:type="spellStart"/>
      <w:r w:rsidRPr="00EA202D">
        <w:rPr>
          <w:rFonts w:ascii="Arial" w:eastAsia="Times New Roman" w:hAnsi="Arial" w:cs="Arial"/>
          <w:color w:val="666666"/>
          <w:kern w:val="0"/>
          <w:sz w:val="24"/>
          <w:szCs w:val="24"/>
          <w:lang w:eastAsia="es-UY"/>
          <w14:ligatures w14:val="none"/>
        </w:rPr>
        <w:t>contrapúblicos</w:t>
      </w:r>
      <w:proofErr w:type="spellEnd"/>
      <w:r w:rsidRPr="00EA202D">
        <w:rPr>
          <w:rFonts w:ascii="Arial" w:eastAsia="Times New Roman" w:hAnsi="Arial" w:cs="Arial"/>
          <w:color w:val="666666"/>
          <w:kern w:val="0"/>
          <w:sz w:val="24"/>
          <w:szCs w:val="24"/>
          <w:lang w:eastAsia="es-UY"/>
          <w14:ligatures w14:val="none"/>
        </w:rPr>
        <w:t>". Muchos jóvenes informaron que fue precisamente en plataformas digitales </w:t>
      </w:r>
      <w:r w:rsidRPr="00EA202D">
        <w:rPr>
          <w:rFonts w:ascii="Arial" w:eastAsia="Times New Roman" w:hAnsi="Arial" w:cs="Arial"/>
          <w:b/>
          <w:bCs/>
          <w:color w:val="666666"/>
          <w:kern w:val="0"/>
          <w:sz w:val="24"/>
          <w:szCs w:val="24"/>
          <w:lang w:eastAsia="es-UY"/>
          <w14:ligatures w14:val="none"/>
        </w:rPr>
        <w:t>—Orkut</w:t>
      </w:r>
      <w:r w:rsidRPr="00EA202D">
        <w:rPr>
          <w:rFonts w:ascii="Arial" w:eastAsia="Times New Roman" w:hAnsi="Arial" w:cs="Arial"/>
          <w:color w:val="666666"/>
          <w:kern w:val="0"/>
          <w:sz w:val="24"/>
          <w:szCs w:val="24"/>
          <w:lang w:eastAsia="es-UY"/>
          <w14:ligatures w14:val="none"/>
        </w:rPr>
        <w:t> , </w:t>
      </w:r>
      <w:r w:rsidRPr="00EA202D">
        <w:rPr>
          <w:rFonts w:ascii="Arial" w:eastAsia="Times New Roman" w:hAnsi="Arial" w:cs="Arial"/>
          <w:b/>
          <w:bCs/>
          <w:color w:val="666666"/>
          <w:kern w:val="0"/>
          <w:sz w:val="24"/>
          <w:szCs w:val="24"/>
          <w:lang w:eastAsia="es-UY"/>
          <w14:ligatures w14:val="none"/>
        </w:rPr>
        <w:t>Facebook</w:t>
      </w:r>
      <w:r w:rsidRPr="00EA202D">
        <w:rPr>
          <w:rFonts w:ascii="Arial" w:eastAsia="Times New Roman" w:hAnsi="Arial" w:cs="Arial"/>
          <w:color w:val="666666"/>
          <w:kern w:val="0"/>
          <w:sz w:val="24"/>
          <w:szCs w:val="24"/>
          <w:lang w:eastAsia="es-UY"/>
          <w14:ligatures w14:val="none"/>
        </w:rPr>
        <w:t> y </w:t>
      </w:r>
      <w:r w:rsidRPr="00EA202D">
        <w:rPr>
          <w:rFonts w:ascii="Arial" w:eastAsia="Times New Roman" w:hAnsi="Arial" w:cs="Arial"/>
          <w:b/>
          <w:bCs/>
          <w:color w:val="666666"/>
          <w:kern w:val="0"/>
          <w:sz w:val="24"/>
          <w:szCs w:val="24"/>
          <w:lang w:eastAsia="es-UY"/>
          <w14:ligatures w14:val="none"/>
        </w:rPr>
        <w:t>WhatsApp—</w:t>
      </w:r>
      <w:r w:rsidRPr="00EA202D">
        <w:rPr>
          <w:rFonts w:ascii="Arial" w:eastAsia="Times New Roman" w:hAnsi="Arial" w:cs="Arial"/>
          <w:color w:val="666666"/>
          <w:kern w:val="0"/>
          <w:sz w:val="24"/>
          <w:szCs w:val="24"/>
          <w:lang w:eastAsia="es-UY"/>
          <w14:ligatures w14:val="none"/>
        </w:rPr>
        <w:t> donde conocieron a otros jóvenes con ideas políticas o fueron invitados a sus primeras manifestaciones. Esto coincide plenamente con el análisis de la investigadora </w:t>
      </w:r>
      <w:r w:rsidRPr="00EA202D">
        <w:rPr>
          <w:rFonts w:ascii="Arial" w:eastAsia="Times New Roman" w:hAnsi="Arial" w:cs="Arial"/>
          <w:b/>
          <w:bCs/>
          <w:color w:val="666666"/>
          <w:kern w:val="0"/>
          <w:sz w:val="24"/>
          <w:szCs w:val="24"/>
          <w:lang w:eastAsia="es-UY"/>
          <w14:ligatures w14:val="none"/>
        </w:rPr>
        <w:t>Camila Rocha</w:t>
      </w:r>
      <w:r w:rsidRPr="00EA202D">
        <w:rPr>
          <w:rFonts w:ascii="Arial" w:eastAsia="Times New Roman" w:hAnsi="Arial" w:cs="Arial"/>
          <w:color w:val="666666"/>
          <w:kern w:val="0"/>
          <w:sz w:val="24"/>
          <w:szCs w:val="24"/>
          <w:lang w:eastAsia="es-UY"/>
          <w14:ligatures w14:val="none"/>
        </w:rPr>
        <w:t xml:space="preserve"> sobre la formación de </w:t>
      </w:r>
      <w:proofErr w:type="spellStart"/>
      <w:r w:rsidRPr="00EA202D">
        <w:rPr>
          <w:rFonts w:ascii="Arial" w:eastAsia="Times New Roman" w:hAnsi="Arial" w:cs="Arial"/>
          <w:color w:val="666666"/>
          <w:kern w:val="0"/>
          <w:sz w:val="24"/>
          <w:szCs w:val="24"/>
          <w:lang w:eastAsia="es-UY"/>
          <w14:ligatures w14:val="none"/>
        </w:rPr>
        <w:t>contrapúblicos</w:t>
      </w:r>
      <w:proofErr w:type="spellEnd"/>
      <w:r w:rsidRPr="00EA202D">
        <w:rPr>
          <w:rFonts w:ascii="Arial" w:eastAsia="Times New Roman" w:hAnsi="Arial" w:cs="Arial"/>
          <w:color w:val="666666"/>
          <w:kern w:val="0"/>
          <w:sz w:val="24"/>
          <w:szCs w:val="24"/>
          <w:lang w:eastAsia="es-UY"/>
          <w14:ligatures w14:val="none"/>
        </w:rPr>
        <w:t xml:space="preserve"> digitales durante los gobiernos </w:t>
      </w:r>
      <w:hyperlink r:id="rId28" w:tgtFrame="_blank" w:history="1">
        <w:r w:rsidRPr="00EA202D">
          <w:rPr>
            <w:rFonts w:ascii="Arial" w:eastAsia="Times New Roman" w:hAnsi="Arial" w:cs="Arial"/>
            <w:color w:val="FC6B01"/>
            <w:kern w:val="0"/>
            <w:sz w:val="24"/>
            <w:szCs w:val="24"/>
            <w:u w:val="single"/>
            <w:lang w:eastAsia="es-UY"/>
            <w14:ligatures w14:val="none"/>
          </w:rPr>
          <w:t>de Lula</w:t>
        </w:r>
      </w:hyperlink>
      <w:r w:rsidRPr="00EA202D">
        <w:rPr>
          <w:rFonts w:ascii="Arial" w:eastAsia="Times New Roman" w:hAnsi="Arial" w:cs="Arial"/>
          <w:color w:val="666666"/>
          <w:kern w:val="0"/>
          <w:sz w:val="24"/>
          <w:szCs w:val="24"/>
          <w:lang w:eastAsia="es-UY"/>
          <w14:ligatures w14:val="none"/>
        </w:rPr>
        <w:t> .</w:t>
      </w:r>
    </w:p>
    <w:p w14:paraId="2AC66F2E"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5195C142" w14:textId="77777777" w:rsid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r w:rsidRPr="00EA202D">
        <w:rPr>
          <w:rFonts w:ascii="Arial" w:eastAsia="Times New Roman" w:hAnsi="Arial" w:cs="Arial"/>
          <w:b/>
          <w:bCs/>
          <w:color w:val="000000"/>
          <w:kern w:val="0"/>
          <w:sz w:val="28"/>
          <w:szCs w:val="28"/>
          <w:lang w:eastAsia="es-UY"/>
          <w14:ligatures w14:val="none"/>
        </w:rPr>
        <w:t>Cancelación, democracia y reconstrucción del diálogo</w:t>
      </w:r>
    </w:p>
    <w:p w14:paraId="3956AE74" w14:textId="77777777" w:rsidR="00EA202D" w:rsidRPr="00EA202D" w:rsidRDefault="00EA202D" w:rsidP="00EA202D">
      <w:pPr>
        <w:spacing w:after="0" w:line="240" w:lineRule="auto"/>
        <w:jc w:val="both"/>
        <w:outlineLvl w:val="1"/>
        <w:rPr>
          <w:rFonts w:ascii="Arial" w:eastAsia="Times New Roman" w:hAnsi="Arial" w:cs="Arial"/>
          <w:b/>
          <w:bCs/>
          <w:color w:val="000000"/>
          <w:kern w:val="0"/>
          <w:sz w:val="28"/>
          <w:szCs w:val="28"/>
          <w:lang w:eastAsia="es-UY"/>
          <w14:ligatures w14:val="none"/>
        </w:rPr>
      </w:pPr>
    </w:p>
    <w:p w14:paraId="7923DAF6" w14:textId="77777777" w:rsidR="00EA202D" w:rsidRPr="00EA202D" w:rsidRDefault="00EA202D" w:rsidP="00EA202D">
      <w:pPr>
        <w:spacing w:after="0" w:line="240" w:lineRule="auto"/>
        <w:jc w:val="both"/>
        <w:rPr>
          <w:rFonts w:ascii="Arial" w:eastAsia="Times New Roman" w:hAnsi="Arial" w:cs="Arial"/>
          <w:color w:val="BF4E14" w:themeColor="accent2" w:themeShade="BF"/>
          <w:kern w:val="0"/>
          <w:sz w:val="24"/>
          <w:szCs w:val="24"/>
          <w:lang w:eastAsia="es-UY"/>
          <w14:ligatures w14:val="none"/>
        </w:rPr>
      </w:pPr>
      <w:r w:rsidRPr="00EA202D">
        <w:rPr>
          <w:rFonts w:ascii="Arial" w:eastAsia="Times New Roman" w:hAnsi="Arial" w:cs="Arial"/>
          <w:b/>
          <w:bCs/>
          <w:color w:val="BF4E14" w:themeColor="accent2" w:themeShade="BF"/>
          <w:kern w:val="0"/>
          <w:sz w:val="24"/>
          <w:szCs w:val="24"/>
          <w:lang w:eastAsia="es-UY"/>
          <w14:ligatures w14:val="none"/>
        </w:rPr>
        <w:t>Usted propone una postura más flexible, entendiendo que estos activistas son jóvenes en proceso de desarrollo. Sin embargo, el debate público suele exigir la cancelación o el ostracismo de estas figuras. ¿Cómo podemos defender la urgencia de tender puentes con estos jóvenes en un entorno político que criminaliza el diálogo con la oposición?</w:t>
      </w:r>
    </w:p>
    <w:p w14:paraId="6F941556"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Creo que es importante aclarar, en primer lugar, que tender puentes no significa relativizar discursos excluyentes ni eliminar los límites democráticos. Hay agendas y prácticas que deben ser confrontadas políticamente y enfrentar consecuencias legales. No apoyo un enfoque punitivo, pero creo que será necesario endurecer las sanciones para las grandes empresas tecnológicas debido a su falta de moderación del </w:t>
      </w:r>
      <w:hyperlink r:id="rId29" w:tgtFrame="_blank" w:history="1">
        <w:r w:rsidRPr="00EA202D">
          <w:rPr>
            <w:rFonts w:ascii="Arial" w:eastAsia="Times New Roman" w:hAnsi="Arial" w:cs="Arial"/>
            <w:color w:val="FC6B01"/>
            <w:kern w:val="0"/>
            <w:sz w:val="24"/>
            <w:szCs w:val="24"/>
            <w:u w:val="single"/>
            <w:lang w:eastAsia="es-UY"/>
            <w14:ligatures w14:val="none"/>
          </w:rPr>
          <w:t>discurso de odio</w:t>
        </w:r>
      </w:hyperlink>
      <w:r w:rsidRPr="00EA202D">
        <w:rPr>
          <w:rFonts w:ascii="Arial" w:eastAsia="Times New Roman" w:hAnsi="Arial" w:cs="Arial"/>
          <w:color w:val="666666"/>
          <w:kern w:val="0"/>
          <w:sz w:val="24"/>
          <w:szCs w:val="24"/>
          <w:lang w:eastAsia="es-UY"/>
          <w14:ligatures w14:val="none"/>
        </w:rPr>
        <w:t> y </w:t>
      </w:r>
      <w:r w:rsidRPr="00EA202D">
        <w:rPr>
          <w:rFonts w:ascii="Arial" w:eastAsia="Times New Roman" w:hAnsi="Arial" w:cs="Arial"/>
          <w:b/>
          <w:bCs/>
          <w:color w:val="666666"/>
          <w:kern w:val="0"/>
          <w:sz w:val="24"/>
          <w:szCs w:val="24"/>
          <w:lang w:eastAsia="es-UY"/>
          <w14:ligatures w14:val="none"/>
        </w:rPr>
        <w:t>la desinformación</w:t>
      </w:r>
      <w:r w:rsidRPr="00EA202D">
        <w:rPr>
          <w:rFonts w:ascii="Arial" w:eastAsia="Times New Roman" w:hAnsi="Arial" w:cs="Arial"/>
          <w:color w:val="666666"/>
          <w:kern w:val="0"/>
          <w:sz w:val="24"/>
          <w:szCs w:val="24"/>
          <w:lang w:eastAsia="es-UY"/>
          <w14:ligatures w14:val="none"/>
        </w:rPr>
        <w:t> . Sin embargo, en el caso particular de los jóvenes, mi investigación me permitió percibir que muchos de ellos estaban experimentando procesos de participación y compromiso aún bastante abiertos e inestables.</w:t>
      </w:r>
    </w:p>
    <w:p w14:paraId="7F039665"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1F037BC1"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 xml:space="preserve">Cuando el debate público —así como las diversas instituciones a las que pertenecen estos jóvenes— les exige que asuman una identificación política inmediata, se pierden muchos matices. A través de las entrevistas, me di cuenta de que muchas de sus experiencias no encuentran una explicación suficiente en las representaciones que ofrece la nueva derecha. Algunos siguen cuestionando </w:t>
      </w:r>
      <w:r w:rsidRPr="00EA202D">
        <w:rPr>
          <w:rFonts w:ascii="Arial" w:eastAsia="Times New Roman" w:hAnsi="Arial" w:cs="Arial"/>
          <w:color w:val="666666"/>
          <w:kern w:val="0"/>
          <w:sz w:val="24"/>
          <w:szCs w:val="24"/>
          <w:lang w:eastAsia="es-UY"/>
          <w14:ligatures w14:val="none"/>
        </w:rPr>
        <w:lastRenderedPageBreak/>
        <w:t>la violencia policial, otros ya dudan de que puedan lograr el éxito solo con sus propios esfuerzos, y algunas mujeres argumentan que el aborto es parte de la defensa de la libertad.</w:t>
      </w:r>
    </w:p>
    <w:p w14:paraId="696175C3"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p>
    <w:p w14:paraId="63AF6A29"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Entiendo que quedan muchos cabos sueltos. Desafortunadamente, parte de esto se pierde con el aislamiento y el cierre. Vivir entre iguales es diferente a vivir en espacios compuestos por sujetos distintos, pero con derechos igualmente garantizados. Entiendo que gran parte de los brasileños, no solo estos jóvenes, presenta una mezcla de posturas progresistas y conservadoras. Esto es lo que han revelado investigaciones recientes, como la de la organización </w:t>
      </w:r>
      <w:hyperlink r:id="rId30" w:tgtFrame="_blank" w:history="1">
        <w:r w:rsidRPr="00EA202D">
          <w:rPr>
            <w:rFonts w:ascii="Arial" w:eastAsia="Times New Roman" w:hAnsi="Arial" w:cs="Arial"/>
            <w:color w:val="FC6B01"/>
            <w:kern w:val="0"/>
            <w:sz w:val="24"/>
            <w:szCs w:val="24"/>
            <w:u w:val="single"/>
            <w:lang w:eastAsia="es-UY"/>
            <w14:ligatures w14:val="none"/>
          </w:rPr>
          <w:t>More in Common Brazil</w:t>
        </w:r>
      </w:hyperlink>
      <w:r w:rsidRPr="00EA202D">
        <w:rPr>
          <w:rFonts w:ascii="Arial" w:eastAsia="Times New Roman" w:hAnsi="Arial" w:cs="Arial"/>
          <w:color w:val="666666"/>
          <w:kern w:val="0"/>
          <w:sz w:val="24"/>
          <w:szCs w:val="24"/>
          <w:lang w:eastAsia="es-UY"/>
          <w14:ligatures w14:val="none"/>
        </w:rPr>
        <w:t> . Creo que uno de los retos contemporáneos es precisamente reconstruir partes de la esfera pública que no operen únicamente bajo la lógica de la cancelación, la pureza moral o el antagonismo absoluto.</w:t>
      </w:r>
    </w:p>
    <w:p w14:paraId="5B8898EF" w14:textId="77777777" w:rsidR="00EA202D" w:rsidRPr="00EA202D" w:rsidRDefault="00EA202D" w:rsidP="00EA202D">
      <w:pPr>
        <w:spacing w:after="0" w:line="240" w:lineRule="auto"/>
        <w:jc w:val="both"/>
        <w:rPr>
          <w:rFonts w:ascii="Arial" w:eastAsia="Times New Roman" w:hAnsi="Arial" w:cs="Arial"/>
          <w:color w:val="666666"/>
          <w:kern w:val="0"/>
          <w:sz w:val="24"/>
          <w:szCs w:val="24"/>
          <w:lang w:eastAsia="es-UY"/>
          <w14:ligatures w14:val="none"/>
        </w:rPr>
      </w:pPr>
      <w:r w:rsidRPr="00EA202D">
        <w:rPr>
          <w:rFonts w:ascii="Arial" w:eastAsia="Times New Roman" w:hAnsi="Arial" w:cs="Arial"/>
          <w:color w:val="666666"/>
          <w:kern w:val="0"/>
          <w:sz w:val="24"/>
          <w:szCs w:val="24"/>
          <w:lang w:eastAsia="es-UY"/>
          <w14:ligatures w14:val="none"/>
        </w:rPr>
        <w:t>Y quizás esto sea especialmente importante cuando hablamos de jóvenes. En muchos casos, los espacios de la nueva derecha —tanto presenciales como digitales— se han mostrado más abiertos a acoger a personas que no encajan del todo en el perfil preestablecido de ciertos movimientos políticos. En este sentido, coincido en la necesidad de aceptar y abrir espacios de debate que incorporen las divergencias.</w:t>
      </w:r>
    </w:p>
    <w:p w14:paraId="1B1FE38E" w14:textId="4808A08A" w:rsidR="00926044" w:rsidRDefault="00EA202D" w:rsidP="00EA202D">
      <w:pPr>
        <w:jc w:val="both"/>
        <w:rPr>
          <w:sz w:val="24"/>
          <w:szCs w:val="24"/>
        </w:rPr>
      </w:pPr>
      <w:hyperlink r:id="rId31" w:history="1">
        <w:r w:rsidRPr="009C25F4">
          <w:rPr>
            <w:rStyle w:val="Hipervnculo"/>
            <w:sz w:val="24"/>
            <w:szCs w:val="24"/>
          </w:rPr>
          <w:t>https://www.ihu.unisinos.br/666644-juventude-e-novas-direitas-para-alem-dos-estereotipos-e-dos-extremos</w:t>
        </w:r>
      </w:hyperlink>
    </w:p>
    <w:p w14:paraId="6F56FDC7" w14:textId="77777777" w:rsidR="00EA202D" w:rsidRPr="00EA202D" w:rsidRDefault="00EA202D" w:rsidP="00EA202D">
      <w:pPr>
        <w:jc w:val="both"/>
        <w:rPr>
          <w:sz w:val="24"/>
          <w:szCs w:val="24"/>
        </w:rPr>
      </w:pPr>
    </w:p>
    <w:sectPr w:rsidR="00EA202D" w:rsidRPr="00EA20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2D"/>
    <w:rsid w:val="00902EAC"/>
    <w:rsid w:val="00926044"/>
    <w:rsid w:val="00DE17AC"/>
    <w:rsid w:val="00EA20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EF6E"/>
  <w15:chartTrackingRefBased/>
  <w15:docId w15:val="{4E828F6C-B456-4A44-97E5-2113B7B3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20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20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20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20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0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0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0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0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20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20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20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20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20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0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0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02D"/>
    <w:rPr>
      <w:rFonts w:eastAsiaTheme="majorEastAsia" w:cstheme="majorBidi"/>
      <w:color w:val="272727" w:themeColor="text1" w:themeTint="D8"/>
    </w:rPr>
  </w:style>
  <w:style w:type="paragraph" w:styleId="Ttulo">
    <w:name w:val="Title"/>
    <w:basedOn w:val="Normal"/>
    <w:next w:val="Normal"/>
    <w:link w:val="TtuloCar"/>
    <w:uiPriority w:val="10"/>
    <w:qFormat/>
    <w:rsid w:val="00EA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0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0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0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02D"/>
    <w:pPr>
      <w:spacing w:before="160"/>
      <w:jc w:val="center"/>
    </w:pPr>
    <w:rPr>
      <w:i/>
      <w:iCs/>
      <w:color w:val="404040" w:themeColor="text1" w:themeTint="BF"/>
    </w:rPr>
  </w:style>
  <w:style w:type="character" w:customStyle="1" w:styleId="CitaCar">
    <w:name w:val="Cita Car"/>
    <w:basedOn w:val="Fuentedeprrafopredeter"/>
    <w:link w:val="Cita"/>
    <w:uiPriority w:val="29"/>
    <w:rsid w:val="00EA202D"/>
    <w:rPr>
      <w:i/>
      <w:iCs/>
      <w:color w:val="404040" w:themeColor="text1" w:themeTint="BF"/>
    </w:rPr>
  </w:style>
  <w:style w:type="paragraph" w:styleId="Prrafodelista">
    <w:name w:val="List Paragraph"/>
    <w:basedOn w:val="Normal"/>
    <w:uiPriority w:val="34"/>
    <w:qFormat/>
    <w:rsid w:val="00EA202D"/>
    <w:pPr>
      <w:ind w:left="720"/>
      <w:contextualSpacing/>
    </w:pPr>
  </w:style>
  <w:style w:type="character" w:styleId="nfasisintenso">
    <w:name w:val="Intense Emphasis"/>
    <w:basedOn w:val="Fuentedeprrafopredeter"/>
    <w:uiPriority w:val="21"/>
    <w:qFormat/>
    <w:rsid w:val="00EA202D"/>
    <w:rPr>
      <w:i/>
      <w:iCs/>
      <w:color w:val="0F4761" w:themeColor="accent1" w:themeShade="BF"/>
    </w:rPr>
  </w:style>
  <w:style w:type="paragraph" w:styleId="Citadestacada">
    <w:name w:val="Intense Quote"/>
    <w:basedOn w:val="Normal"/>
    <w:next w:val="Normal"/>
    <w:link w:val="CitadestacadaCar"/>
    <w:uiPriority w:val="30"/>
    <w:qFormat/>
    <w:rsid w:val="00EA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202D"/>
    <w:rPr>
      <w:i/>
      <w:iCs/>
      <w:color w:val="0F4761" w:themeColor="accent1" w:themeShade="BF"/>
    </w:rPr>
  </w:style>
  <w:style w:type="character" w:styleId="Referenciaintensa">
    <w:name w:val="Intense Reference"/>
    <w:basedOn w:val="Fuentedeprrafopredeter"/>
    <w:uiPriority w:val="32"/>
    <w:qFormat/>
    <w:rsid w:val="00EA202D"/>
    <w:rPr>
      <w:b/>
      <w:bCs/>
      <w:smallCaps/>
      <w:color w:val="0F4761" w:themeColor="accent1" w:themeShade="BF"/>
      <w:spacing w:val="5"/>
    </w:rPr>
  </w:style>
  <w:style w:type="character" w:styleId="Hipervnculo">
    <w:name w:val="Hyperlink"/>
    <w:basedOn w:val="Fuentedeprrafopredeter"/>
    <w:uiPriority w:val="99"/>
    <w:unhideWhenUsed/>
    <w:rsid w:val="00EA202D"/>
    <w:rPr>
      <w:color w:val="467886" w:themeColor="hyperlink"/>
      <w:u w:val="single"/>
    </w:rPr>
  </w:style>
  <w:style w:type="character" w:styleId="Mencinsinresolver">
    <w:name w:val="Unresolved Mention"/>
    <w:basedOn w:val="Fuentedeprrafopredeter"/>
    <w:uiPriority w:val="99"/>
    <w:semiHidden/>
    <w:unhideWhenUsed/>
    <w:rsid w:val="00EA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666576-eleicoes-a-agenda-necessaria-ao-brasil" TargetMode="External"/><Relationship Id="rId18" Type="http://schemas.openxmlformats.org/officeDocument/2006/relationships/hyperlink" Target="https://www.ihu.unisinos.br/sobre-o-ihu/78-noticias/637239-radiografia-do-feminismo-por-que-as-novas-geracoes-estao-mais-distantes-do-que-nunca" TargetMode="External"/><Relationship Id="rId26" Type="http://schemas.openxmlformats.org/officeDocument/2006/relationships/hyperlink" Target="https://www.ihu.unisinos.br/categorias/587520-os-jovens-mudaram-e-a-escola-nao-acompanhou-entrevista-com-miriam-abramovay" TargetMode="External"/><Relationship Id="rId3" Type="http://schemas.openxmlformats.org/officeDocument/2006/relationships/settings" Target="settings.xml"/><Relationship Id="rId21" Type="http://schemas.openxmlformats.org/officeDocument/2006/relationships/hyperlink" Target="https://ihu.unisinos.br/588289-sessao-de-filme-sobre-64-vira-ato-de-desagravo-a-repressao-militar" TargetMode="External"/><Relationship Id="rId7" Type="http://schemas.openxmlformats.org/officeDocument/2006/relationships/hyperlink" Target="https://ihu.unisinos.br/categorias/664003-antifeminismo-entre-jovens-entre-o-material-e-o-cultural-artigo-de-nuria-alabao" TargetMode="External"/><Relationship Id="rId12" Type="http://schemas.openxmlformats.org/officeDocument/2006/relationships/image" Target="media/image2.png"/><Relationship Id="rId17" Type="http://schemas.openxmlformats.org/officeDocument/2006/relationships/hyperlink" Target="https://www.ihu.unisinos.br/categorias/628669-inteligencia-artificial-e-alienacao" TargetMode="External"/><Relationship Id="rId25" Type="http://schemas.openxmlformats.org/officeDocument/2006/relationships/hyperlink" Target="https://ihu.unisinos.br/categorias/664630-o-masculinismo-uma-plataforma-para-ideologias-reacionaria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hu.unisinos.br/666524-estudos-contestam-declaracao-de-luciano-huck-sobre-dependencia-do-bolsa-familia" TargetMode="External"/><Relationship Id="rId20" Type="http://schemas.openxmlformats.org/officeDocument/2006/relationships/hyperlink" Target="https://ihu.unisinos.br/categorias/644137-a-base-estrutural-das-novas-direitas-artigo-de-eleuterio-f-s-prado" TargetMode="External"/><Relationship Id="rId29" Type="http://schemas.openxmlformats.org/officeDocument/2006/relationships/hyperlink" Target="https://ihu.unisinos.br/espiritualidade/188-noticias/noticias-2018/582006-como-o-odio-viralizou-no-brasil" TargetMode="External"/><Relationship Id="rId1" Type="http://schemas.openxmlformats.org/officeDocument/2006/relationships/customXml" Target="../customXml/item1.xml"/><Relationship Id="rId6" Type="http://schemas.openxmlformats.org/officeDocument/2006/relationships/hyperlink" Target="https://ihu.unisinos.br/categorias/159-entrevistas/660739-jovens-ativistas-das-direitas-radicais-apostam-no-antagonismo-e-se-compreendem-como-contracultura-entrevista-especial-com-beatriz-besen" TargetMode="External"/><Relationship Id="rId11" Type="http://schemas.openxmlformats.org/officeDocument/2006/relationships/hyperlink" Target="https://www.extraclasse.org.br/" TargetMode="External"/><Relationship Id="rId24" Type="http://schemas.openxmlformats.org/officeDocument/2006/relationships/hyperlink" Target="https://ihu.unisinos.br/categorias/664003-antifeminismo-entre-jovens-entre-o-material-e-o-cultural-artigo-de-nuria-alabao"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ihu.unisinos.br/categorias/632071-entre-a-extrema-direita-e-o-conservadorismo-radicalizado-entrevista-com-natascha-strobl" TargetMode="External"/><Relationship Id="rId23" Type="http://schemas.openxmlformats.org/officeDocument/2006/relationships/hyperlink" Target="https://www.ihu.unisinos.br/categorias/625205-desarmamento-um-valor-simbolico-para-marcar-que-governar-e-construir-a-paz-fundada-na-cidadania" TargetMode="External"/><Relationship Id="rId28" Type="http://schemas.openxmlformats.org/officeDocument/2006/relationships/hyperlink" Target="https://www.ihu.unisinos.br/666590-derretimento-de-flavio-fragmenta-o-voto-religioso-e-ajuda-lula-artigo-de-juliano-spyer" TargetMode="External"/><Relationship Id="rId10" Type="http://schemas.openxmlformats.org/officeDocument/2006/relationships/hyperlink" Target="https://www.ihu.unisinos.br/categorias/626324-as-redes-sociais-tem-uma-relacao-simbiotica-com-a-extrema-direita-que-faz-com-que-ganhem-dinheiro-entrevista-com-ben-tarnoff" TargetMode="External"/><Relationship Id="rId19" Type="http://schemas.openxmlformats.org/officeDocument/2006/relationships/hyperlink" Target="https://ihu.unisinos.br/categorias/660348-a-america-latina-e-a-regiao-que-esta-promovendo-a-agenda-de-genero-da-maneira-mais-sofisticada-entrevista-com-bibiana-aido-diretora-geral-da-onu-mulheres" TargetMode="External"/><Relationship Id="rId31" Type="http://schemas.openxmlformats.org/officeDocument/2006/relationships/hyperlink" Target="https://www.ihu.unisinos.br/666644-juventude-e-novas-direitas-para-alem-dos-estereotipos-e-dos-extremos" TargetMode="External"/><Relationship Id="rId4" Type="http://schemas.openxmlformats.org/officeDocument/2006/relationships/webSettings" Target="webSettings.xml"/><Relationship Id="rId9" Type="http://schemas.openxmlformats.org/officeDocument/2006/relationships/hyperlink" Target="https://www.ihu.unisinos.br/categorias/664562-brasil-sob-polarizacao-avaliacao-e-perspectivas-artigo-de-esther-solano-e-alexandre-fuccille" TargetMode="External"/><Relationship Id="rId14" Type="http://schemas.openxmlformats.org/officeDocument/2006/relationships/hyperlink" Target="https://www.ihu.unisinos.br/categorias/618896-a-cultura-do-cancelamento-e-os-impasses-da-esquerda" TargetMode="External"/><Relationship Id="rId22" Type="http://schemas.openxmlformats.org/officeDocument/2006/relationships/hyperlink" Target="https://www.ihu.unisinos.br/categorias/647859-alice-weidel-uma-lider-atipica-para-levar-a-extrema-direita-da-afd-ao-seu-maior-sucesso" TargetMode="External"/><Relationship Id="rId27" Type="http://schemas.openxmlformats.org/officeDocument/2006/relationships/hyperlink" Target="https://ihu.unisinos.br/publicacoes/78-noticias/651322-misoginia-na-internet-vira-negocio-lucrativo" TargetMode="External"/><Relationship Id="rId30" Type="http://schemas.openxmlformats.org/officeDocument/2006/relationships/hyperlink" Target="https://www.ihu.unisinos.br/categorias/159-entrevistas/666078-a-adesao-ao-conservadorismo-politico-e-coerente-com-uma-cosmologia-inteira-que-o-projeto-progressista-rechaca-entrevista-especial-com-helena-vieira" TargetMode="External"/><Relationship Id="rId8" Type="http://schemas.openxmlformats.org/officeDocument/2006/relationships/hyperlink" Target="https://ihu.unisinos.br/categorias/640754-jovens-bem-formados-e-sem-emprego-fortalecem-a-direita-radi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1709-143C-481D-9D9A-B312EE7A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3404</Words>
  <Characters>18728</Characters>
  <Application>Microsoft Office Word</Application>
  <DocSecurity>0</DocSecurity>
  <Lines>156</Lines>
  <Paragraphs>44</Paragraphs>
  <ScaleCrop>false</ScaleCrop>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2026-05-29T14:10:00Z</dcterms:created>
  <dcterms:modified xsi:type="dcterms:W3CDTF">2026-05-29T14:16:00Z</dcterms:modified>
</cp:coreProperties>
</file>