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3CD3B" w14:textId="77777777" w:rsid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p>
    <w:p w14:paraId="315AA6C6" w14:textId="32965794" w:rsid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drawing>
          <wp:inline distT="0" distB="0" distL="0" distR="0" wp14:anchorId="4CAA8695" wp14:editId="41B2937E">
            <wp:extent cx="5400040" cy="3440430"/>
            <wp:effectExtent l="0" t="0" r="0" b="7620"/>
            <wp:docPr id="1424208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208525" name=""/>
                    <pic:cNvPicPr/>
                  </pic:nvPicPr>
                  <pic:blipFill>
                    <a:blip r:embed="rId4"/>
                    <a:stretch>
                      <a:fillRect/>
                    </a:stretch>
                  </pic:blipFill>
                  <pic:spPr>
                    <a:xfrm>
                      <a:off x="0" y="0"/>
                      <a:ext cx="5400040" cy="3440430"/>
                    </a:xfrm>
                    <a:prstGeom prst="rect">
                      <a:avLst/>
                    </a:prstGeom>
                  </pic:spPr>
                </pic:pic>
              </a:graphicData>
            </a:graphic>
          </wp:inline>
        </w:drawing>
      </w:r>
    </w:p>
    <w:p w14:paraId="6D9B2D21" w14:textId="3B150B2E" w:rsid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El icónico pensador francés hace balance de sus más de cien años de vida en </w:t>
      </w:r>
      <w:r w:rsidRPr="005706CC">
        <w:rPr>
          <w:rFonts w:ascii="Arial" w:eastAsia="Times New Roman" w:hAnsi="Arial" w:cs="Arial"/>
          <w:b/>
          <w:bCs/>
          <w:i/>
          <w:iCs/>
          <w:color w:val="666666"/>
          <w:kern w:val="0"/>
          <w:sz w:val="24"/>
          <w:szCs w:val="24"/>
          <w:lang w:eastAsia="es-UY"/>
          <w14:ligatures w14:val="none"/>
        </w:rPr>
        <w:t>Lecciones de la historia</w:t>
      </w:r>
      <w:r w:rsidRPr="005706CC">
        <w:rPr>
          <w:rFonts w:ascii="Arial" w:eastAsia="Times New Roman" w:hAnsi="Arial" w:cs="Arial"/>
          <w:color w:val="666666"/>
          <w:kern w:val="0"/>
          <w:sz w:val="24"/>
          <w:szCs w:val="24"/>
          <w:lang w:eastAsia="es-UY"/>
          <w14:ligatures w14:val="none"/>
        </w:rPr>
        <w:t> , donde condensa, en 16 breves lecciones, todo lo que podemos y debemos aprender de nuestro pasado. «El día a día domina la vida cotidiana. Olvidamos que vivimos inmersos en la historia».</w:t>
      </w:r>
    </w:p>
    <w:p w14:paraId="4D99BAD2"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p>
    <w:p w14:paraId="751F480A" w14:textId="77777777" w:rsid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Esta entrevista-reportaje es de </w:t>
      </w:r>
      <w:r w:rsidRPr="005706CC">
        <w:rPr>
          <w:rFonts w:ascii="Arial" w:eastAsia="Times New Roman" w:hAnsi="Arial" w:cs="Arial"/>
          <w:b/>
          <w:bCs/>
          <w:color w:val="666666"/>
          <w:kern w:val="0"/>
          <w:sz w:val="24"/>
          <w:szCs w:val="24"/>
          <w:lang w:eastAsia="es-UY"/>
          <w14:ligatures w14:val="none"/>
        </w:rPr>
        <w:t>Gonzalo Suárez</w:t>
      </w:r>
      <w:r w:rsidRPr="005706CC">
        <w:rPr>
          <w:rFonts w:ascii="Arial" w:eastAsia="Times New Roman" w:hAnsi="Arial" w:cs="Arial"/>
          <w:color w:val="666666"/>
          <w:kern w:val="0"/>
          <w:sz w:val="24"/>
          <w:szCs w:val="24"/>
          <w:lang w:eastAsia="es-UY"/>
          <w14:ligatures w14:val="none"/>
        </w:rPr>
        <w:t> , publicada por </w:t>
      </w:r>
      <w:hyperlink r:id="rId5" w:tgtFrame="_blank" w:history="1">
        <w:r w:rsidRPr="005706CC">
          <w:rPr>
            <w:rFonts w:ascii="Arial" w:eastAsia="Times New Roman" w:hAnsi="Arial" w:cs="Arial"/>
            <w:color w:val="FC6B01"/>
            <w:kern w:val="0"/>
            <w:sz w:val="24"/>
            <w:szCs w:val="24"/>
            <w:u w:val="single"/>
            <w:lang w:eastAsia="es-UY"/>
            <w14:ligatures w14:val="none"/>
          </w:rPr>
          <w:t>El Mundo</w:t>
        </w:r>
      </w:hyperlink>
      <w:r w:rsidRPr="005706CC">
        <w:rPr>
          <w:rFonts w:ascii="Arial" w:eastAsia="Times New Roman" w:hAnsi="Arial" w:cs="Arial"/>
          <w:color w:val="666666"/>
          <w:kern w:val="0"/>
          <w:sz w:val="24"/>
          <w:szCs w:val="24"/>
          <w:lang w:eastAsia="es-UY"/>
          <w14:ligatures w14:val="none"/>
        </w:rPr>
        <w:t> el 8 de enero de 2026.</w:t>
      </w:r>
    </w:p>
    <w:p w14:paraId="3ECFE982"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p>
    <w:p w14:paraId="4C1BADFB" w14:textId="77777777" w:rsid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El 8 de julio de 1921, la </w:t>
      </w:r>
      <w:r w:rsidRPr="005706CC">
        <w:rPr>
          <w:rFonts w:ascii="Arial" w:eastAsia="Times New Roman" w:hAnsi="Arial" w:cs="Arial"/>
          <w:b/>
          <w:bCs/>
          <w:color w:val="666666"/>
          <w:kern w:val="0"/>
          <w:sz w:val="24"/>
          <w:szCs w:val="24"/>
          <w:lang w:eastAsia="es-UY"/>
          <w14:ligatures w14:val="none"/>
        </w:rPr>
        <w:t>Comisión Aliada de Reparaciones</w:t>
      </w:r>
      <w:r w:rsidRPr="005706CC">
        <w:rPr>
          <w:rFonts w:ascii="Arial" w:eastAsia="Times New Roman" w:hAnsi="Arial" w:cs="Arial"/>
          <w:color w:val="666666"/>
          <w:kern w:val="0"/>
          <w:sz w:val="24"/>
          <w:szCs w:val="24"/>
          <w:lang w:eastAsia="es-UY"/>
          <w14:ligatures w14:val="none"/>
        </w:rPr>
        <w:t> decretó que </w:t>
      </w:r>
      <w:r w:rsidRPr="005706CC">
        <w:rPr>
          <w:rFonts w:ascii="Arial" w:eastAsia="Times New Roman" w:hAnsi="Arial" w:cs="Arial"/>
          <w:b/>
          <w:bCs/>
          <w:color w:val="666666"/>
          <w:kern w:val="0"/>
          <w:sz w:val="24"/>
          <w:szCs w:val="24"/>
          <w:lang w:eastAsia="es-UY"/>
          <w14:ligatures w14:val="none"/>
        </w:rPr>
        <w:t>Alemania</w:t>
      </w:r>
      <w:r w:rsidRPr="005706CC">
        <w:rPr>
          <w:rFonts w:ascii="Arial" w:eastAsia="Times New Roman" w:hAnsi="Arial" w:cs="Arial"/>
          <w:color w:val="666666"/>
          <w:kern w:val="0"/>
          <w:sz w:val="24"/>
          <w:szCs w:val="24"/>
          <w:lang w:eastAsia="es-UY"/>
          <w14:ligatures w14:val="none"/>
        </w:rPr>
        <w:t> había incumplido los pagos acordados en el </w:t>
      </w:r>
      <w:r w:rsidRPr="005706CC">
        <w:rPr>
          <w:rFonts w:ascii="Arial" w:eastAsia="Times New Roman" w:hAnsi="Arial" w:cs="Arial"/>
          <w:b/>
          <w:bCs/>
          <w:color w:val="666666"/>
          <w:kern w:val="0"/>
          <w:sz w:val="24"/>
          <w:szCs w:val="24"/>
          <w:lang w:eastAsia="es-UY"/>
          <w14:ligatures w14:val="none"/>
        </w:rPr>
        <w:t>Tratado de Versalles</w:t>
      </w:r>
      <w:r w:rsidRPr="005706CC">
        <w:rPr>
          <w:rFonts w:ascii="Arial" w:eastAsia="Times New Roman" w:hAnsi="Arial" w:cs="Arial"/>
          <w:color w:val="666666"/>
          <w:kern w:val="0"/>
          <w:sz w:val="24"/>
          <w:szCs w:val="24"/>
          <w:lang w:eastAsia="es-UY"/>
          <w14:ligatures w14:val="none"/>
        </w:rPr>
        <w:t> tras </w:t>
      </w:r>
      <w:r w:rsidRPr="005706CC">
        <w:rPr>
          <w:rFonts w:ascii="Arial" w:eastAsia="Times New Roman" w:hAnsi="Arial" w:cs="Arial"/>
          <w:b/>
          <w:bCs/>
          <w:color w:val="666666"/>
          <w:kern w:val="0"/>
          <w:sz w:val="24"/>
          <w:szCs w:val="24"/>
          <w:lang w:eastAsia="es-UY"/>
          <w14:ligatures w14:val="none"/>
        </w:rPr>
        <w:t>la Primera Guerra Mundial.</w:t>
      </w:r>
      <w:r w:rsidRPr="005706CC">
        <w:rPr>
          <w:rFonts w:ascii="Arial" w:eastAsia="Times New Roman" w:hAnsi="Arial" w:cs="Arial"/>
          <w:color w:val="666666"/>
          <w:kern w:val="0"/>
          <w:sz w:val="24"/>
          <w:szCs w:val="24"/>
          <w:lang w:eastAsia="es-UY"/>
          <w14:ligatures w14:val="none"/>
        </w:rPr>
        <w:t> A 8.000 kilómetros de distancia, </w:t>
      </w:r>
      <w:r w:rsidRPr="005706CC">
        <w:rPr>
          <w:rFonts w:ascii="Arial" w:eastAsia="Times New Roman" w:hAnsi="Arial" w:cs="Arial"/>
          <w:b/>
          <w:bCs/>
          <w:color w:val="666666"/>
          <w:kern w:val="0"/>
          <w:sz w:val="24"/>
          <w:szCs w:val="24"/>
          <w:lang w:eastAsia="es-UY"/>
          <w14:ligatures w14:val="none"/>
        </w:rPr>
        <w:t>Mongolia</w:t>
      </w:r>
      <w:r w:rsidRPr="005706CC">
        <w:rPr>
          <w:rFonts w:ascii="Arial" w:eastAsia="Times New Roman" w:hAnsi="Arial" w:cs="Arial"/>
          <w:color w:val="666666"/>
          <w:kern w:val="0"/>
          <w:sz w:val="24"/>
          <w:szCs w:val="24"/>
          <w:lang w:eastAsia="es-UY"/>
          <w14:ligatures w14:val="none"/>
        </w:rPr>
        <w:t> declaró su independencia de </w:t>
      </w:r>
      <w:r w:rsidRPr="005706CC">
        <w:rPr>
          <w:rFonts w:ascii="Arial" w:eastAsia="Times New Roman" w:hAnsi="Arial" w:cs="Arial"/>
          <w:b/>
          <w:bCs/>
          <w:color w:val="666666"/>
          <w:kern w:val="0"/>
          <w:sz w:val="24"/>
          <w:szCs w:val="24"/>
          <w:lang w:eastAsia="es-UY"/>
          <w14:ligatures w14:val="none"/>
        </w:rPr>
        <w:t>China</w:t>
      </w:r>
      <w:r w:rsidRPr="005706CC">
        <w:rPr>
          <w:rFonts w:ascii="Arial" w:eastAsia="Times New Roman" w:hAnsi="Arial" w:cs="Arial"/>
          <w:color w:val="666666"/>
          <w:kern w:val="0"/>
          <w:sz w:val="24"/>
          <w:szCs w:val="24"/>
          <w:lang w:eastAsia="es-UY"/>
          <w14:ligatures w14:val="none"/>
        </w:rPr>
        <w:t> con la ayuda de las tropas soviéticas. Y más cerca de casa, el general </w:t>
      </w:r>
      <w:r w:rsidRPr="005706CC">
        <w:rPr>
          <w:rFonts w:ascii="Arial" w:eastAsia="Times New Roman" w:hAnsi="Arial" w:cs="Arial"/>
          <w:b/>
          <w:bCs/>
          <w:color w:val="666666"/>
          <w:kern w:val="0"/>
          <w:sz w:val="24"/>
          <w:szCs w:val="24"/>
          <w:lang w:eastAsia="es-UY"/>
          <w14:ligatures w14:val="none"/>
        </w:rPr>
        <w:t>Manuel Fernández Silvestre</w:t>
      </w:r>
      <w:r w:rsidRPr="005706CC">
        <w:rPr>
          <w:rFonts w:ascii="Arial" w:eastAsia="Times New Roman" w:hAnsi="Arial" w:cs="Arial"/>
          <w:color w:val="666666"/>
          <w:kern w:val="0"/>
          <w:sz w:val="24"/>
          <w:szCs w:val="24"/>
          <w:lang w:eastAsia="es-UY"/>
          <w14:ligatures w14:val="none"/>
        </w:rPr>
        <w:t> extendió sus tropas tan adentro del </w:t>
      </w:r>
      <w:r w:rsidRPr="005706CC">
        <w:rPr>
          <w:rFonts w:ascii="Arial" w:eastAsia="Times New Roman" w:hAnsi="Arial" w:cs="Arial"/>
          <w:b/>
          <w:bCs/>
          <w:color w:val="666666"/>
          <w:kern w:val="0"/>
          <w:sz w:val="24"/>
          <w:szCs w:val="24"/>
          <w:lang w:eastAsia="es-UY"/>
          <w14:ligatures w14:val="none"/>
        </w:rPr>
        <w:t>Rif</w:t>
      </w:r>
      <w:r w:rsidRPr="005706CC">
        <w:rPr>
          <w:rFonts w:ascii="Arial" w:eastAsia="Times New Roman" w:hAnsi="Arial" w:cs="Arial"/>
          <w:color w:val="666666"/>
          <w:kern w:val="0"/>
          <w:sz w:val="24"/>
          <w:szCs w:val="24"/>
          <w:lang w:eastAsia="es-UY"/>
          <w14:ligatures w14:val="none"/>
        </w:rPr>
        <w:t> que acabó provocando el </w:t>
      </w:r>
      <w:r w:rsidRPr="005706CC">
        <w:rPr>
          <w:rFonts w:ascii="Arial" w:eastAsia="Times New Roman" w:hAnsi="Arial" w:cs="Arial"/>
          <w:b/>
          <w:bCs/>
          <w:color w:val="666666"/>
          <w:kern w:val="0"/>
          <w:sz w:val="24"/>
          <w:szCs w:val="24"/>
          <w:lang w:eastAsia="es-UY"/>
          <w14:ligatures w14:val="none"/>
        </w:rPr>
        <w:t>Desastre Anual</w:t>
      </w:r>
      <w:r w:rsidRPr="005706CC">
        <w:rPr>
          <w:rFonts w:ascii="Arial" w:eastAsia="Times New Roman" w:hAnsi="Arial" w:cs="Arial"/>
          <w:color w:val="666666"/>
          <w:kern w:val="0"/>
          <w:sz w:val="24"/>
          <w:szCs w:val="24"/>
          <w:lang w:eastAsia="es-UY"/>
          <w14:ligatures w14:val="none"/>
        </w:rPr>
        <w:t> , que costó al ejército español 11.500 vidas.</w:t>
      </w:r>
    </w:p>
    <w:p w14:paraId="689B3C43"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p>
    <w:p w14:paraId="5CEE43E2" w14:textId="77777777" w:rsid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Ese mismo día, que hoy suena casi prehistórico,  nació en </w:t>
      </w:r>
      <w:r w:rsidRPr="005706CC">
        <w:rPr>
          <w:rFonts w:ascii="Arial" w:eastAsia="Times New Roman" w:hAnsi="Arial" w:cs="Arial"/>
          <w:b/>
          <w:bCs/>
          <w:color w:val="666666"/>
          <w:kern w:val="0"/>
          <w:sz w:val="24"/>
          <w:szCs w:val="24"/>
          <w:lang w:eastAsia="es-UY"/>
          <w14:ligatures w14:val="none"/>
        </w:rPr>
        <w:t>París un bebé llamado </w:t>
      </w:r>
      <w:hyperlink r:id="rId6" w:tgtFrame="_blank" w:history="1">
        <w:r w:rsidRPr="005706CC">
          <w:rPr>
            <w:rFonts w:ascii="Arial" w:eastAsia="Times New Roman" w:hAnsi="Arial" w:cs="Arial"/>
            <w:color w:val="FC6B01"/>
            <w:kern w:val="0"/>
            <w:sz w:val="24"/>
            <w:szCs w:val="24"/>
            <w:u w:val="single"/>
            <w:lang w:eastAsia="es-UY"/>
            <w14:ligatures w14:val="none"/>
          </w:rPr>
          <w:t>Edgar Nahoum</w:t>
        </w:r>
      </w:hyperlink>
      <w:r w:rsidRPr="005706CC">
        <w:rPr>
          <w:rFonts w:ascii="Arial" w:eastAsia="Times New Roman" w:hAnsi="Arial" w:cs="Arial"/>
          <w:color w:val="666666"/>
          <w:kern w:val="0"/>
          <w:sz w:val="24"/>
          <w:szCs w:val="24"/>
          <w:lang w:eastAsia="es-UY"/>
          <w14:ligatures w14:val="none"/>
        </w:rPr>
        <w:t> , en el seno de una familia de judíos sefardíes que habían emigrado de </w:t>
      </w:r>
      <w:r w:rsidRPr="005706CC">
        <w:rPr>
          <w:rFonts w:ascii="Arial" w:eastAsia="Times New Roman" w:hAnsi="Arial" w:cs="Arial"/>
          <w:b/>
          <w:bCs/>
          <w:color w:val="666666"/>
          <w:kern w:val="0"/>
          <w:sz w:val="24"/>
          <w:szCs w:val="24"/>
          <w:lang w:eastAsia="es-UY"/>
          <w14:ligatures w14:val="none"/>
        </w:rPr>
        <w:t>Salónica</w:t>
      </w:r>
      <w:r w:rsidRPr="005706CC">
        <w:rPr>
          <w:rFonts w:ascii="Arial" w:eastAsia="Times New Roman" w:hAnsi="Arial" w:cs="Arial"/>
          <w:color w:val="666666"/>
          <w:kern w:val="0"/>
          <w:sz w:val="24"/>
          <w:szCs w:val="24"/>
          <w:lang w:eastAsia="es-UY"/>
          <w14:ligatures w14:val="none"/>
        </w:rPr>
        <w:t> . Pero no fue hasta dos décadas después, al unirse a la </w:t>
      </w:r>
      <w:r w:rsidRPr="005706CC">
        <w:rPr>
          <w:rFonts w:ascii="Arial" w:eastAsia="Times New Roman" w:hAnsi="Arial" w:cs="Arial"/>
          <w:b/>
          <w:bCs/>
          <w:color w:val="666666"/>
          <w:kern w:val="0"/>
          <w:sz w:val="24"/>
          <w:szCs w:val="24"/>
          <w:lang w:eastAsia="es-UY"/>
          <w14:ligatures w14:val="none"/>
        </w:rPr>
        <w:t>Resistencia antinazi</w:t>
      </w:r>
      <w:r w:rsidRPr="005706CC">
        <w:rPr>
          <w:rFonts w:ascii="Arial" w:eastAsia="Times New Roman" w:hAnsi="Arial" w:cs="Arial"/>
          <w:color w:val="666666"/>
          <w:kern w:val="0"/>
          <w:sz w:val="24"/>
          <w:szCs w:val="24"/>
          <w:lang w:eastAsia="es-UY"/>
          <w14:ligatures w14:val="none"/>
        </w:rPr>
        <w:t> y participar en la </w:t>
      </w:r>
      <w:r w:rsidRPr="005706CC">
        <w:rPr>
          <w:rFonts w:ascii="Arial" w:eastAsia="Times New Roman" w:hAnsi="Arial" w:cs="Arial"/>
          <w:b/>
          <w:bCs/>
          <w:color w:val="666666"/>
          <w:kern w:val="0"/>
          <w:sz w:val="24"/>
          <w:szCs w:val="24"/>
          <w:lang w:eastAsia="es-UY"/>
          <w14:ligatures w14:val="none"/>
        </w:rPr>
        <w:t>Liberación de París</w:t>
      </w:r>
      <w:r w:rsidRPr="005706CC">
        <w:rPr>
          <w:rFonts w:ascii="Arial" w:eastAsia="Times New Roman" w:hAnsi="Arial" w:cs="Arial"/>
          <w:color w:val="666666"/>
          <w:kern w:val="0"/>
          <w:sz w:val="24"/>
          <w:szCs w:val="24"/>
          <w:lang w:eastAsia="es-UY"/>
          <w14:ligatures w14:val="none"/>
        </w:rPr>
        <w:t> , que el joven </w:t>
      </w:r>
      <w:r w:rsidRPr="005706CC">
        <w:rPr>
          <w:rFonts w:ascii="Arial" w:eastAsia="Times New Roman" w:hAnsi="Arial" w:cs="Arial"/>
          <w:b/>
          <w:bCs/>
          <w:color w:val="666666"/>
          <w:kern w:val="0"/>
          <w:sz w:val="24"/>
          <w:szCs w:val="24"/>
          <w:lang w:eastAsia="es-UY"/>
          <w14:ligatures w14:val="none"/>
        </w:rPr>
        <w:t>Edgar</w:t>
      </w:r>
      <w:r w:rsidRPr="005706CC">
        <w:rPr>
          <w:rFonts w:ascii="Arial" w:eastAsia="Times New Roman" w:hAnsi="Arial" w:cs="Arial"/>
          <w:color w:val="666666"/>
          <w:kern w:val="0"/>
          <w:sz w:val="24"/>
          <w:szCs w:val="24"/>
          <w:lang w:eastAsia="es-UY"/>
          <w14:ligatures w14:val="none"/>
        </w:rPr>
        <w:t> adoptaría el seudónimo con el que pasaría a la historia como uno de los grandes pensadores de su tiempo. «Mi activismo en la </w:t>
      </w:r>
      <w:r w:rsidRPr="005706CC">
        <w:rPr>
          <w:rFonts w:ascii="Arial" w:eastAsia="Times New Roman" w:hAnsi="Arial" w:cs="Arial"/>
          <w:b/>
          <w:bCs/>
          <w:color w:val="666666"/>
          <w:kern w:val="0"/>
          <w:sz w:val="24"/>
          <w:szCs w:val="24"/>
          <w:lang w:eastAsia="es-UY"/>
          <w14:ligatures w14:val="none"/>
        </w:rPr>
        <w:t>Segunda Guerra Mundial</w:t>
      </w:r>
      <w:r w:rsidRPr="005706CC">
        <w:rPr>
          <w:rFonts w:ascii="Arial" w:eastAsia="Times New Roman" w:hAnsi="Arial" w:cs="Arial"/>
          <w:color w:val="666666"/>
          <w:kern w:val="0"/>
          <w:sz w:val="24"/>
          <w:szCs w:val="24"/>
          <w:lang w:eastAsia="es-UY"/>
          <w14:ligatures w14:val="none"/>
        </w:rPr>
        <w:t> fue uno de los tres acontecimientos que marcaron mi pensamiento, junto con la </w:t>
      </w:r>
      <w:r w:rsidRPr="005706CC">
        <w:rPr>
          <w:rFonts w:ascii="Arial" w:eastAsia="Times New Roman" w:hAnsi="Arial" w:cs="Arial"/>
          <w:b/>
          <w:bCs/>
          <w:color w:val="666666"/>
          <w:kern w:val="0"/>
          <w:sz w:val="24"/>
          <w:szCs w:val="24"/>
          <w:lang w:eastAsia="es-UY"/>
          <w14:ligatures w14:val="none"/>
        </w:rPr>
        <w:t>Guerra Civil Española</w:t>
      </w:r>
      <w:r w:rsidRPr="005706CC">
        <w:rPr>
          <w:rFonts w:ascii="Arial" w:eastAsia="Times New Roman" w:hAnsi="Arial" w:cs="Arial"/>
          <w:color w:val="666666"/>
          <w:kern w:val="0"/>
          <w:sz w:val="24"/>
          <w:szCs w:val="24"/>
          <w:lang w:eastAsia="es-UY"/>
          <w14:ligatures w14:val="none"/>
        </w:rPr>
        <w:t> y la desestalinización emprendida por </w:t>
      </w:r>
      <w:r w:rsidRPr="005706CC">
        <w:rPr>
          <w:rFonts w:ascii="Arial" w:eastAsia="Times New Roman" w:hAnsi="Arial" w:cs="Arial"/>
          <w:b/>
          <w:bCs/>
          <w:color w:val="666666"/>
          <w:kern w:val="0"/>
          <w:sz w:val="24"/>
          <w:szCs w:val="24"/>
          <w:lang w:eastAsia="es-UY"/>
          <w14:ligatures w14:val="none"/>
        </w:rPr>
        <w:t>Jruschov</w:t>
      </w:r>
      <w:r w:rsidRPr="005706CC">
        <w:rPr>
          <w:rFonts w:ascii="Arial" w:eastAsia="Times New Roman" w:hAnsi="Arial" w:cs="Arial"/>
          <w:color w:val="666666"/>
          <w:kern w:val="0"/>
          <w:sz w:val="24"/>
          <w:szCs w:val="24"/>
          <w:lang w:eastAsia="es-UY"/>
          <w14:ligatures w14:val="none"/>
        </w:rPr>
        <w:t> », afirma </w:t>
      </w:r>
      <w:hyperlink r:id="rId7" w:tgtFrame="_blank" w:history="1">
        <w:r w:rsidRPr="005706CC">
          <w:rPr>
            <w:rFonts w:ascii="Arial" w:eastAsia="Times New Roman" w:hAnsi="Arial" w:cs="Arial"/>
            <w:color w:val="FC6B01"/>
            <w:kern w:val="0"/>
            <w:sz w:val="24"/>
            <w:szCs w:val="24"/>
            <w:u w:val="single"/>
            <w:lang w:eastAsia="es-UY"/>
            <w14:ligatures w14:val="none"/>
          </w:rPr>
          <w:t>Edgar Morin</w:t>
        </w:r>
      </w:hyperlink>
      <w:r w:rsidRPr="005706CC">
        <w:rPr>
          <w:rFonts w:ascii="Arial" w:eastAsia="Times New Roman" w:hAnsi="Arial" w:cs="Arial"/>
          <w:color w:val="666666"/>
          <w:kern w:val="0"/>
          <w:sz w:val="24"/>
          <w:szCs w:val="24"/>
          <w:lang w:eastAsia="es-UY"/>
          <w14:ligatures w14:val="none"/>
        </w:rPr>
        <w:t>  en una entrevista por correo electrónico, ya que una enfermedad le obligó a cancelar la reunión previamente concertada.</w:t>
      </w:r>
    </w:p>
    <w:p w14:paraId="5B255277"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p>
    <w:p w14:paraId="3BAF1CCE" w14:textId="77777777" w:rsid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No es exagerado afirmar que el papa del «pensamiento complejo» es el último gran intelectual del siglo XX. Solo él vivió en primera persona la </w:t>
      </w:r>
      <w:r w:rsidRPr="005706CC">
        <w:rPr>
          <w:rFonts w:ascii="Arial" w:eastAsia="Times New Roman" w:hAnsi="Arial" w:cs="Arial"/>
          <w:b/>
          <w:bCs/>
          <w:color w:val="666666"/>
          <w:kern w:val="0"/>
          <w:sz w:val="24"/>
          <w:szCs w:val="24"/>
          <w:lang w:eastAsia="es-UY"/>
          <w14:ligatures w14:val="none"/>
        </w:rPr>
        <w:t>barbarie nazi</w:t>
      </w:r>
      <w:r w:rsidRPr="005706CC">
        <w:rPr>
          <w:rFonts w:ascii="Arial" w:eastAsia="Times New Roman" w:hAnsi="Arial" w:cs="Arial"/>
          <w:color w:val="666666"/>
          <w:kern w:val="0"/>
          <w:sz w:val="24"/>
          <w:szCs w:val="24"/>
          <w:lang w:eastAsia="es-UY"/>
          <w14:ligatures w14:val="none"/>
        </w:rPr>
        <w:t xml:space="preserve"> que lo devastó todo. Más tarde, se convertiría en un comunista convencido, </w:t>
      </w:r>
      <w:r w:rsidRPr="005706CC">
        <w:rPr>
          <w:rFonts w:ascii="Arial" w:eastAsia="Times New Roman" w:hAnsi="Arial" w:cs="Arial"/>
          <w:color w:val="666666"/>
          <w:kern w:val="0"/>
          <w:sz w:val="24"/>
          <w:szCs w:val="24"/>
          <w:lang w:eastAsia="es-UY"/>
          <w14:ligatures w14:val="none"/>
        </w:rPr>
        <w:lastRenderedPageBreak/>
        <w:t>aunque fue purgado en 1951 por su postura librepensadora. Fue también una figura clave en los </w:t>
      </w:r>
      <w:hyperlink r:id="rId8" w:tgtFrame="_blank" w:history="1">
        <w:r w:rsidRPr="005706CC">
          <w:rPr>
            <w:rFonts w:ascii="Arial" w:eastAsia="Times New Roman" w:hAnsi="Arial" w:cs="Arial"/>
            <w:color w:val="FC6B01"/>
            <w:kern w:val="0"/>
            <w:sz w:val="24"/>
            <w:szCs w:val="24"/>
            <w:u w:val="single"/>
            <w:lang w:eastAsia="es-UY"/>
            <w14:ligatures w14:val="none"/>
          </w:rPr>
          <w:t>sucesos de mayo del 68</w:t>
        </w:r>
      </w:hyperlink>
      <w:r w:rsidRPr="005706CC">
        <w:rPr>
          <w:rFonts w:ascii="Arial" w:eastAsia="Times New Roman" w:hAnsi="Arial" w:cs="Arial"/>
          <w:color w:val="666666"/>
          <w:kern w:val="0"/>
          <w:sz w:val="24"/>
          <w:szCs w:val="24"/>
          <w:lang w:eastAsia="es-UY"/>
          <w14:ligatures w14:val="none"/>
        </w:rPr>
        <w:t> , cuando era profesor en la </w:t>
      </w:r>
      <w:r w:rsidRPr="005706CC">
        <w:rPr>
          <w:rFonts w:ascii="Arial" w:eastAsia="Times New Roman" w:hAnsi="Arial" w:cs="Arial"/>
          <w:b/>
          <w:bCs/>
          <w:color w:val="666666"/>
          <w:kern w:val="0"/>
          <w:sz w:val="24"/>
          <w:szCs w:val="24"/>
          <w:lang w:eastAsia="es-UY"/>
          <w14:ligatures w14:val="none"/>
        </w:rPr>
        <w:t>Universidad de Nanterre</w:t>
      </w:r>
      <w:r w:rsidRPr="005706CC">
        <w:rPr>
          <w:rFonts w:ascii="Arial" w:eastAsia="Times New Roman" w:hAnsi="Arial" w:cs="Arial"/>
          <w:color w:val="666666"/>
          <w:kern w:val="0"/>
          <w:sz w:val="24"/>
          <w:szCs w:val="24"/>
          <w:lang w:eastAsia="es-UY"/>
          <w14:ligatures w14:val="none"/>
        </w:rPr>
        <w:t> , desde donde informó, en lúcidos textos publicados en </w:t>
      </w:r>
      <w:r w:rsidRPr="005706CC">
        <w:rPr>
          <w:rFonts w:ascii="Arial" w:eastAsia="Times New Roman" w:hAnsi="Arial" w:cs="Arial"/>
          <w:b/>
          <w:bCs/>
          <w:color w:val="666666"/>
          <w:kern w:val="0"/>
          <w:sz w:val="24"/>
          <w:szCs w:val="24"/>
          <w:lang w:eastAsia="es-UY"/>
          <w14:ligatures w14:val="none"/>
        </w:rPr>
        <w:t>Le Monde</w:t>
      </w:r>
      <w:r w:rsidRPr="005706CC">
        <w:rPr>
          <w:rFonts w:ascii="Arial" w:eastAsia="Times New Roman" w:hAnsi="Arial" w:cs="Arial"/>
          <w:color w:val="666666"/>
          <w:kern w:val="0"/>
          <w:sz w:val="24"/>
          <w:szCs w:val="24"/>
          <w:lang w:eastAsia="es-UY"/>
          <w14:ligatures w14:val="none"/>
        </w:rPr>
        <w:t> , sobre las revueltas en tiempo real.</w:t>
      </w:r>
    </w:p>
    <w:p w14:paraId="5195DBB9"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p>
    <w:p w14:paraId="47F0CD4C" w14:textId="77777777" w:rsid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Hoy, a sus 104 años, </w:t>
      </w:r>
      <w:r w:rsidRPr="005706CC">
        <w:rPr>
          <w:rFonts w:ascii="Arial" w:eastAsia="Times New Roman" w:hAnsi="Arial" w:cs="Arial"/>
          <w:b/>
          <w:bCs/>
          <w:color w:val="666666"/>
          <w:kern w:val="0"/>
          <w:sz w:val="24"/>
          <w:szCs w:val="24"/>
          <w:lang w:eastAsia="es-UY"/>
          <w14:ligatures w14:val="none"/>
        </w:rPr>
        <w:t>Edgar Morin</w:t>
      </w:r>
      <w:r w:rsidRPr="005706CC">
        <w:rPr>
          <w:rFonts w:ascii="Arial" w:eastAsia="Times New Roman" w:hAnsi="Arial" w:cs="Arial"/>
          <w:color w:val="666666"/>
          <w:kern w:val="0"/>
          <w:sz w:val="24"/>
          <w:szCs w:val="24"/>
          <w:lang w:eastAsia="es-UY"/>
          <w14:ligatures w14:val="none"/>
        </w:rPr>
        <w:t> sigue siendo un titán de las ideas, reflexionando, difundiendo y publicando libros constantemente. Su obra más reciente es </w:t>
      </w:r>
      <w:r w:rsidRPr="005706CC">
        <w:rPr>
          <w:rFonts w:ascii="Arial" w:eastAsia="Times New Roman" w:hAnsi="Arial" w:cs="Arial"/>
          <w:b/>
          <w:bCs/>
          <w:i/>
          <w:iCs/>
          <w:color w:val="666666"/>
          <w:kern w:val="0"/>
          <w:sz w:val="24"/>
          <w:szCs w:val="24"/>
          <w:lang w:eastAsia="es-UY"/>
          <w14:ligatures w14:val="none"/>
        </w:rPr>
        <w:t>*Lecciones de la historia: Podemos aprender de nuestro pasado</w:t>
      </w:r>
      <w:r w:rsidRPr="005706CC">
        <w:rPr>
          <w:rFonts w:ascii="Arial" w:eastAsia="Times New Roman" w:hAnsi="Arial" w:cs="Arial"/>
          <w:color w:val="666666"/>
          <w:kern w:val="0"/>
          <w:sz w:val="24"/>
          <w:szCs w:val="24"/>
          <w:lang w:eastAsia="es-UY"/>
          <w14:ligatures w14:val="none"/>
        </w:rPr>
        <w:t> *. En este ensayo, condensa lo aprendido a lo largo de su vida en 16 breves lecciones, de apenas dos o tres páginas cada una. Su esperanza es animar a las generaciones actuales, cegadas por el atractivo de lo inmediato, a adoptar una perspectiva más amplia: «El día a día domina la política y la vida cotidiana. Vivimos desarraigados del pasado y privados del futuro. Olvidamos que vivimos inmersos en la historia».</w:t>
      </w:r>
    </w:p>
    <w:p w14:paraId="17D0172F"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p>
    <w:p w14:paraId="7C00BADE" w14:textId="77777777" w:rsidR="005706CC" w:rsidRPr="005706CC" w:rsidRDefault="005706CC" w:rsidP="005706CC">
      <w:pPr>
        <w:spacing w:after="0" w:line="240" w:lineRule="auto"/>
        <w:jc w:val="both"/>
        <w:outlineLvl w:val="1"/>
        <w:rPr>
          <w:rFonts w:ascii="Arial" w:eastAsia="Times New Roman" w:hAnsi="Arial" w:cs="Arial"/>
          <w:b/>
          <w:bCs/>
          <w:color w:val="000000"/>
          <w:kern w:val="0"/>
          <w:sz w:val="24"/>
          <w:szCs w:val="24"/>
          <w:lang w:eastAsia="es-UY"/>
          <w14:ligatures w14:val="none"/>
        </w:rPr>
      </w:pPr>
      <w:r w:rsidRPr="005706CC">
        <w:rPr>
          <w:rFonts w:ascii="Arial" w:eastAsia="Times New Roman" w:hAnsi="Arial" w:cs="Arial"/>
          <w:b/>
          <w:bCs/>
          <w:color w:val="000000"/>
          <w:kern w:val="0"/>
          <w:sz w:val="24"/>
          <w:szCs w:val="24"/>
          <w:lang w:eastAsia="es-UY"/>
          <w14:ligatures w14:val="none"/>
        </w:rPr>
        <w:t>Aquí está la entrevista.</w:t>
      </w:r>
    </w:p>
    <w:p w14:paraId="430DC3D2"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b/>
          <w:bCs/>
          <w:color w:val="666666"/>
          <w:kern w:val="0"/>
          <w:sz w:val="24"/>
          <w:szCs w:val="24"/>
          <w:lang w:eastAsia="es-UY"/>
          <w14:ligatures w14:val="none"/>
        </w:rPr>
        <w:t>¿Esa es la principal lección de tu libro? Porque el momento actual, con su avalancha de acontecimientos históricos, no nos invita a observar las cosas con perspectiva...</w:t>
      </w:r>
    </w:p>
    <w:p w14:paraId="021E1BCC" w14:textId="77777777" w:rsid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El panorama futuro es, sin duda, muy inquietante, pero la experiencia me ha enseñado algo importante: que lo improbable puede suceder.</w:t>
      </w:r>
    </w:p>
    <w:p w14:paraId="5FE9D956"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p>
    <w:p w14:paraId="581CFFAE"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b/>
          <w:bCs/>
          <w:color w:val="666666"/>
          <w:kern w:val="0"/>
          <w:sz w:val="24"/>
          <w:szCs w:val="24"/>
          <w:lang w:eastAsia="es-UY"/>
          <w14:ligatures w14:val="none"/>
        </w:rPr>
        <w:t>¿La situación actual te recuerda a tu infancia y adolescencia en las décadas de 1920 y 1930?</w:t>
      </w:r>
    </w:p>
    <w:p w14:paraId="6B89943F"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Las circunstancias históricas son diferentes, pero los peligros y los puntos ciegos de ambos periodos son de la misma naturaleza. No hace mucho tiempo, aún se podía imaginar un cambio de rumbo, pero ahora parece demasiado tarde. Ciertamente, lo improbable y, sobre todo, lo imprevisto pueden ocurrir. No sabemos si la situación mundial es simplemente desesperada o verdaderamente desesperada. Esto significa que debemos, con o sin esperanza, con o sin desesperación, avanzar hacia </w:t>
      </w:r>
      <w:hyperlink r:id="rId9" w:tgtFrame="_blank" w:history="1">
        <w:r w:rsidRPr="005706CC">
          <w:rPr>
            <w:rFonts w:ascii="Arial" w:eastAsia="Times New Roman" w:hAnsi="Arial" w:cs="Arial"/>
            <w:color w:val="FC6B01"/>
            <w:kern w:val="0"/>
            <w:sz w:val="24"/>
            <w:szCs w:val="24"/>
            <w:u w:val="single"/>
            <w:lang w:eastAsia="es-UY"/>
            <w14:ligatures w14:val="none"/>
          </w:rPr>
          <w:t>la Resistencia</w:t>
        </w:r>
      </w:hyperlink>
      <w:r w:rsidRPr="005706CC">
        <w:rPr>
          <w:rFonts w:ascii="Arial" w:eastAsia="Times New Roman" w:hAnsi="Arial" w:cs="Arial"/>
          <w:color w:val="666666"/>
          <w:kern w:val="0"/>
          <w:sz w:val="24"/>
          <w:szCs w:val="24"/>
          <w:lang w:eastAsia="es-UY"/>
          <w14:ligatures w14:val="none"/>
        </w:rPr>
        <w:t> .</w:t>
      </w:r>
    </w:p>
    <w:p w14:paraId="18092428"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w:t>
      </w:r>
    </w:p>
    <w:p w14:paraId="31BCE255" w14:textId="77777777" w:rsid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Esta mención de la </w:t>
      </w:r>
      <w:r w:rsidRPr="005706CC">
        <w:rPr>
          <w:rFonts w:ascii="Arial" w:eastAsia="Times New Roman" w:hAnsi="Arial" w:cs="Arial"/>
          <w:b/>
          <w:bCs/>
          <w:color w:val="666666"/>
          <w:kern w:val="0"/>
          <w:sz w:val="24"/>
          <w:szCs w:val="24"/>
          <w:lang w:eastAsia="es-UY"/>
          <w14:ligatures w14:val="none"/>
        </w:rPr>
        <w:t>Resistencia</w:t>
      </w:r>
      <w:r w:rsidRPr="005706CC">
        <w:rPr>
          <w:rFonts w:ascii="Arial" w:eastAsia="Times New Roman" w:hAnsi="Arial" w:cs="Arial"/>
          <w:color w:val="666666"/>
          <w:kern w:val="0"/>
          <w:sz w:val="24"/>
          <w:szCs w:val="24"/>
          <w:lang w:eastAsia="es-UY"/>
          <w14:ligatures w14:val="none"/>
        </w:rPr>
        <w:t> no parece casual. Por lo tanto, volvemos a la infancia parisina que tanto marcó a nuestro protagonista. El pequeño </w:t>
      </w:r>
      <w:r w:rsidRPr="005706CC">
        <w:rPr>
          <w:rFonts w:ascii="Arial" w:eastAsia="Times New Roman" w:hAnsi="Arial" w:cs="Arial"/>
          <w:b/>
          <w:bCs/>
          <w:color w:val="666666"/>
          <w:kern w:val="0"/>
          <w:sz w:val="24"/>
          <w:szCs w:val="24"/>
          <w:lang w:eastAsia="es-UY"/>
          <w14:ligatures w14:val="none"/>
        </w:rPr>
        <w:t>Edgar</w:t>
      </w:r>
      <w:r w:rsidRPr="005706CC">
        <w:rPr>
          <w:rFonts w:ascii="Arial" w:eastAsia="Times New Roman" w:hAnsi="Arial" w:cs="Arial"/>
          <w:color w:val="666666"/>
          <w:kern w:val="0"/>
          <w:sz w:val="24"/>
          <w:szCs w:val="24"/>
          <w:lang w:eastAsia="es-UY"/>
          <w14:ligatures w14:val="none"/>
        </w:rPr>
        <w:t> creció en los felices años veinte, pero la tragedia pronto sacudió su vida. Su madre, </w:t>
      </w:r>
      <w:r w:rsidRPr="005706CC">
        <w:rPr>
          <w:rFonts w:ascii="Arial" w:eastAsia="Times New Roman" w:hAnsi="Arial" w:cs="Arial"/>
          <w:b/>
          <w:bCs/>
          <w:color w:val="666666"/>
          <w:kern w:val="0"/>
          <w:sz w:val="24"/>
          <w:szCs w:val="24"/>
          <w:lang w:eastAsia="es-UY"/>
          <w14:ligatures w14:val="none"/>
        </w:rPr>
        <w:t>Luna Beressi</w:t>
      </w:r>
      <w:r w:rsidRPr="005706CC">
        <w:rPr>
          <w:rFonts w:ascii="Arial" w:eastAsia="Times New Roman" w:hAnsi="Arial" w:cs="Arial"/>
          <w:color w:val="666666"/>
          <w:kern w:val="0"/>
          <w:sz w:val="24"/>
          <w:szCs w:val="24"/>
          <w:lang w:eastAsia="es-UY"/>
          <w14:ligatures w14:val="none"/>
        </w:rPr>
        <w:t> , que padecía una enfermedad cardíaca, murió cuando él tenía solo 10 años, y se refugió en el cine, la lectura, el ciclismo y la aviación para sobrellevar la pérdida. En particular, se sumergió en </w:t>
      </w:r>
      <w:hyperlink r:id="rId10" w:tgtFrame="_blank" w:history="1">
        <w:r w:rsidRPr="005706CC">
          <w:rPr>
            <w:rFonts w:ascii="Arial" w:eastAsia="Times New Roman" w:hAnsi="Arial" w:cs="Arial"/>
            <w:b/>
            <w:bCs/>
            <w:color w:val="FC6B01"/>
            <w:kern w:val="0"/>
            <w:sz w:val="24"/>
            <w:szCs w:val="24"/>
            <w:u w:val="single"/>
            <w:lang w:eastAsia="es-UY"/>
            <w14:ligatures w14:val="none"/>
          </w:rPr>
          <w:t>Dostoievski</w:t>
        </w:r>
      </w:hyperlink>
      <w:r w:rsidRPr="005706CC">
        <w:rPr>
          <w:rFonts w:ascii="Arial" w:eastAsia="Times New Roman" w:hAnsi="Arial" w:cs="Arial"/>
          <w:color w:val="666666"/>
          <w:kern w:val="0"/>
          <w:sz w:val="24"/>
          <w:szCs w:val="24"/>
          <w:lang w:eastAsia="es-UY"/>
          <w14:ligatures w14:val="none"/>
        </w:rPr>
        <w:t> , cuya obra no solo le sirvió de consuelo, sino que también le enseñó sobre el alma humana y moldeó su pensamiento. «La muerte de mi madre fue el acontecimiento más importante de mi vida», declaró a </w:t>
      </w:r>
      <w:r w:rsidRPr="005706CC">
        <w:rPr>
          <w:rFonts w:ascii="Arial" w:eastAsia="Times New Roman" w:hAnsi="Arial" w:cs="Arial"/>
          <w:b/>
          <w:bCs/>
          <w:color w:val="666666"/>
          <w:kern w:val="0"/>
          <w:sz w:val="24"/>
          <w:szCs w:val="24"/>
          <w:lang w:eastAsia="es-UY"/>
          <w14:ligatures w14:val="none"/>
        </w:rPr>
        <w:t>Le Monde</w:t>
      </w:r>
      <w:r w:rsidRPr="005706CC">
        <w:rPr>
          <w:rFonts w:ascii="Arial" w:eastAsia="Times New Roman" w:hAnsi="Arial" w:cs="Arial"/>
          <w:color w:val="666666"/>
          <w:kern w:val="0"/>
          <w:sz w:val="24"/>
          <w:szCs w:val="24"/>
          <w:lang w:eastAsia="es-UY"/>
          <w14:ligatures w14:val="none"/>
        </w:rPr>
        <w:t> .</w:t>
      </w:r>
    </w:p>
    <w:p w14:paraId="2219AC5A"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p>
    <w:p w14:paraId="36439B84" w14:textId="77777777" w:rsid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Cinco años después, </w:t>
      </w:r>
      <w:r w:rsidRPr="005706CC">
        <w:rPr>
          <w:rFonts w:ascii="Arial" w:eastAsia="Times New Roman" w:hAnsi="Arial" w:cs="Arial"/>
          <w:b/>
          <w:bCs/>
          <w:color w:val="666666"/>
          <w:kern w:val="0"/>
          <w:sz w:val="24"/>
          <w:szCs w:val="24"/>
          <w:lang w:eastAsia="es-UY"/>
          <w14:ligatures w14:val="none"/>
        </w:rPr>
        <w:t>Morin</w:t>
      </w:r>
      <w:r w:rsidRPr="005706CC">
        <w:rPr>
          <w:rFonts w:ascii="Arial" w:eastAsia="Times New Roman" w:hAnsi="Arial" w:cs="Arial"/>
          <w:color w:val="666666"/>
          <w:kern w:val="0"/>
          <w:sz w:val="24"/>
          <w:szCs w:val="24"/>
          <w:lang w:eastAsia="es-UY"/>
          <w14:ligatures w14:val="none"/>
        </w:rPr>
        <w:t> ya demostraba su compromiso político. Apenas mayor de edad, la </w:t>
      </w:r>
      <w:r w:rsidRPr="005706CC">
        <w:rPr>
          <w:rFonts w:ascii="Arial" w:eastAsia="Times New Roman" w:hAnsi="Arial" w:cs="Arial"/>
          <w:b/>
          <w:bCs/>
          <w:color w:val="666666"/>
          <w:kern w:val="0"/>
          <w:sz w:val="24"/>
          <w:szCs w:val="24"/>
          <w:lang w:eastAsia="es-UY"/>
          <w14:ligatures w14:val="none"/>
        </w:rPr>
        <w:t>Guerra Civil</w:t>
      </w:r>
      <w:r w:rsidRPr="005706CC">
        <w:rPr>
          <w:rFonts w:ascii="Arial" w:eastAsia="Times New Roman" w:hAnsi="Arial" w:cs="Arial"/>
          <w:color w:val="666666"/>
          <w:kern w:val="0"/>
          <w:sz w:val="24"/>
          <w:szCs w:val="24"/>
          <w:lang w:eastAsia="es-UY"/>
          <w14:ligatures w14:val="none"/>
        </w:rPr>
        <w:t> lo impactó profundamente y se unió a organizaciones que apoyaban al bando republicano. Al mismo tiempo, logró ingresar en la </w:t>
      </w:r>
      <w:r w:rsidRPr="005706CC">
        <w:rPr>
          <w:rFonts w:ascii="Arial" w:eastAsia="Times New Roman" w:hAnsi="Arial" w:cs="Arial"/>
          <w:b/>
          <w:bCs/>
          <w:color w:val="666666"/>
          <w:kern w:val="0"/>
          <w:sz w:val="24"/>
          <w:szCs w:val="24"/>
          <w:lang w:eastAsia="es-UY"/>
          <w14:ligatures w14:val="none"/>
        </w:rPr>
        <w:t>Sorbona</w:t>
      </w:r>
      <w:r w:rsidRPr="005706CC">
        <w:rPr>
          <w:rFonts w:ascii="Arial" w:eastAsia="Times New Roman" w:hAnsi="Arial" w:cs="Arial"/>
          <w:color w:val="666666"/>
          <w:kern w:val="0"/>
          <w:sz w:val="24"/>
          <w:szCs w:val="24"/>
          <w:lang w:eastAsia="es-UY"/>
          <w14:ligatures w14:val="none"/>
        </w:rPr>
        <w:t> de </w:t>
      </w:r>
      <w:r w:rsidRPr="005706CC">
        <w:rPr>
          <w:rFonts w:ascii="Arial" w:eastAsia="Times New Roman" w:hAnsi="Arial" w:cs="Arial"/>
          <w:b/>
          <w:bCs/>
          <w:color w:val="666666"/>
          <w:kern w:val="0"/>
          <w:sz w:val="24"/>
          <w:szCs w:val="24"/>
          <w:lang w:eastAsia="es-UY"/>
          <w14:ligatures w14:val="none"/>
        </w:rPr>
        <w:t>París</w:t>
      </w:r>
      <w:r w:rsidRPr="005706CC">
        <w:rPr>
          <w:rFonts w:ascii="Arial" w:eastAsia="Times New Roman" w:hAnsi="Arial" w:cs="Arial"/>
          <w:color w:val="666666"/>
          <w:kern w:val="0"/>
          <w:sz w:val="24"/>
          <w:szCs w:val="24"/>
          <w:lang w:eastAsia="es-UY"/>
          <w14:ligatures w14:val="none"/>
        </w:rPr>
        <w:t> y, tras el éxodo provocado por la invasión nazi, se licenció en Derecho, Historia y Geografía por la </w:t>
      </w:r>
      <w:r w:rsidRPr="005706CC">
        <w:rPr>
          <w:rFonts w:ascii="Arial" w:eastAsia="Times New Roman" w:hAnsi="Arial" w:cs="Arial"/>
          <w:b/>
          <w:bCs/>
          <w:color w:val="666666"/>
          <w:kern w:val="0"/>
          <w:sz w:val="24"/>
          <w:szCs w:val="24"/>
          <w:lang w:eastAsia="es-UY"/>
          <w14:ligatures w14:val="none"/>
        </w:rPr>
        <w:t>Universidad de Toulouse</w:t>
      </w:r>
      <w:r w:rsidRPr="005706CC">
        <w:rPr>
          <w:rFonts w:ascii="Arial" w:eastAsia="Times New Roman" w:hAnsi="Arial" w:cs="Arial"/>
          <w:color w:val="666666"/>
          <w:kern w:val="0"/>
          <w:sz w:val="24"/>
          <w:szCs w:val="24"/>
          <w:lang w:eastAsia="es-UY"/>
          <w14:ligatures w14:val="none"/>
        </w:rPr>
        <w:t> , mientras seguía colaborando con la </w:t>
      </w:r>
      <w:r w:rsidRPr="005706CC">
        <w:rPr>
          <w:rFonts w:ascii="Arial" w:eastAsia="Times New Roman" w:hAnsi="Arial" w:cs="Arial"/>
          <w:b/>
          <w:bCs/>
          <w:color w:val="666666"/>
          <w:kern w:val="0"/>
          <w:sz w:val="24"/>
          <w:szCs w:val="24"/>
          <w:lang w:eastAsia="es-UY"/>
          <w14:ligatures w14:val="none"/>
        </w:rPr>
        <w:t>Resistencia</w:t>
      </w:r>
      <w:r w:rsidRPr="005706CC">
        <w:rPr>
          <w:rFonts w:ascii="Arial" w:eastAsia="Times New Roman" w:hAnsi="Arial" w:cs="Arial"/>
          <w:color w:val="666666"/>
          <w:kern w:val="0"/>
          <w:sz w:val="24"/>
          <w:szCs w:val="24"/>
          <w:lang w:eastAsia="es-UY"/>
          <w14:ligatures w14:val="none"/>
        </w:rPr>
        <w:t> . Su currículum era tan brillante que ni siquiera necesitó un doctorado para obtener un puesto en el </w:t>
      </w:r>
      <w:r w:rsidRPr="005706CC">
        <w:rPr>
          <w:rFonts w:ascii="Arial" w:eastAsia="Times New Roman" w:hAnsi="Arial" w:cs="Arial"/>
          <w:b/>
          <w:bCs/>
          <w:color w:val="666666"/>
          <w:kern w:val="0"/>
          <w:sz w:val="24"/>
          <w:szCs w:val="24"/>
          <w:lang w:eastAsia="es-UY"/>
          <w14:ligatures w14:val="none"/>
        </w:rPr>
        <w:t>Centre </w:t>
      </w:r>
      <w:proofErr w:type="spellStart"/>
      <w:r w:rsidRPr="005706CC">
        <w:rPr>
          <w:rFonts w:ascii="Arial" w:eastAsia="Times New Roman" w:hAnsi="Arial" w:cs="Arial"/>
          <w:b/>
          <w:bCs/>
          <w:color w:val="666666"/>
          <w:kern w:val="0"/>
          <w:sz w:val="24"/>
          <w:szCs w:val="24"/>
          <w:lang w:eastAsia="es-UY"/>
          <w14:ligatures w14:val="none"/>
        </w:rPr>
        <w:t>National</w:t>
      </w:r>
      <w:proofErr w:type="spellEnd"/>
      <w:r w:rsidRPr="005706CC">
        <w:rPr>
          <w:rFonts w:ascii="Arial" w:eastAsia="Times New Roman" w:hAnsi="Arial" w:cs="Arial"/>
          <w:b/>
          <w:bCs/>
          <w:color w:val="666666"/>
          <w:kern w:val="0"/>
          <w:sz w:val="24"/>
          <w:szCs w:val="24"/>
          <w:lang w:eastAsia="es-UY"/>
          <w14:ligatures w14:val="none"/>
        </w:rPr>
        <w:t xml:space="preserve"> de la </w:t>
      </w:r>
      <w:proofErr w:type="spellStart"/>
      <w:r w:rsidRPr="005706CC">
        <w:rPr>
          <w:rFonts w:ascii="Arial" w:eastAsia="Times New Roman" w:hAnsi="Arial" w:cs="Arial"/>
          <w:b/>
          <w:bCs/>
          <w:color w:val="666666"/>
          <w:kern w:val="0"/>
          <w:sz w:val="24"/>
          <w:szCs w:val="24"/>
          <w:lang w:eastAsia="es-UY"/>
          <w14:ligatures w14:val="none"/>
        </w:rPr>
        <w:t>Recherche</w:t>
      </w:r>
      <w:proofErr w:type="spellEnd"/>
      <w:r w:rsidRPr="005706CC">
        <w:rPr>
          <w:rFonts w:ascii="Arial" w:eastAsia="Times New Roman" w:hAnsi="Arial" w:cs="Arial"/>
          <w:b/>
          <w:bCs/>
          <w:color w:val="666666"/>
          <w:kern w:val="0"/>
          <w:sz w:val="24"/>
          <w:szCs w:val="24"/>
          <w:lang w:eastAsia="es-UY"/>
          <w14:ligatures w14:val="none"/>
        </w:rPr>
        <w:t xml:space="preserve"> </w:t>
      </w:r>
      <w:proofErr w:type="spellStart"/>
      <w:r w:rsidRPr="005706CC">
        <w:rPr>
          <w:rFonts w:ascii="Arial" w:eastAsia="Times New Roman" w:hAnsi="Arial" w:cs="Arial"/>
          <w:b/>
          <w:bCs/>
          <w:color w:val="666666"/>
          <w:kern w:val="0"/>
          <w:sz w:val="24"/>
          <w:szCs w:val="24"/>
          <w:lang w:eastAsia="es-UY"/>
          <w14:ligatures w14:val="none"/>
        </w:rPr>
        <w:t>Scientifique</w:t>
      </w:r>
      <w:proofErr w:type="spellEnd"/>
      <w:r w:rsidRPr="005706CC">
        <w:rPr>
          <w:rFonts w:ascii="Arial" w:eastAsia="Times New Roman" w:hAnsi="Arial" w:cs="Arial"/>
          <w:color w:val="666666"/>
          <w:kern w:val="0"/>
          <w:sz w:val="24"/>
          <w:szCs w:val="24"/>
          <w:lang w:eastAsia="es-UY"/>
          <w14:ligatures w14:val="none"/>
        </w:rPr>
        <w:t> ( </w:t>
      </w:r>
      <w:r w:rsidRPr="005706CC">
        <w:rPr>
          <w:rFonts w:ascii="Arial" w:eastAsia="Times New Roman" w:hAnsi="Arial" w:cs="Arial"/>
          <w:b/>
          <w:bCs/>
          <w:color w:val="666666"/>
          <w:kern w:val="0"/>
          <w:sz w:val="24"/>
          <w:szCs w:val="24"/>
          <w:lang w:eastAsia="es-UY"/>
          <w14:ligatures w14:val="none"/>
        </w:rPr>
        <w:t>CNRS</w:t>
      </w:r>
      <w:r w:rsidRPr="005706CC">
        <w:rPr>
          <w:rFonts w:ascii="Arial" w:eastAsia="Times New Roman" w:hAnsi="Arial" w:cs="Arial"/>
          <w:color w:val="666666"/>
          <w:kern w:val="0"/>
          <w:sz w:val="24"/>
          <w:szCs w:val="24"/>
          <w:lang w:eastAsia="es-UY"/>
          <w14:ligatures w14:val="none"/>
        </w:rPr>
        <w:t xml:space="preserve"> ), la institución de </w:t>
      </w:r>
      <w:r w:rsidRPr="005706CC">
        <w:rPr>
          <w:rFonts w:ascii="Arial" w:eastAsia="Times New Roman" w:hAnsi="Arial" w:cs="Arial"/>
          <w:color w:val="666666"/>
          <w:kern w:val="0"/>
          <w:sz w:val="24"/>
          <w:szCs w:val="24"/>
          <w:lang w:eastAsia="es-UY"/>
          <w14:ligatures w14:val="none"/>
        </w:rPr>
        <w:lastRenderedPageBreak/>
        <w:t>investigación científica más prestigiosa de </w:t>
      </w:r>
      <w:r w:rsidRPr="005706CC">
        <w:rPr>
          <w:rFonts w:ascii="Arial" w:eastAsia="Times New Roman" w:hAnsi="Arial" w:cs="Arial"/>
          <w:b/>
          <w:bCs/>
          <w:color w:val="666666"/>
          <w:kern w:val="0"/>
          <w:sz w:val="24"/>
          <w:szCs w:val="24"/>
          <w:lang w:eastAsia="es-UY"/>
          <w14:ligatures w14:val="none"/>
        </w:rPr>
        <w:t>Francia</w:t>
      </w:r>
      <w:r w:rsidRPr="005706CC">
        <w:rPr>
          <w:rFonts w:ascii="Arial" w:eastAsia="Times New Roman" w:hAnsi="Arial" w:cs="Arial"/>
          <w:color w:val="666666"/>
          <w:kern w:val="0"/>
          <w:sz w:val="24"/>
          <w:szCs w:val="24"/>
          <w:lang w:eastAsia="es-UY"/>
          <w14:ligatures w14:val="none"/>
        </w:rPr>
        <w:t> , donde han trabajado 12 premios Nobel y 10 medallas Fields de Matemáticas.</w:t>
      </w:r>
    </w:p>
    <w:p w14:paraId="68393EDB"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p>
    <w:p w14:paraId="5AB1D91D" w14:textId="77777777" w:rsid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Tras casarse con </w:t>
      </w:r>
      <w:r w:rsidRPr="005706CC">
        <w:rPr>
          <w:rFonts w:ascii="Arial" w:eastAsia="Times New Roman" w:hAnsi="Arial" w:cs="Arial"/>
          <w:b/>
          <w:bCs/>
          <w:color w:val="666666"/>
          <w:kern w:val="0"/>
          <w:sz w:val="24"/>
          <w:szCs w:val="24"/>
          <w:lang w:eastAsia="es-UY"/>
          <w14:ligatures w14:val="none"/>
        </w:rPr>
        <w:t>Violette Chapellaubeau</w:t>
      </w:r>
      <w:r w:rsidRPr="005706CC">
        <w:rPr>
          <w:rFonts w:ascii="Arial" w:eastAsia="Times New Roman" w:hAnsi="Arial" w:cs="Arial"/>
          <w:color w:val="666666"/>
          <w:kern w:val="0"/>
          <w:sz w:val="24"/>
          <w:szCs w:val="24"/>
          <w:lang w:eastAsia="es-UY"/>
          <w14:ligatures w14:val="none"/>
        </w:rPr>
        <w:t> , la primera de sus cuatro esposas, Morin emprendió un estudio multidisciplinario de un pueblo de </w:t>
      </w:r>
      <w:r w:rsidRPr="005706CC">
        <w:rPr>
          <w:rFonts w:ascii="Arial" w:eastAsia="Times New Roman" w:hAnsi="Arial" w:cs="Arial"/>
          <w:b/>
          <w:bCs/>
          <w:color w:val="666666"/>
          <w:kern w:val="0"/>
          <w:sz w:val="24"/>
          <w:szCs w:val="24"/>
          <w:lang w:eastAsia="es-UY"/>
          <w14:ligatures w14:val="none"/>
        </w:rPr>
        <w:t>Bretaña</w:t>
      </w:r>
      <w:r w:rsidRPr="005706CC">
        <w:rPr>
          <w:rFonts w:ascii="Arial" w:eastAsia="Times New Roman" w:hAnsi="Arial" w:cs="Arial"/>
          <w:color w:val="666666"/>
          <w:kern w:val="0"/>
          <w:sz w:val="24"/>
          <w:szCs w:val="24"/>
          <w:lang w:eastAsia="es-UY"/>
          <w14:ligatures w14:val="none"/>
        </w:rPr>
        <w:t> , uno de los primeros ensayos etnológicos sobre la sociedad francesa contemporánea. También se interesó por las prácticas culturales ignoradas por los intelectuales de su época, lo que lo llevó a viajar por </w:t>
      </w:r>
      <w:r w:rsidRPr="005706CC">
        <w:rPr>
          <w:rFonts w:ascii="Arial" w:eastAsia="Times New Roman" w:hAnsi="Arial" w:cs="Arial"/>
          <w:b/>
          <w:bCs/>
          <w:color w:val="666666"/>
          <w:kern w:val="0"/>
          <w:sz w:val="24"/>
          <w:szCs w:val="24"/>
          <w:lang w:eastAsia="es-UY"/>
          <w14:ligatures w14:val="none"/>
        </w:rPr>
        <w:t>Latinoamérica</w:t>
      </w:r>
      <w:r w:rsidRPr="005706CC">
        <w:rPr>
          <w:rFonts w:ascii="Arial" w:eastAsia="Times New Roman" w:hAnsi="Arial" w:cs="Arial"/>
          <w:color w:val="666666"/>
          <w:kern w:val="0"/>
          <w:sz w:val="24"/>
          <w:szCs w:val="24"/>
          <w:lang w:eastAsia="es-UY"/>
          <w14:ligatures w14:val="none"/>
        </w:rPr>
        <w:t> . La defensa de los derechos de </w:t>
      </w:r>
      <w:r w:rsidRPr="005706CC">
        <w:rPr>
          <w:rFonts w:ascii="Arial" w:eastAsia="Times New Roman" w:hAnsi="Arial" w:cs="Arial"/>
          <w:b/>
          <w:bCs/>
          <w:color w:val="666666"/>
          <w:kern w:val="0"/>
          <w:sz w:val="24"/>
          <w:szCs w:val="24"/>
          <w:lang w:eastAsia="es-UY"/>
          <w14:ligatures w14:val="none"/>
        </w:rPr>
        <w:t>los pueblos indígenas</w:t>
      </w:r>
      <w:r w:rsidRPr="005706CC">
        <w:rPr>
          <w:rFonts w:ascii="Arial" w:eastAsia="Times New Roman" w:hAnsi="Arial" w:cs="Arial"/>
          <w:color w:val="666666"/>
          <w:kern w:val="0"/>
          <w:sz w:val="24"/>
          <w:szCs w:val="24"/>
          <w:lang w:eastAsia="es-UY"/>
          <w14:ligatures w14:val="none"/>
        </w:rPr>
        <w:t> se convirtió en otra de sus pasiones.</w:t>
      </w:r>
    </w:p>
    <w:p w14:paraId="202DF54B"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p>
    <w:p w14:paraId="73E31648"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De todas estas experiencias, </w:t>
      </w:r>
      <w:r w:rsidRPr="005706CC">
        <w:rPr>
          <w:rFonts w:ascii="Arial" w:eastAsia="Times New Roman" w:hAnsi="Arial" w:cs="Arial"/>
          <w:b/>
          <w:bCs/>
          <w:color w:val="666666"/>
          <w:kern w:val="0"/>
          <w:sz w:val="24"/>
          <w:szCs w:val="24"/>
          <w:lang w:eastAsia="es-UY"/>
          <w14:ligatures w14:val="none"/>
        </w:rPr>
        <w:t>Morin</w:t>
      </w:r>
      <w:r w:rsidRPr="005706CC">
        <w:rPr>
          <w:rFonts w:ascii="Arial" w:eastAsia="Times New Roman" w:hAnsi="Arial" w:cs="Arial"/>
          <w:color w:val="666666"/>
          <w:kern w:val="0"/>
          <w:sz w:val="24"/>
          <w:szCs w:val="24"/>
          <w:lang w:eastAsia="es-UY"/>
          <w14:ligatures w14:val="none"/>
        </w:rPr>
        <w:t> extrajo una de sus grandes contribuciones al pensamiento del siglo XX: la idea de </w:t>
      </w:r>
      <w:proofErr w:type="spellStart"/>
      <w:r w:rsidRPr="005706CC">
        <w:rPr>
          <w:rFonts w:ascii="Arial" w:eastAsia="Times New Roman" w:hAnsi="Arial" w:cs="Arial"/>
          <w:b/>
          <w:bCs/>
          <w:color w:val="666666"/>
          <w:kern w:val="0"/>
          <w:sz w:val="24"/>
          <w:szCs w:val="24"/>
          <w:lang w:eastAsia="es-UY"/>
          <w14:ligatures w14:val="none"/>
        </w:rPr>
        <w:t>policrisis</w:t>
      </w:r>
      <w:proofErr w:type="spellEnd"/>
      <w:r w:rsidRPr="005706CC">
        <w:rPr>
          <w:rFonts w:ascii="Arial" w:eastAsia="Times New Roman" w:hAnsi="Arial" w:cs="Arial"/>
          <w:color w:val="666666"/>
          <w:kern w:val="0"/>
          <w:sz w:val="24"/>
          <w:szCs w:val="24"/>
          <w:lang w:eastAsia="es-UY"/>
          <w14:ligatures w14:val="none"/>
        </w:rPr>
        <w:t> , que acuñó en 1993, décadas antes de que miles de analistas como </w:t>
      </w:r>
      <w:hyperlink r:id="rId11" w:tgtFrame="_blank" w:history="1">
        <w:r w:rsidRPr="005706CC">
          <w:rPr>
            <w:rFonts w:ascii="Arial" w:eastAsia="Times New Roman" w:hAnsi="Arial" w:cs="Arial"/>
            <w:color w:val="FC6B01"/>
            <w:kern w:val="0"/>
            <w:sz w:val="24"/>
            <w:szCs w:val="24"/>
            <w:u w:val="single"/>
            <w:lang w:eastAsia="es-UY"/>
            <w14:ligatures w14:val="none"/>
          </w:rPr>
          <w:t>Adam Tooze</w:t>
        </w:r>
      </w:hyperlink>
      <w:r w:rsidRPr="005706CC">
        <w:rPr>
          <w:rFonts w:ascii="Arial" w:eastAsia="Times New Roman" w:hAnsi="Arial" w:cs="Arial"/>
          <w:color w:val="666666"/>
          <w:kern w:val="0"/>
          <w:sz w:val="24"/>
          <w:szCs w:val="24"/>
          <w:lang w:eastAsia="es-UY"/>
          <w14:ligatures w14:val="none"/>
        </w:rPr>
        <w:t xml:space="preserve">  se apropiaran del concepto sin citarlo. Según él, una </w:t>
      </w:r>
      <w:proofErr w:type="spellStart"/>
      <w:r w:rsidRPr="005706CC">
        <w:rPr>
          <w:rFonts w:ascii="Arial" w:eastAsia="Times New Roman" w:hAnsi="Arial" w:cs="Arial"/>
          <w:color w:val="666666"/>
          <w:kern w:val="0"/>
          <w:sz w:val="24"/>
          <w:szCs w:val="24"/>
          <w:lang w:eastAsia="es-UY"/>
          <w14:ligatures w14:val="none"/>
        </w:rPr>
        <w:t>policrisis</w:t>
      </w:r>
      <w:proofErr w:type="spellEnd"/>
      <w:r w:rsidRPr="005706CC">
        <w:rPr>
          <w:rFonts w:ascii="Arial" w:eastAsia="Times New Roman" w:hAnsi="Arial" w:cs="Arial"/>
          <w:color w:val="666666"/>
          <w:kern w:val="0"/>
          <w:sz w:val="24"/>
          <w:szCs w:val="24"/>
          <w:lang w:eastAsia="es-UY"/>
          <w14:ligatures w14:val="none"/>
        </w:rPr>
        <w:t xml:space="preserve"> no es simplemente la suma de crisis sociales, políticas, económicas y ambientales: el elemento esencial reside en cómo interactúan entre sí. De hecho, resolver un problema de forma aislada puede agravar impredeciblemente los demás. Por lo tanto, </w:t>
      </w:r>
      <w:r w:rsidRPr="005706CC">
        <w:rPr>
          <w:rFonts w:ascii="Arial" w:eastAsia="Times New Roman" w:hAnsi="Arial" w:cs="Arial"/>
          <w:b/>
          <w:bCs/>
          <w:color w:val="666666"/>
          <w:kern w:val="0"/>
          <w:sz w:val="24"/>
          <w:szCs w:val="24"/>
          <w:lang w:eastAsia="es-UY"/>
          <w14:ligatures w14:val="none"/>
        </w:rPr>
        <w:t>Morin</w:t>
      </w:r>
      <w:r w:rsidRPr="005706CC">
        <w:rPr>
          <w:rFonts w:ascii="Arial" w:eastAsia="Times New Roman" w:hAnsi="Arial" w:cs="Arial"/>
          <w:color w:val="666666"/>
          <w:kern w:val="0"/>
          <w:sz w:val="24"/>
          <w:szCs w:val="24"/>
          <w:lang w:eastAsia="es-UY"/>
          <w14:ligatures w14:val="none"/>
        </w:rPr>
        <w:t> siempre propone un enfoque global que incorpore la </w:t>
      </w:r>
      <w:hyperlink r:id="rId12" w:tgtFrame="_blank" w:history="1">
        <w:r w:rsidRPr="005706CC">
          <w:rPr>
            <w:rFonts w:ascii="Arial" w:eastAsia="Times New Roman" w:hAnsi="Arial" w:cs="Arial"/>
            <w:color w:val="FC6B01"/>
            <w:kern w:val="0"/>
            <w:sz w:val="24"/>
            <w:szCs w:val="24"/>
            <w:u w:val="single"/>
            <w:lang w:eastAsia="es-UY"/>
            <w14:ligatures w14:val="none"/>
          </w:rPr>
          <w:t>complejidad</w:t>
        </w:r>
      </w:hyperlink>
      <w:r w:rsidRPr="005706CC">
        <w:rPr>
          <w:rFonts w:ascii="Arial" w:eastAsia="Times New Roman" w:hAnsi="Arial" w:cs="Arial"/>
          <w:color w:val="666666"/>
          <w:kern w:val="0"/>
          <w:sz w:val="24"/>
          <w:szCs w:val="24"/>
          <w:lang w:eastAsia="es-UY"/>
          <w14:ligatures w14:val="none"/>
        </w:rPr>
        <w:t>  de las interacciones antes de actuar.</w:t>
      </w:r>
    </w:p>
    <w:p w14:paraId="69DAC5CF"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w:t>
      </w:r>
    </w:p>
    <w:p w14:paraId="08E38792"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b/>
          <w:bCs/>
          <w:color w:val="666666"/>
          <w:kern w:val="0"/>
          <w:sz w:val="24"/>
          <w:szCs w:val="24"/>
          <w:lang w:eastAsia="es-UY"/>
          <w14:ligatures w14:val="none"/>
        </w:rPr>
        <w:t>¿Cómo interpreta usted la actual "</w:t>
      </w:r>
      <w:proofErr w:type="spellStart"/>
      <w:r w:rsidRPr="005706CC">
        <w:rPr>
          <w:rFonts w:ascii="Arial" w:eastAsia="Times New Roman" w:hAnsi="Arial" w:cs="Arial"/>
          <w:b/>
          <w:bCs/>
          <w:color w:val="666666"/>
          <w:kern w:val="0"/>
          <w:sz w:val="24"/>
          <w:szCs w:val="24"/>
          <w:lang w:eastAsia="es-UY"/>
          <w14:ligatures w14:val="none"/>
        </w:rPr>
        <w:t>policrisis</w:t>
      </w:r>
      <w:proofErr w:type="spellEnd"/>
      <w:r w:rsidRPr="005706CC">
        <w:rPr>
          <w:rFonts w:ascii="Arial" w:eastAsia="Times New Roman" w:hAnsi="Arial" w:cs="Arial"/>
          <w:b/>
          <w:bCs/>
          <w:color w:val="666666"/>
          <w:kern w:val="0"/>
          <w:sz w:val="24"/>
          <w:szCs w:val="24"/>
          <w:lang w:eastAsia="es-UY"/>
          <w14:ligatures w14:val="none"/>
        </w:rPr>
        <w:t>": cambio climático, aceleración tecnológica, fragmentación geopolítica, fatiga democrática...? ¿Se trata de una "</w:t>
      </w:r>
      <w:proofErr w:type="spellStart"/>
      <w:r w:rsidRPr="005706CC">
        <w:rPr>
          <w:rFonts w:ascii="Arial" w:eastAsia="Times New Roman" w:hAnsi="Arial" w:cs="Arial"/>
          <w:b/>
          <w:bCs/>
          <w:color w:val="666666"/>
          <w:kern w:val="0"/>
          <w:sz w:val="24"/>
          <w:szCs w:val="24"/>
          <w:lang w:eastAsia="es-UY"/>
          <w14:ligatures w14:val="none"/>
        </w:rPr>
        <w:t>policrisis</w:t>
      </w:r>
      <w:proofErr w:type="spellEnd"/>
      <w:r w:rsidRPr="005706CC">
        <w:rPr>
          <w:rFonts w:ascii="Arial" w:eastAsia="Times New Roman" w:hAnsi="Arial" w:cs="Arial"/>
          <w:b/>
          <w:bCs/>
          <w:color w:val="666666"/>
          <w:kern w:val="0"/>
          <w:sz w:val="24"/>
          <w:szCs w:val="24"/>
          <w:lang w:eastAsia="es-UY"/>
          <w14:ligatures w14:val="none"/>
        </w:rPr>
        <w:t>" que abrirá una nueva era histórica, o es simplemente una repetición de viejos patrones que consideramos únicos debido a nuestro egocentrismo histórico?</w:t>
      </w:r>
    </w:p>
    <w:p w14:paraId="1BD498B3"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Se trata de una crisis de la humanidad globalizada, con innumerables interconexiones, y cuyo desenlace es incierto.</w:t>
      </w:r>
    </w:p>
    <w:p w14:paraId="45F2C865"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w:t>
      </w:r>
    </w:p>
    <w:p w14:paraId="0DFE9B78"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Su otra gran idea es el « </w:t>
      </w:r>
      <w:r w:rsidRPr="005706CC">
        <w:rPr>
          <w:rFonts w:ascii="Arial" w:eastAsia="Times New Roman" w:hAnsi="Arial" w:cs="Arial"/>
          <w:b/>
          <w:bCs/>
          <w:color w:val="666666"/>
          <w:kern w:val="0"/>
          <w:sz w:val="24"/>
          <w:szCs w:val="24"/>
          <w:lang w:eastAsia="es-UY"/>
          <w14:ligatures w14:val="none"/>
        </w:rPr>
        <w:t>pensamiento complejo</w:t>
      </w:r>
      <w:r w:rsidRPr="005706CC">
        <w:rPr>
          <w:rFonts w:ascii="Arial" w:eastAsia="Times New Roman" w:hAnsi="Arial" w:cs="Arial"/>
          <w:color w:val="666666"/>
          <w:kern w:val="0"/>
          <w:sz w:val="24"/>
          <w:szCs w:val="24"/>
          <w:lang w:eastAsia="es-UY"/>
          <w14:ligatures w14:val="none"/>
        </w:rPr>
        <w:t> », un método que busca comprender los fenómenos en su totalidad y al que dedicó la gran obra de su vida: </w:t>
      </w:r>
      <w:r w:rsidRPr="005706CC">
        <w:rPr>
          <w:rFonts w:ascii="Arial" w:eastAsia="Times New Roman" w:hAnsi="Arial" w:cs="Arial"/>
          <w:b/>
          <w:bCs/>
          <w:i/>
          <w:iCs/>
          <w:color w:val="666666"/>
          <w:kern w:val="0"/>
          <w:sz w:val="24"/>
          <w:szCs w:val="24"/>
          <w:lang w:eastAsia="es-UY"/>
          <w14:ligatures w14:val="none"/>
        </w:rPr>
        <w:t>*El Método*</w:t>
      </w:r>
      <w:r w:rsidRPr="005706CC">
        <w:rPr>
          <w:rFonts w:ascii="Arial" w:eastAsia="Times New Roman" w:hAnsi="Arial" w:cs="Arial"/>
          <w:color w:val="666666"/>
          <w:kern w:val="0"/>
          <w:sz w:val="24"/>
          <w:szCs w:val="24"/>
          <w:lang w:eastAsia="es-UY"/>
          <w14:ligatures w14:val="none"/>
        </w:rPr>
        <w:t> , un extenso tratado de seis volúmenes publicado entre 1977 y 2004. Su idea central es que la realidad es un entramado de relaciones y que, para comprenderla, es necesario observar el todo y las partes simultáneamente, así como todas sus interrelaciones. Por ejemplo, el pensamiento dialógico sostiene que dos ideas opuestas pueden coexistir —que el orden y el caos pueden coexistir en el mundo— sin excluirse mutuamente: la vida necesita reglas para funcionar, sí, pero también errores, crisis y cambios para evolucionar.</w:t>
      </w:r>
    </w:p>
    <w:p w14:paraId="7B9EF6B9"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Con un currículum así, repleto de premios internacionales y doctorados </w:t>
      </w:r>
      <w:r w:rsidRPr="005706CC">
        <w:rPr>
          <w:rFonts w:ascii="Arial" w:eastAsia="Times New Roman" w:hAnsi="Arial" w:cs="Arial"/>
          <w:i/>
          <w:iCs/>
          <w:color w:val="666666"/>
          <w:kern w:val="0"/>
          <w:sz w:val="24"/>
          <w:szCs w:val="24"/>
          <w:lang w:eastAsia="es-UY"/>
          <w14:ligatures w14:val="none"/>
        </w:rPr>
        <w:t>honoris causa</w:t>
      </w:r>
      <w:r w:rsidRPr="005706CC">
        <w:rPr>
          <w:rFonts w:ascii="Arial" w:eastAsia="Times New Roman" w:hAnsi="Arial" w:cs="Arial"/>
          <w:color w:val="666666"/>
          <w:kern w:val="0"/>
          <w:sz w:val="24"/>
          <w:szCs w:val="24"/>
          <w:lang w:eastAsia="es-UY"/>
          <w14:ligatures w14:val="none"/>
        </w:rPr>
        <w:t> , </w:t>
      </w:r>
      <w:r w:rsidRPr="005706CC">
        <w:rPr>
          <w:rFonts w:ascii="Arial" w:eastAsia="Times New Roman" w:hAnsi="Arial" w:cs="Arial"/>
          <w:b/>
          <w:bCs/>
          <w:color w:val="666666"/>
          <w:kern w:val="0"/>
          <w:sz w:val="24"/>
          <w:szCs w:val="24"/>
          <w:lang w:eastAsia="es-UY"/>
          <w14:ligatures w14:val="none"/>
        </w:rPr>
        <w:t>Morin</w:t>
      </w:r>
      <w:r w:rsidRPr="005706CC">
        <w:rPr>
          <w:rFonts w:ascii="Arial" w:eastAsia="Times New Roman" w:hAnsi="Arial" w:cs="Arial"/>
          <w:color w:val="666666"/>
          <w:kern w:val="0"/>
          <w:sz w:val="24"/>
          <w:szCs w:val="24"/>
          <w:lang w:eastAsia="es-UY"/>
          <w14:ligatures w14:val="none"/>
        </w:rPr>
        <w:t> ya se habría asegurado una jubilación más que honorable. Sin embargo, su producción literaria se intensificó con la edad, sobre todo desde que fue uno de los impulsores, junto con </w:t>
      </w:r>
      <w:hyperlink r:id="rId13" w:tgtFrame="_blank" w:history="1">
        <w:r w:rsidRPr="005706CC">
          <w:rPr>
            <w:rFonts w:ascii="Arial" w:eastAsia="Times New Roman" w:hAnsi="Arial" w:cs="Arial"/>
            <w:color w:val="FC6B01"/>
            <w:kern w:val="0"/>
            <w:sz w:val="24"/>
            <w:szCs w:val="24"/>
            <w:u w:val="single"/>
            <w:lang w:eastAsia="es-UY"/>
            <w14:ligatures w14:val="none"/>
          </w:rPr>
          <w:t>Stéphane Hessel</w:t>
        </w:r>
      </w:hyperlink>
      <w:r w:rsidRPr="005706CC">
        <w:rPr>
          <w:rFonts w:ascii="Arial" w:eastAsia="Times New Roman" w:hAnsi="Arial" w:cs="Arial"/>
          <w:color w:val="666666"/>
          <w:kern w:val="0"/>
          <w:sz w:val="24"/>
          <w:szCs w:val="24"/>
          <w:lang w:eastAsia="es-UY"/>
          <w14:ligatures w14:val="none"/>
        </w:rPr>
        <w:t> , de las </w:t>
      </w:r>
      <w:r w:rsidRPr="005706CC">
        <w:rPr>
          <w:rFonts w:ascii="Arial" w:eastAsia="Times New Roman" w:hAnsi="Arial" w:cs="Arial"/>
          <w:b/>
          <w:bCs/>
          <w:color w:val="666666"/>
          <w:kern w:val="0"/>
          <w:sz w:val="24"/>
          <w:szCs w:val="24"/>
          <w:lang w:eastAsia="es-UY"/>
          <w14:ligatures w14:val="none"/>
        </w:rPr>
        <w:t>revueltas juveniles</w:t>
      </w:r>
      <w:r w:rsidRPr="005706CC">
        <w:rPr>
          <w:rFonts w:ascii="Arial" w:eastAsia="Times New Roman" w:hAnsi="Arial" w:cs="Arial"/>
          <w:color w:val="666666"/>
          <w:kern w:val="0"/>
          <w:sz w:val="24"/>
          <w:szCs w:val="24"/>
          <w:lang w:eastAsia="es-UY"/>
          <w14:ligatures w14:val="none"/>
        </w:rPr>
        <w:t> que se extendieron por todo el mundo en 2011. «Es la primera vez que mis libros se convierten en </w:t>
      </w:r>
      <w:r w:rsidRPr="005706CC">
        <w:rPr>
          <w:rFonts w:ascii="Arial" w:eastAsia="Times New Roman" w:hAnsi="Arial" w:cs="Arial"/>
          <w:i/>
          <w:iCs/>
          <w:color w:val="666666"/>
          <w:kern w:val="0"/>
          <w:sz w:val="24"/>
          <w:szCs w:val="24"/>
          <w:lang w:eastAsia="es-UY"/>
          <w14:ligatures w14:val="none"/>
        </w:rPr>
        <w:t>superventas</w:t>
      </w:r>
      <w:r w:rsidRPr="005706CC">
        <w:rPr>
          <w:rFonts w:ascii="Arial" w:eastAsia="Times New Roman" w:hAnsi="Arial" w:cs="Arial"/>
          <w:color w:val="666666"/>
          <w:kern w:val="0"/>
          <w:sz w:val="24"/>
          <w:szCs w:val="24"/>
          <w:lang w:eastAsia="es-UY"/>
          <w14:ligatures w14:val="none"/>
        </w:rPr>
        <w:t> », comentó irónicamente en aquel entonces.</w:t>
      </w:r>
    </w:p>
    <w:p w14:paraId="1C6C16E3"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w:t>
      </w:r>
    </w:p>
    <w:p w14:paraId="79B6C9B8"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b/>
          <w:bCs/>
          <w:color w:val="666666"/>
          <w:kern w:val="0"/>
          <w:sz w:val="24"/>
          <w:szCs w:val="24"/>
          <w:lang w:eastAsia="es-UY"/>
          <w14:ligatures w14:val="none"/>
        </w:rPr>
        <w:t>¿Qué alimenta tu curiosidad en esta etapa de tu vida?</w:t>
      </w:r>
    </w:p>
    <w:p w14:paraId="74658E14"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Todo: la vida, la humanidad, el cosmos, el amor, la amistad…</w:t>
      </w:r>
    </w:p>
    <w:p w14:paraId="77088761" w14:textId="77777777" w:rsidR="005706CC" w:rsidRDefault="005706CC" w:rsidP="005706CC">
      <w:pPr>
        <w:spacing w:after="0" w:line="240" w:lineRule="auto"/>
        <w:jc w:val="both"/>
        <w:rPr>
          <w:rFonts w:ascii="Arial" w:eastAsia="Times New Roman" w:hAnsi="Arial" w:cs="Arial"/>
          <w:b/>
          <w:bCs/>
          <w:color w:val="666666"/>
          <w:kern w:val="0"/>
          <w:sz w:val="24"/>
          <w:szCs w:val="24"/>
          <w:lang w:eastAsia="es-UY"/>
          <w14:ligatures w14:val="none"/>
        </w:rPr>
      </w:pPr>
      <w:r w:rsidRPr="005706CC">
        <w:rPr>
          <w:rFonts w:ascii="Arial" w:eastAsia="Times New Roman" w:hAnsi="Arial" w:cs="Arial"/>
          <w:b/>
          <w:bCs/>
          <w:color w:val="666666"/>
          <w:kern w:val="0"/>
          <w:sz w:val="24"/>
          <w:szCs w:val="24"/>
          <w:lang w:eastAsia="es-UY"/>
          <w14:ligatures w14:val="none"/>
        </w:rPr>
        <w:t xml:space="preserve">En una entrevista reciente con 'Corriere </w:t>
      </w:r>
      <w:proofErr w:type="spellStart"/>
      <w:r w:rsidRPr="005706CC">
        <w:rPr>
          <w:rFonts w:ascii="Arial" w:eastAsia="Times New Roman" w:hAnsi="Arial" w:cs="Arial"/>
          <w:b/>
          <w:bCs/>
          <w:color w:val="666666"/>
          <w:kern w:val="0"/>
          <w:sz w:val="24"/>
          <w:szCs w:val="24"/>
          <w:lang w:eastAsia="es-UY"/>
          <w14:ligatures w14:val="none"/>
        </w:rPr>
        <w:t>della</w:t>
      </w:r>
      <w:proofErr w:type="spellEnd"/>
      <w:r w:rsidRPr="005706CC">
        <w:rPr>
          <w:rFonts w:ascii="Arial" w:eastAsia="Times New Roman" w:hAnsi="Arial" w:cs="Arial"/>
          <w:b/>
          <w:bCs/>
          <w:color w:val="666666"/>
          <w:kern w:val="0"/>
          <w:sz w:val="24"/>
          <w:szCs w:val="24"/>
          <w:lang w:eastAsia="es-UY"/>
          <w14:ligatures w14:val="none"/>
        </w:rPr>
        <w:t xml:space="preserve"> Sera', usted dijo que cada etapa de la vida ha dejado su huella…</w:t>
      </w:r>
    </w:p>
    <w:p w14:paraId="7DFB11AB"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p>
    <w:p w14:paraId="1D3E86A8" w14:textId="77777777" w:rsid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lastRenderedPageBreak/>
        <w:t>Sí, conservo la curiosidad de la infancia, las aspiraciones de la adolescencia, la responsabilidad de la edad adulta y ahora, en mi vejez, busco nutrirme con la experiencia de todas las épocas que he vivido.</w:t>
      </w:r>
    </w:p>
    <w:p w14:paraId="27978606"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p>
    <w:p w14:paraId="02C09C99"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b/>
          <w:bCs/>
          <w:color w:val="666666"/>
          <w:kern w:val="0"/>
          <w:sz w:val="24"/>
          <w:szCs w:val="24"/>
          <w:lang w:eastAsia="es-UY"/>
          <w14:ligatures w14:val="none"/>
        </w:rPr>
        <w:t>Vuelvo, pues, a tu infancia. Estudios recientes indican que los jóvenes de los países occidentales valoran cada vez menos la democracia. Estarían dispuestos a renunciar a sus libertades si se les garantizara mayor seguridad y estabilidad económica. ¿Qué les dirías?</w:t>
      </w:r>
    </w:p>
    <w:p w14:paraId="32444A96" w14:textId="77777777" w:rsid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Intentaría demostrarles que </w:t>
      </w:r>
      <w:r w:rsidRPr="005706CC">
        <w:rPr>
          <w:rFonts w:ascii="Arial" w:eastAsia="Times New Roman" w:hAnsi="Arial" w:cs="Arial"/>
          <w:b/>
          <w:bCs/>
          <w:color w:val="666666"/>
          <w:kern w:val="0"/>
          <w:sz w:val="24"/>
          <w:szCs w:val="24"/>
          <w:lang w:eastAsia="es-UY"/>
          <w14:ligatures w14:val="none"/>
        </w:rPr>
        <w:t>la libertad</w:t>
      </w:r>
      <w:r w:rsidRPr="005706CC">
        <w:rPr>
          <w:rFonts w:ascii="Arial" w:eastAsia="Times New Roman" w:hAnsi="Arial" w:cs="Arial"/>
          <w:color w:val="666666"/>
          <w:kern w:val="0"/>
          <w:sz w:val="24"/>
          <w:szCs w:val="24"/>
          <w:lang w:eastAsia="es-UY"/>
          <w14:ligatures w14:val="none"/>
        </w:rPr>
        <w:t> jamás debe sacrificarse . Entiendo que la falta de esperanza predecible es un factor que irrita a los jóvenes. Estamos dominados por formidables poderes políticos y económicos, mientras que, al mismo tiempo, nos vemos amenazados por el establecimiento de una sociedad de sumisión. La primera y más fundamental resistencia es la del espíritu. Esta resistencia prepararía a las generaciones más jóvenes para pensar y actuar a favor de las fuerzas de </w:t>
      </w:r>
      <w:r w:rsidRPr="005706CC">
        <w:rPr>
          <w:rFonts w:ascii="Arial" w:eastAsia="Times New Roman" w:hAnsi="Arial" w:cs="Arial"/>
          <w:b/>
          <w:bCs/>
          <w:color w:val="666666"/>
          <w:kern w:val="0"/>
          <w:sz w:val="24"/>
          <w:szCs w:val="24"/>
          <w:lang w:eastAsia="es-UY"/>
          <w14:ligatures w14:val="none"/>
        </w:rPr>
        <w:t>la unidad</w:t>
      </w:r>
      <w:r w:rsidRPr="005706CC">
        <w:rPr>
          <w:rFonts w:ascii="Arial" w:eastAsia="Times New Roman" w:hAnsi="Arial" w:cs="Arial"/>
          <w:color w:val="666666"/>
          <w:kern w:val="0"/>
          <w:sz w:val="24"/>
          <w:szCs w:val="24"/>
          <w:lang w:eastAsia="es-UY"/>
          <w14:ligatures w14:val="none"/>
        </w:rPr>
        <w:t> , </w:t>
      </w:r>
      <w:hyperlink r:id="rId14" w:tgtFrame="_blank" w:history="1">
        <w:r w:rsidRPr="005706CC">
          <w:rPr>
            <w:rFonts w:ascii="Arial" w:eastAsia="Times New Roman" w:hAnsi="Arial" w:cs="Arial"/>
            <w:color w:val="FC6B01"/>
            <w:kern w:val="0"/>
            <w:sz w:val="24"/>
            <w:szCs w:val="24"/>
            <w:u w:val="single"/>
            <w:lang w:eastAsia="es-UY"/>
            <w14:ligatures w14:val="none"/>
          </w:rPr>
          <w:t>la fraternidad</w:t>
        </w:r>
      </w:hyperlink>
      <w:r w:rsidRPr="005706CC">
        <w:rPr>
          <w:rFonts w:ascii="Arial" w:eastAsia="Times New Roman" w:hAnsi="Arial" w:cs="Arial"/>
          <w:color w:val="666666"/>
          <w:kern w:val="0"/>
          <w:sz w:val="24"/>
          <w:szCs w:val="24"/>
          <w:lang w:eastAsia="es-UY"/>
          <w14:ligatures w14:val="none"/>
        </w:rPr>
        <w:t> , </w:t>
      </w:r>
      <w:r w:rsidRPr="005706CC">
        <w:rPr>
          <w:rFonts w:ascii="Arial" w:eastAsia="Times New Roman" w:hAnsi="Arial" w:cs="Arial"/>
          <w:b/>
          <w:bCs/>
          <w:color w:val="666666"/>
          <w:kern w:val="0"/>
          <w:sz w:val="24"/>
          <w:szCs w:val="24"/>
          <w:lang w:eastAsia="es-UY"/>
          <w14:ligatures w14:val="none"/>
        </w:rPr>
        <w:t>la vida</w:t>
      </w:r>
      <w:r w:rsidRPr="005706CC">
        <w:rPr>
          <w:rFonts w:ascii="Arial" w:eastAsia="Times New Roman" w:hAnsi="Arial" w:cs="Arial"/>
          <w:color w:val="666666"/>
          <w:kern w:val="0"/>
          <w:sz w:val="24"/>
          <w:szCs w:val="24"/>
          <w:lang w:eastAsia="es-UY"/>
          <w14:ligatures w14:val="none"/>
        </w:rPr>
        <w:t> y </w:t>
      </w:r>
      <w:r w:rsidRPr="005706CC">
        <w:rPr>
          <w:rFonts w:ascii="Arial" w:eastAsia="Times New Roman" w:hAnsi="Arial" w:cs="Arial"/>
          <w:b/>
          <w:bCs/>
          <w:color w:val="666666"/>
          <w:kern w:val="0"/>
          <w:sz w:val="24"/>
          <w:szCs w:val="24"/>
          <w:lang w:eastAsia="es-UY"/>
          <w14:ligatures w14:val="none"/>
        </w:rPr>
        <w:t>el amor</w:t>
      </w:r>
      <w:r w:rsidRPr="005706CC">
        <w:rPr>
          <w:rFonts w:ascii="Arial" w:eastAsia="Times New Roman" w:hAnsi="Arial" w:cs="Arial"/>
          <w:color w:val="666666"/>
          <w:kern w:val="0"/>
          <w:sz w:val="24"/>
          <w:szCs w:val="24"/>
          <w:lang w:eastAsia="es-UY"/>
          <w14:ligatures w14:val="none"/>
        </w:rPr>
        <w:t> , que podemos concebir bajo el nombre de </w:t>
      </w:r>
      <w:r w:rsidRPr="005706CC">
        <w:rPr>
          <w:rFonts w:ascii="Arial" w:eastAsia="Times New Roman" w:hAnsi="Arial" w:cs="Arial"/>
          <w:b/>
          <w:bCs/>
          <w:i/>
          <w:iCs/>
          <w:color w:val="666666"/>
          <w:kern w:val="0"/>
          <w:sz w:val="24"/>
          <w:szCs w:val="24"/>
          <w:lang w:eastAsia="es-UY"/>
          <w14:ligatures w14:val="none"/>
        </w:rPr>
        <w:t>Eros</w:t>
      </w:r>
      <w:r w:rsidRPr="005706CC">
        <w:rPr>
          <w:rFonts w:ascii="Arial" w:eastAsia="Times New Roman" w:hAnsi="Arial" w:cs="Arial"/>
          <w:color w:val="666666"/>
          <w:kern w:val="0"/>
          <w:sz w:val="24"/>
          <w:szCs w:val="24"/>
          <w:lang w:eastAsia="es-UY"/>
          <w14:ligatures w14:val="none"/>
        </w:rPr>
        <w:t> , contra las fuerzas de la desintegración, el conflicto y la muerte, que podemos concebir bajo los nombres de </w:t>
      </w:r>
      <w:proofErr w:type="spellStart"/>
      <w:r w:rsidRPr="005706CC">
        <w:rPr>
          <w:rFonts w:ascii="Arial" w:eastAsia="Times New Roman" w:hAnsi="Arial" w:cs="Arial"/>
          <w:b/>
          <w:bCs/>
          <w:i/>
          <w:iCs/>
          <w:color w:val="666666"/>
          <w:kern w:val="0"/>
          <w:sz w:val="24"/>
          <w:szCs w:val="24"/>
          <w:lang w:eastAsia="es-UY"/>
          <w14:ligatures w14:val="none"/>
        </w:rPr>
        <w:t>Polemos</w:t>
      </w:r>
      <w:proofErr w:type="spellEnd"/>
      <w:r w:rsidRPr="005706CC">
        <w:rPr>
          <w:rFonts w:ascii="Arial" w:eastAsia="Times New Roman" w:hAnsi="Arial" w:cs="Arial"/>
          <w:b/>
          <w:bCs/>
          <w:color w:val="666666"/>
          <w:kern w:val="0"/>
          <w:sz w:val="24"/>
          <w:szCs w:val="24"/>
          <w:lang w:eastAsia="es-UY"/>
          <w14:ligatures w14:val="none"/>
        </w:rPr>
        <w:t> </w:t>
      </w:r>
      <w:r w:rsidRPr="005706CC">
        <w:rPr>
          <w:rFonts w:ascii="Arial" w:eastAsia="Times New Roman" w:hAnsi="Arial" w:cs="Arial"/>
          <w:color w:val="666666"/>
          <w:kern w:val="0"/>
          <w:sz w:val="24"/>
          <w:szCs w:val="24"/>
          <w:lang w:eastAsia="es-UY"/>
          <w14:ligatures w14:val="none"/>
        </w:rPr>
        <w:t>y </w:t>
      </w:r>
      <w:r w:rsidRPr="005706CC">
        <w:rPr>
          <w:rFonts w:ascii="Arial" w:eastAsia="Times New Roman" w:hAnsi="Arial" w:cs="Arial"/>
          <w:b/>
          <w:bCs/>
          <w:i/>
          <w:iCs/>
          <w:color w:val="666666"/>
          <w:kern w:val="0"/>
          <w:sz w:val="24"/>
          <w:szCs w:val="24"/>
          <w:lang w:eastAsia="es-UY"/>
          <w14:ligatures w14:val="none"/>
        </w:rPr>
        <w:t>Thanatos</w:t>
      </w:r>
      <w:r w:rsidRPr="005706CC">
        <w:rPr>
          <w:rFonts w:ascii="Arial" w:eastAsia="Times New Roman" w:hAnsi="Arial" w:cs="Arial"/>
          <w:color w:val="666666"/>
          <w:kern w:val="0"/>
          <w:sz w:val="24"/>
          <w:szCs w:val="24"/>
          <w:lang w:eastAsia="es-UY"/>
          <w14:ligatures w14:val="none"/>
        </w:rPr>
        <w:t> .</w:t>
      </w:r>
    </w:p>
    <w:p w14:paraId="640B8EAC"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p>
    <w:p w14:paraId="00EE2E65"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b/>
          <w:bCs/>
          <w:color w:val="666666"/>
          <w:kern w:val="0"/>
          <w:sz w:val="24"/>
          <w:szCs w:val="24"/>
          <w:lang w:eastAsia="es-UY"/>
          <w14:ligatures w14:val="none"/>
        </w:rPr>
        <w:t>Pero es cierto que muchos ciudadanos se sienten desorientados por la velocidad del cambio. ¿Qué recursos filosóficos pueden ayudarnos a comprender el presente, en lugar de sucumbir al miedo o la nostalgia?</w:t>
      </w:r>
    </w:p>
    <w:p w14:paraId="4C769143" w14:textId="77777777" w:rsid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 xml:space="preserve">La conciencia de la Historia, con sus imprevistos </w:t>
      </w:r>
      <w:proofErr w:type="spellStart"/>
      <w:r w:rsidRPr="005706CC">
        <w:rPr>
          <w:rFonts w:ascii="Arial" w:eastAsia="Times New Roman" w:hAnsi="Arial" w:cs="Arial"/>
          <w:color w:val="666666"/>
          <w:kern w:val="0"/>
          <w:sz w:val="24"/>
          <w:szCs w:val="24"/>
          <w:lang w:eastAsia="es-UY"/>
          <w14:ligatures w14:val="none"/>
        </w:rPr>
        <w:t>y</w:t>
      </w:r>
      <w:proofErr w:type="spellEnd"/>
      <w:r w:rsidRPr="005706CC">
        <w:rPr>
          <w:rFonts w:ascii="Arial" w:eastAsia="Times New Roman" w:hAnsi="Arial" w:cs="Arial"/>
          <w:color w:val="666666"/>
          <w:kern w:val="0"/>
          <w:sz w:val="24"/>
          <w:szCs w:val="24"/>
          <w:lang w:eastAsia="es-UY"/>
          <w14:ligatures w14:val="none"/>
        </w:rPr>
        <w:t xml:space="preserve"> incertidumbres.</w:t>
      </w:r>
    </w:p>
    <w:p w14:paraId="3DE33C21"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p>
    <w:p w14:paraId="7BAF967F"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b/>
          <w:bCs/>
          <w:color w:val="666666"/>
          <w:kern w:val="0"/>
          <w:sz w:val="24"/>
          <w:szCs w:val="24"/>
          <w:lang w:eastAsia="es-UY"/>
          <w14:ligatures w14:val="none"/>
        </w:rPr>
        <w:t>En sus trabajos recientes, usted ha hablado de una crisis aún más profunda que las demás: la crisis del pensamiento, marcada por una simplificación excesiva a expensas de la complejidad, los sueños y la poesía. ¿Considera que esta es la raíz de las otras crisis?</w:t>
      </w:r>
    </w:p>
    <w:p w14:paraId="1A2D85AB" w14:textId="77777777" w:rsid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Me temo que sí. Es necesario resistir la intimidación de toda mentira proclamada como verdad y la contagiosa embriaguez colectiva. Es necesario no sucumbir jamás al engaño de la responsabilidad colectiva de un pueblo o un grupo étnico. Esto exige resistir el odio y el desprecio. Implica esforzarse por comprender la complejidad de los problemas y los fenómenos, en lugar de sucumbir a una visión parcial o unilateral. Requiere investigación, verificación de la información y aceptación de las incertidumbres.</w:t>
      </w:r>
    </w:p>
    <w:p w14:paraId="356F9B30"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p>
    <w:p w14:paraId="5F6DAA97"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b/>
          <w:bCs/>
          <w:color w:val="666666"/>
          <w:kern w:val="0"/>
          <w:sz w:val="24"/>
          <w:szCs w:val="24"/>
          <w:lang w:eastAsia="es-UY"/>
          <w14:ligatures w14:val="none"/>
        </w:rPr>
        <w:t>También criticaste la creciente fragmentación del conocimiento. Parece que priorizamos la cantidad de información sobre su calidad. En otras palabras, tenemos cada vez más datos, pero carecemos de la capacidad de establecer conexiones y comprender la realidad.</w:t>
      </w:r>
    </w:p>
    <w:p w14:paraId="0D3648E9" w14:textId="77777777" w:rsid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Esta es precisamente la </w:t>
      </w:r>
      <w:r w:rsidRPr="005706CC">
        <w:rPr>
          <w:rFonts w:ascii="Arial" w:eastAsia="Times New Roman" w:hAnsi="Arial" w:cs="Arial"/>
          <w:b/>
          <w:bCs/>
          <w:color w:val="666666"/>
          <w:kern w:val="0"/>
          <w:sz w:val="24"/>
          <w:szCs w:val="24"/>
          <w:lang w:eastAsia="es-UY"/>
          <w14:ligatures w14:val="none"/>
        </w:rPr>
        <w:t>crisis del pensamiento</w:t>
      </w:r>
      <w:r w:rsidRPr="005706CC">
        <w:rPr>
          <w:rFonts w:ascii="Arial" w:eastAsia="Times New Roman" w:hAnsi="Arial" w:cs="Arial"/>
          <w:color w:val="666666"/>
          <w:kern w:val="0"/>
          <w:sz w:val="24"/>
          <w:szCs w:val="24"/>
          <w:lang w:eastAsia="es-UY"/>
          <w14:ligatures w14:val="none"/>
        </w:rPr>
        <w:t> . La experiencia de la gran </w:t>
      </w:r>
      <w:hyperlink r:id="rId15" w:tgtFrame="_blank" w:history="1">
        <w:r w:rsidRPr="005706CC">
          <w:rPr>
            <w:rFonts w:ascii="Arial" w:eastAsia="Times New Roman" w:hAnsi="Arial" w:cs="Arial"/>
            <w:color w:val="FC6B01"/>
            <w:kern w:val="0"/>
            <w:sz w:val="24"/>
            <w:szCs w:val="24"/>
            <w:u w:val="single"/>
            <w:lang w:eastAsia="es-UY"/>
            <w14:ligatures w14:val="none"/>
          </w:rPr>
          <w:t>crisis planetaria y multidimensional</w:t>
        </w:r>
      </w:hyperlink>
      <w:r w:rsidRPr="005706CC">
        <w:rPr>
          <w:rFonts w:ascii="Arial" w:eastAsia="Times New Roman" w:hAnsi="Arial" w:cs="Arial"/>
          <w:color w:val="666666"/>
          <w:kern w:val="0"/>
          <w:sz w:val="24"/>
          <w:szCs w:val="24"/>
          <w:lang w:eastAsia="es-UY"/>
          <w14:ligatures w14:val="none"/>
        </w:rPr>
        <w:t>  surgida con la </w:t>
      </w:r>
      <w:r w:rsidRPr="005706CC">
        <w:rPr>
          <w:rFonts w:ascii="Arial" w:eastAsia="Times New Roman" w:hAnsi="Arial" w:cs="Arial"/>
          <w:b/>
          <w:bCs/>
          <w:color w:val="666666"/>
          <w:kern w:val="0"/>
          <w:sz w:val="24"/>
          <w:szCs w:val="24"/>
          <w:lang w:eastAsia="es-UY"/>
          <w14:ligatures w14:val="none"/>
        </w:rPr>
        <w:t>pandemia</w:t>
      </w:r>
      <w:r w:rsidRPr="005706CC">
        <w:rPr>
          <w:rFonts w:ascii="Arial" w:eastAsia="Times New Roman" w:hAnsi="Arial" w:cs="Arial"/>
          <w:color w:val="666666"/>
          <w:kern w:val="0"/>
          <w:sz w:val="24"/>
          <w:szCs w:val="24"/>
          <w:lang w:eastAsia="es-UY"/>
          <w14:ligatures w14:val="none"/>
        </w:rPr>
        <w:t> demuestra claramente la necesidad de un pensamiento complejo y una acción consciente ante las complejidades de la aventura humana.</w:t>
      </w:r>
    </w:p>
    <w:p w14:paraId="66065605"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p>
    <w:p w14:paraId="7697D541"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b/>
          <w:bCs/>
          <w:color w:val="666666"/>
          <w:kern w:val="0"/>
          <w:sz w:val="24"/>
          <w:szCs w:val="24"/>
          <w:lang w:eastAsia="es-UY"/>
          <w14:ligatures w14:val="none"/>
        </w:rPr>
        <w:t xml:space="preserve">Usted afirma que el «Homo sapiens» también puede ser «Homo </w:t>
      </w:r>
      <w:proofErr w:type="spellStart"/>
      <w:r w:rsidRPr="005706CC">
        <w:rPr>
          <w:rFonts w:ascii="Arial" w:eastAsia="Times New Roman" w:hAnsi="Arial" w:cs="Arial"/>
          <w:b/>
          <w:bCs/>
          <w:color w:val="666666"/>
          <w:kern w:val="0"/>
          <w:sz w:val="24"/>
          <w:szCs w:val="24"/>
          <w:lang w:eastAsia="es-UY"/>
          <w14:ligatures w14:val="none"/>
        </w:rPr>
        <w:t>demens</w:t>
      </w:r>
      <w:proofErr w:type="spellEnd"/>
      <w:r w:rsidRPr="005706CC">
        <w:rPr>
          <w:rFonts w:ascii="Arial" w:eastAsia="Times New Roman" w:hAnsi="Arial" w:cs="Arial"/>
          <w:b/>
          <w:bCs/>
          <w:color w:val="666666"/>
          <w:kern w:val="0"/>
          <w:sz w:val="24"/>
          <w:szCs w:val="24"/>
          <w:lang w:eastAsia="es-UY"/>
          <w14:ligatures w14:val="none"/>
        </w:rPr>
        <w:t xml:space="preserve">». Es decir, que la razón y el engaño coexisten en nosotros. Ahora que parece que el «Homo </w:t>
      </w:r>
      <w:proofErr w:type="spellStart"/>
      <w:r w:rsidRPr="005706CC">
        <w:rPr>
          <w:rFonts w:ascii="Arial" w:eastAsia="Times New Roman" w:hAnsi="Arial" w:cs="Arial"/>
          <w:b/>
          <w:bCs/>
          <w:color w:val="666666"/>
          <w:kern w:val="0"/>
          <w:sz w:val="24"/>
          <w:szCs w:val="24"/>
          <w:lang w:eastAsia="es-UY"/>
          <w14:ligatures w14:val="none"/>
        </w:rPr>
        <w:t>demens</w:t>
      </w:r>
      <w:proofErr w:type="spellEnd"/>
      <w:r w:rsidRPr="005706CC">
        <w:rPr>
          <w:rFonts w:ascii="Arial" w:eastAsia="Times New Roman" w:hAnsi="Arial" w:cs="Arial"/>
          <w:b/>
          <w:bCs/>
          <w:color w:val="666666"/>
          <w:kern w:val="0"/>
          <w:sz w:val="24"/>
          <w:szCs w:val="24"/>
          <w:lang w:eastAsia="es-UY"/>
          <w14:ligatures w14:val="none"/>
        </w:rPr>
        <w:t>» está ganando la batalla, ¿cómo puede la humanidad contraatacar?</w:t>
      </w:r>
    </w:p>
    <w:p w14:paraId="39DD0ACF" w14:textId="77777777" w:rsid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lastRenderedPageBreak/>
        <w:t>A través de una conciencia aún invisible. Es la unión, dentro de nosotros mismos, de las fuerzas de </w:t>
      </w:r>
      <w:r w:rsidRPr="005706CC">
        <w:rPr>
          <w:rFonts w:ascii="Arial" w:eastAsia="Times New Roman" w:hAnsi="Arial" w:cs="Arial"/>
          <w:b/>
          <w:bCs/>
          <w:i/>
          <w:iCs/>
          <w:color w:val="666666"/>
          <w:kern w:val="0"/>
          <w:sz w:val="24"/>
          <w:szCs w:val="24"/>
          <w:lang w:eastAsia="es-UY"/>
          <w14:ligatures w14:val="none"/>
        </w:rPr>
        <w:t>Eros</w:t>
      </w:r>
      <w:r w:rsidRPr="005706CC">
        <w:rPr>
          <w:rFonts w:ascii="Arial" w:eastAsia="Times New Roman" w:hAnsi="Arial" w:cs="Arial"/>
          <w:color w:val="666666"/>
          <w:kern w:val="0"/>
          <w:sz w:val="24"/>
          <w:szCs w:val="24"/>
          <w:lang w:eastAsia="es-UY"/>
          <w14:ligatures w14:val="none"/>
        </w:rPr>
        <w:t> y las del espíritu despierto y responsable lo que impulsará nuestra resistencia contra la sumisión, la ignominia y la mentira. Los túneles no son infinitos, lo probable no es seguro, lo inesperado siempre es posible.</w:t>
      </w:r>
    </w:p>
    <w:p w14:paraId="6A0FADFD"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p>
    <w:p w14:paraId="6FF48C20"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b/>
          <w:bCs/>
          <w:color w:val="666666"/>
          <w:kern w:val="0"/>
          <w:sz w:val="24"/>
          <w:szCs w:val="24"/>
          <w:lang w:eastAsia="es-UY"/>
          <w14:ligatures w14:val="none"/>
        </w:rPr>
        <w:t>Como último gran pensador europeo, ¿qué papel puede desempeñar nuestro continente hoy en un mundo cada vez más polarizado entre China y Estados Unidos? ¿Qué renovación cultural o filosófica necesita Europa, que parece paralizada, para recuperar su voz en el mundo?</w:t>
      </w:r>
    </w:p>
    <w:p w14:paraId="13B09B2B"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Requiere lo que he formulado como un </w:t>
      </w:r>
      <w:hyperlink r:id="rId16" w:tgtFrame="_blank" w:history="1">
        <w:r w:rsidRPr="005706CC">
          <w:rPr>
            <w:rFonts w:ascii="Arial" w:eastAsia="Times New Roman" w:hAnsi="Arial" w:cs="Arial"/>
            <w:color w:val="FC6B01"/>
            <w:kern w:val="0"/>
            <w:sz w:val="24"/>
            <w:szCs w:val="24"/>
            <w:u w:val="single"/>
            <w:lang w:eastAsia="es-UY"/>
            <w14:ligatures w14:val="none"/>
          </w:rPr>
          <w:t>humanismo regenerado</w:t>
        </w:r>
      </w:hyperlink>
      <w:r w:rsidRPr="005706CC">
        <w:rPr>
          <w:rFonts w:ascii="Arial" w:eastAsia="Times New Roman" w:hAnsi="Arial" w:cs="Arial"/>
          <w:color w:val="666666"/>
          <w:kern w:val="0"/>
          <w:sz w:val="24"/>
          <w:szCs w:val="24"/>
          <w:lang w:eastAsia="es-UY"/>
          <w14:ligatures w14:val="none"/>
        </w:rPr>
        <w:t> . Ser humanista hoy no es solo entender que los peligros, las incertidumbres y las diferentes crisis —la de </w:t>
      </w:r>
      <w:r w:rsidRPr="005706CC">
        <w:rPr>
          <w:rFonts w:ascii="Arial" w:eastAsia="Times New Roman" w:hAnsi="Arial" w:cs="Arial"/>
          <w:b/>
          <w:bCs/>
          <w:color w:val="666666"/>
          <w:kern w:val="0"/>
          <w:sz w:val="24"/>
          <w:szCs w:val="24"/>
          <w:lang w:eastAsia="es-UY"/>
          <w14:ligatures w14:val="none"/>
        </w:rPr>
        <w:t>la democracia</w:t>
      </w:r>
      <w:r w:rsidRPr="005706CC">
        <w:rPr>
          <w:rFonts w:ascii="Arial" w:eastAsia="Times New Roman" w:hAnsi="Arial" w:cs="Arial"/>
          <w:color w:val="666666"/>
          <w:kern w:val="0"/>
          <w:sz w:val="24"/>
          <w:szCs w:val="24"/>
          <w:lang w:eastAsia="es-UY"/>
          <w14:ligatures w14:val="none"/>
        </w:rPr>
        <w:t> , la del </w:t>
      </w:r>
      <w:r w:rsidRPr="005706CC">
        <w:rPr>
          <w:rFonts w:ascii="Arial" w:eastAsia="Times New Roman" w:hAnsi="Arial" w:cs="Arial"/>
          <w:b/>
          <w:bCs/>
          <w:color w:val="666666"/>
          <w:kern w:val="0"/>
          <w:sz w:val="24"/>
          <w:szCs w:val="24"/>
          <w:lang w:eastAsia="es-UY"/>
          <w14:ligatures w14:val="none"/>
        </w:rPr>
        <w:t>pensamiento político</w:t>
      </w:r>
      <w:r w:rsidRPr="005706CC">
        <w:rPr>
          <w:rFonts w:ascii="Arial" w:eastAsia="Times New Roman" w:hAnsi="Arial" w:cs="Arial"/>
          <w:color w:val="666666"/>
          <w:kern w:val="0"/>
          <w:sz w:val="24"/>
          <w:szCs w:val="24"/>
          <w:lang w:eastAsia="es-UY"/>
          <w14:ligatures w14:val="none"/>
        </w:rPr>
        <w:t> , la de la búsqueda desenfrenada de ganancias, la de la </w:t>
      </w:r>
      <w:r w:rsidRPr="005706CC">
        <w:rPr>
          <w:rFonts w:ascii="Arial" w:eastAsia="Times New Roman" w:hAnsi="Arial" w:cs="Arial"/>
          <w:b/>
          <w:bCs/>
          <w:color w:val="666666"/>
          <w:kern w:val="0"/>
          <w:sz w:val="24"/>
          <w:szCs w:val="24"/>
          <w:lang w:eastAsia="es-UY"/>
          <w14:ligatures w14:val="none"/>
        </w:rPr>
        <w:t>biosfera</w:t>
      </w:r>
      <w:r w:rsidRPr="005706CC">
        <w:rPr>
          <w:rFonts w:ascii="Arial" w:eastAsia="Times New Roman" w:hAnsi="Arial" w:cs="Arial"/>
          <w:color w:val="666666"/>
          <w:kern w:val="0"/>
          <w:sz w:val="24"/>
          <w:szCs w:val="24"/>
          <w:lang w:eastAsia="es-UY"/>
          <w14:ligatures w14:val="none"/>
        </w:rPr>
        <w:t> y, finalmente, la crisis multidimensional de la </w:t>
      </w:r>
      <w:r w:rsidRPr="005706CC">
        <w:rPr>
          <w:rFonts w:ascii="Arial" w:eastAsia="Times New Roman" w:hAnsi="Arial" w:cs="Arial"/>
          <w:b/>
          <w:bCs/>
          <w:color w:val="666666"/>
          <w:kern w:val="0"/>
          <w:sz w:val="24"/>
          <w:szCs w:val="24"/>
          <w:lang w:eastAsia="es-UY"/>
          <w14:ligatures w14:val="none"/>
        </w:rPr>
        <w:t>pandemia—</w:t>
      </w:r>
      <w:r w:rsidRPr="005706CC">
        <w:rPr>
          <w:rFonts w:ascii="Arial" w:eastAsia="Times New Roman" w:hAnsi="Arial" w:cs="Arial"/>
          <w:color w:val="666666"/>
          <w:kern w:val="0"/>
          <w:sz w:val="24"/>
          <w:szCs w:val="24"/>
          <w:lang w:eastAsia="es-UY"/>
          <w14:ligatures w14:val="none"/>
        </w:rPr>
        <w:t> nos han unido en un </w:t>
      </w:r>
      <w:r w:rsidRPr="005706CC">
        <w:rPr>
          <w:rFonts w:ascii="Arial" w:eastAsia="Times New Roman" w:hAnsi="Arial" w:cs="Arial"/>
          <w:b/>
          <w:bCs/>
          <w:color w:val="666666"/>
          <w:kern w:val="0"/>
          <w:sz w:val="24"/>
          <w:szCs w:val="24"/>
          <w:lang w:eastAsia="es-UY"/>
          <w14:ligatures w14:val="none"/>
        </w:rPr>
        <w:t>destino compartido</w:t>
      </w:r>
      <w:r w:rsidRPr="005706CC">
        <w:rPr>
          <w:rFonts w:ascii="Arial" w:eastAsia="Times New Roman" w:hAnsi="Arial" w:cs="Arial"/>
          <w:color w:val="666666"/>
          <w:kern w:val="0"/>
          <w:sz w:val="24"/>
          <w:szCs w:val="24"/>
          <w:lang w:eastAsia="es-UY"/>
          <w14:ligatures w14:val="none"/>
        </w:rPr>
        <w:t> .</w:t>
      </w:r>
    </w:p>
    <w:p w14:paraId="793D77B1" w14:textId="77777777" w:rsid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Ser humanista es también sentir, en lo más profundo de uno mismo, que cada uno de nosotros es un momento efímero en una aventura extraordinaria: la aventura de la vida, que dio origen a la aventura humana, la cual, entre creaciones, tormentos y desastres, ha alcanzado una crisis gigantesca en la que está en juego el </w:t>
      </w:r>
      <w:r w:rsidRPr="005706CC">
        <w:rPr>
          <w:rFonts w:ascii="Arial" w:eastAsia="Times New Roman" w:hAnsi="Arial" w:cs="Arial"/>
          <w:b/>
          <w:bCs/>
          <w:color w:val="666666"/>
          <w:kern w:val="0"/>
          <w:sz w:val="24"/>
          <w:szCs w:val="24"/>
          <w:lang w:eastAsia="es-UY"/>
          <w14:ligatures w14:val="none"/>
        </w:rPr>
        <w:t>destino de la especie</w:t>
      </w:r>
      <w:r w:rsidRPr="005706CC">
        <w:rPr>
          <w:rFonts w:ascii="Arial" w:eastAsia="Times New Roman" w:hAnsi="Arial" w:cs="Arial"/>
          <w:color w:val="666666"/>
          <w:kern w:val="0"/>
          <w:sz w:val="24"/>
          <w:szCs w:val="24"/>
          <w:lang w:eastAsia="es-UY"/>
          <w14:ligatures w14:val="none"/>
        </w:rPr>
        <w:t> .</w:t>
      </w:r>
    </w:p>
    <w:p w14:paraId="757C966A"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p>
    <w:p w14:paraId="4625AE8C" w14:textId="77777777" w:rsid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b/>
          <w:bCs/>
          <w:color w:val="666666"/>
          <w:kern w:val="0"/>
          <w:sz w:val="24"/>
          <w:szCs w:val="24"/>
          <w:lang w:eastAsia="es-UY"/>
          <w14:ligatures w14:val="none"/>
        </w:rPr>
        <w:t>El humanismo regenerado</w:t>
      </w:r>
      <w:r w:rsidRPr="005706CC">
        <w:rPr>
          <w:rFonts w:ascii="Arial" w:eastAsia="Times New Roman" w:hAnsi="Arial" w:cs="Arial"/>
          <w:color w:val="666666"/>
          <w:kern w:val="0"/>
          <w:sz w:val="24"/>
          <w:szCs w:val="24"/>
          <w:lang w:eastAsia="es-UY"/>
          <w14:ligatures w14:val="none"/>
        </w:rPr>
        <w:t> no es solo el sentimiento de comunidad y solidaridad humana, sino también la conciencia de formar parte de esta aventura desconocida e increíble, y el deseo de que continúe hacia una metamorfosis de la que surgirá un nuevo devenir.</w:t>
      </w:r>
    </w:p>
    <w:p w14:paraId="5F8311BA"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p>
    <w:p w14:paraId="2EA60468"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b/>
          <w:bCs/>
          <w:color w:val="666666"/>
          <w:kern w:val="0"/>
          <w:sz w:val="24"/>
          <w:szCs w:val="24"/>
          <w:lang w:eastAsia="es-UY"/>
          <w14:ligatures w14:val="none"/>
        </w:rPr>
        <w:t>Usted sostiene que "la vida es una batalla entre la prosa y la poesía". ¿Cómo podemos asegurarnos de que, en un mundo tan complejo, la prosa no lo domine todo y logremos preservar un espacio para la poesía?</w:t>
      </w:r>
    </w:p>
    <w:p w14:paraId="3203D190" w14:textId="77777777" w:rsid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Todos deberíamos intentar vivir poéticamente. Cada momento de felicidad encierra una dimensión poética. La aspiración a alcanzar la plenitud integrándose en una comunidad debería ser la primera aspiración humana; la segunda, la de una vida poética.</w:t>
      </w:r>
    </w:p>
    <w:p w14:paraId="7896107D"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p>
    <w:p w14:paraId="578B5B9A" w14:textId="77777777" w:rsidR="005706CC" w:rsidRPr="005706CC" w:rsidRDefault="005706CC" w:rsidP="005706CC">
      <w:pPr>
        <w:spacing w:after="0" w:line="240" w:lineRule="auto"/>
        <w:jc w:val="both"/>
        <w:rPr>
          <w:rFonts w:ascii="Arial" w:eastAsia="Times New Roman" w:hAnsi="Arial" w:cs="Arial"/>
          <w:color w:val="666666"/>
          <w:kern w:val="0"/>
          <w:sz w:val="24"/>
          <w:szCs w:val="24"/>
          <w:lang w:eastAsia="es-UY"/>
          <w14:ligatures w14:val="none"/>
        </w:rPr>
      </w:pPr>
      <w:r w:rsidRPr="005706CC">
        <w:rPr>
          <w:rFonts w:ascii="Arial" w:eastAsia="Times New Roman" w:hAnsi="Arial" w:cs="Arial"/>
          <w:color w:val="666666"/>
          <w:kern w:val="0"/>
          <w:sz w:val="24"/>
          <w:szCs w:val="24"/>
          <w:lang w:eastAsia="es-UY"/>
          <w14:ligatures w14:val="none"/>
        </w:rPr>
        <w:t>No confundo la prosa con la desgracia. En la prosa hay ausencia de alegría; en la desgracia, presencia de sufrimiento. Quienes sufren la desgracia —los encarcelados, los excluidos, los desdichados— también están condenados a la prosa, aunque a veces experimenten fugaces instantes de poesía.</w:t>
      </w:r>
    </w:p>
    <w:p w14:paraId="6B53B3EF" w14:textId="77777777" w:rsidR="00926044" w:rsidRDefault="00926044"/>
    <w:p w14:paraId="1312B795" w14:textId="050E6630" w:rsidR="005706CC" w:rsidRDefault="005706CC">
      <w:hyperlink r:id="rId17" w:history="1">
        <w:r w:rsidRPr="003566DA">
          <w:rPr>
            <w:rStyle w:val="Hipervnculo"/>
          </w:rPr>
          <w:t>https://www.ihu.unisinos.br/666693-edgar-morin-1921-2026-a-experiencia-me-mostrou-que-o-improvavel-pode-acontecer</w:t>
        </w:r>
      </w:hyperlink>
    </w:p>
    <w:p w14:paraId="077FC1AD" w14:textId="77777777" w:rsidR="005706CC" w:rsidRDefault="005706CC"/>
    <w:sectPr w:rsidR="005706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6CC"/>
    <w:rsid w:val="000529D3"/>
    <w:rsid w:val="005706CC"/>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7E25"/>
  <w15:chartTrackingRefBased/>
  <w15:docId w15:val="{D91550E9-B9B8-4B1F-BA3D-6D18026E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70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0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06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06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06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06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06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06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06C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06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06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06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06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06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06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06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06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06CC"/>
    <w:rPr>
      <w:rFonts w:eastAsiaTheme="majorEastAsia" w:cstheme="majorBidi"/>
      <w:color w:val="272727" w:themeColor="text1" w:themeTint="D8"/>
    </w:rPr>
  </w:style>
  <w:style w:type="paragraph" w:styleId="Ttulo">
    <w:name w:val="Title"/>
    <w:basedOn w:val="Normal"/>
    <w:next w:val="Normal"/>
    <w:link w:val="TtuloCar"/>
    <w:uiPriority w:val="10"/>
    <w:qFormat/>
    <w:rsid w:val="00570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06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06C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06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06CC"/>
    <w:pPr>
      <w:spacing w:before="160"/>
      <w:jc w:val="center"/>
    </w:pPr>
    <w:rPr>
      <w:i/>
      <w:iCs/>
      <w:color w:val="404040" w:themeColor="text1" w:themeTint="BF"/>
    </w:rPr>
  </w:style>
  <w:style w:type="character" w:customStyle="1" w:styleId="CitaCar">
    <w:name w:val="Cita Car"/>
    <w:basedOn w:val="Fuentedeprrafopredeter"/>
    <w:link w:val="Cita"/>
    <w:uiPriority w:val="29"/>
    <w:rsid w:val="005706CC"/>
    <w:rPr>
      <w:i/>
      <w:iCs/>
      <w:color w:val="404040" w:themeColor="text1" w:themeTint="BF"/>
    </w:rPr>
  </w:style>
  <w:style w:type="paragraph" w:styleId="Prrafodelista">
    <w:name w:val="List Paragraph"/>
    <w:basedOn w:val="Normal"/>
    <w:uiPriority w:val="34"/>
    <w:qFormat/>
    <w:rsid w:val="005706CC"/>
    <w:pPr>
      <w:ind w:left="720"/>
      <w:contextualSpacing/>
    </w:pPr>
  </w:style>
  <w:style w:type="character" w:styleId="nfasisintenso">
    <w:name w:val="Intense Emphasis"/>
    <w:basedOn w:val="Fuentedeprrafopredeter"/>
    <w:uiPriority w:val="21"/>
    <w:qFormat/>
    <w:rsid w:val="005706CC"/>
    <w:rPr>
      <w:i/>
      <w:iCs/>
      <w:color w:val="0F4761" w:themeColor="accent1" w:themeShade="BF"/>
    </w:rPr>
  </w:style>
  <w:style w:type="paragraph" w:styleId="Citadestacada">
    <w:name w:val="Intense Quote"/>
    <w:basedOn w:val="Normal"/>
    <w:next w:val="Normal"/>
    <w:link w:val="CitadestacadaCar"/>
    <w:uiPriority w:val="30"/>
    <w:qFormat/>
    <w:rsid w:val="00570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06CC"/>
    <w:rPr>
      <w:i/>
      <w:iCs/>
      <w:color w:val="0F4761" w:themeColor="accent1" w:themeShade="BF"/>
    </w:rPr>
  </w:style>
  <w:style w:type="character" w:styleId="Referenciaintensa">
    <w:name w:val="Intense Reference"/>
    <w:basedOn w:val="Fuentedeprrafopredeter"/>
    <w:uiPriority w:val="32"/>
    <w:qFormat/>
    <w:rsid w:val="005706CC"/>
    <w:rPr>
      <w:b/>
      <w:bCs/>
      <w:smallCaps/>
      <w:color w:val="0F4761" w:themeColor="accent1" w:themeShade="BF"/>
      <w:spacing w:val="5"/>
    </w:rPr>
  </w:style>
  <w:style w:type="character" w:styleId="Hipervnculo">
    <w:name w:val="Hyperlink"/>
    <w:basedOn w:val="Fuentedeprrafopredeter"/>
    <w:uiPriority w:val="99"/>
    <w:unhideWhenUsed/>
    <w:rsid w:val="005706CC"/>
    <w:rPr>
      <w:color w:val="467886" w:themeColor="hyperlink"/>
      <w:u w:val="single"/>
    </w:rPr>
  </w:style>
  <w:style w:type="character" w:styleId="Mencinsinresolver">
    <w:name w:val="Unresolved Mention"/>
    <w:basedOn w:val="Fuentedeprrafopredeter"/>
    <w:uiPriority w:val="99"/>
    <w:semiHidden/>
    <w:unhideWhenUsed/>
    <w:rsid w:val="00570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188-noticias-2018/578855-maio-de-68-e-algo-como-um-momento-simbolico-de-crise-da-civilizacao-entrevista-com-edgar-morin" TargetMode="External"/><Relationship Id="rId13" Type="http://schemas.openxmlformats.org/officeDocument/2006/relationships/hyperlink" Target="https://www.ihu.unisinos.br/noticias/519555-o-testamento-de-hessel-nao-basta-se-indignar-e-a-politica-que-muda-o-mundo"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hu.unisinos.br/628363-temos-que-resistir-buscando-viver-em-um-oasis-de-fraternidade-e-convivencia-entrevista-com-edgar-morin" TargetMode="External"/><Relationship Id="rId12" Type="http://schemas.openxmlformats.org/officeDocument/2006/relationships/hyperlink" Target="https://www.ihu.unisinos.br/categorias/192-paginas-especiais/610886-edgar-morin-100-anos" TargetMode="External"/><Relationship Id="rId17" Type="http://schemas.openxmlformats.org/officeDocument/2006/relationships/hyperlink" Target="https://www.ihu.unisinos.br/666693-edgar-morin-1921-2026-a-experiencia-me-mostrou-que-o-improvavel-pode-acontecer" TargetMode="External"/><Relationship Id="rId2" Type="http://schemas.openxmlformats.org/officeDocument/2006/relationships/settings" Target="settings.xml"/><Relationship Id="rId16" Type="http://schemas.openxmlformats.org/officeDocument/2006/relationships/hyperlink" Target="https://www.ihu.unisinos.br/publicacoes/78-noticias/636539-o-novo-humanismo-artigo-de-edgar-morin" TargetMode="External"/><Relationship Id="rId1" Type="http://schemas.openxmlformats.org/officeDocument/2006/relationships/styles" Target="styles.xml"/><Relationship Id="rId6" Type="http://schemas.openxmlformats.org/officeDocument/2006/relationships/hyperlink" Target="https://www.ihu.unisinos.br/610886-edgar-morin-100-anos" TargetMode="External"/><Relationship Id="rId11" Type="http://schemas.openxmlformats.org/officeDocument/2006/relationships/hyperlink" Target="https://ihu.unisinos.br/categorias/655094-assassinato-nao-crise-artigo-de-adam-tooze" TargetMode="External"/><Relationship Id="rId5" Type="http://schemas.openxmlformats.org/officeDocument/2006/relationships/hyperlink" Target="https://www.elmundo.es/" TargetMode="External"/><Relationship Id="rId15" Type="http://schemas.openxmlformats.org/officeDocument/2006/relationships/hyperlink" Target="https://www.ihu.unisinos.br/categorias/598089-vivemos-em-um-mercado-planetario-que-nao-soube-suscitar-fraternidade-entre-os-povos-entrevista-com-edgar-morin" TargetMode="External"/><Relationship Id="rId10" Type="http://schemas.openxmlformats.org/officeDocument/2006/relationships/hyperlink" Target="https://www.ihuonline.unisinos.br/edicao/195"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ihu.unisinos.br/categorias/636250-a-resistencia-do-espirito-artigo-de-edgar-morin" TargetMode="External"/><Relationship Id="rId14" Type="http://schemas.openxmlformats.org/officeDocument/2006/relationships/hyperlink" Target="https://www.ihu.unisinos.br/categorias/628363-temos-que-resistir-buscando-viver-em-um-oasis-de-fraternidade-e-convivencia-entrevista-com-edgar-mori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2319</Words>
  <Characters>12758</Characters>
  <Application>Microsoft Office Word</Application>
  <DocSecurity>0</DocSecurity>
  <Lines>106</Lines>
  <Paragraphs>30</Paragraphs>
  <ScaleCrop>false</ScaleCrop>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2026-06-01T12:42:00Z</dcterms:created>
  <dcterms:modified xsi:type="dcterms:W3CDTF">2026-06-01T12:44:00Z</dcterms:modified>
</cp:coreProperties>
</file>