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4C93" w14:textId="77777777" w:rsidR="00CA1FA2" w:rsidRPr="007157CA" w:rsidRDefault="00CA1FA2" w:rsidP="003F55E1">
      <w:pPr>
        <w:spacing w:line="240" w:lineRule="auto"/>
        <w:rPr>
          <w:rFonts w:ascii="Times New Roman" w:hAnsi="Times New Roman" w:cs="Times New Roman"/>
        </w:rPr>
      </w:pPr>
      <w:proofErr w:type="spellStart"/>
      <w:r w:rsidRPr="00B81AA3">
        <w:rPr>
          <w:rFonts w:ascii="Times New Roman" w:hAnsi="Times New Roman" w:cs="Times New Roman"/>
          <w:b/>
          <w:bCs/>
          <w:sz w:val="32"/>
          <w:szCs w:val="32"/>
        </w:rPr>
        <w:t>Samaritanear</w:t>
      </w:r>
      <w:proofErr w:type="spellEnd"/>
      <w:r w:rsidRPr="00B81AA3">
        <w:rPr>
          <w:rFonts w:ascii="Times New Roman" w:hAnsi="Times New Roman" w:cs="Times New Roman"/>
          <w:b/>
          <w:bCs/>
          <w:sz w:val="32"/>
          <w:szCs w:val="32"/>
        </w:rPr>
        <w:t xml:space="preserve"> en tiempos de algoritmos</w:t>
      </w:r>
      <w:r w:rsidRPr="00B81AA3">
        <w:rPr>
          <w:rFonts w:ascii="Times New Roman" w:hAnsi="Times New Roman" w:cs="Times New Roman"/>
          <w:sz w:val="32"/>
          <w:szCs w:val="32"/>
        </w:rPr>
        <w:br/>
      </w:r>
      <w:r w:rsidRPr="007157CA">
        <w:rPr>
          <w:rFonts w:ascii="Times New Roman" w:hAnsi="Times New Roman" w:cs="Times New Roman"/>
          <w:i/>
          <w:iCs/>
        </w:rPr>
        <w:t xml:space="preserve">Magnifica </w:t>
      </w:r>
      <w:proofErr w:type="spellStart"/>
      <w:r w:rsidRPr="007157CA">
        <w:rPr>
          <w:rFonts w:ascii="Times New Roman" w:hAnsi="Times New Roman" w:cs="Times New Roman"/>
          <w:i/>
          <w:iCs/>
        </w:rPr>
        <w:t>Humanitas</w:t>
      </w:r>
      <w:proofErr w:type="spellEnd"/>
      <w:r w:rsidRPr="007157CA">
        <w:rPr>
          <w:rFonts w:ascii="Times New Roman" w:hAnsi="Times New Roman" w:cs="Times New Roman"/>
          <w:i/>
          <w:iCs/>
        </w:rPr>
        <w:t>: una encíclica antropológica para la era de la inteligencia artificial</w:t>
      </w:r>
    </w:p>
    <w:p w14:paraId="524CAD11" w14:textId="0F685D04" w:rsidR="00A96818" w:rsidRDefault="00CA1FA2" w:rsidP="007157CA">
      <w:pPr>
        <w:spacing w:line="240" w:lineRule="auto"/>
        <w:jc w:val="both"/>
        <w:rPr>
          <w:rFonts w:ascii="Times New Roman" w:hAnsi="Times New Roman" w:cs="Times New Roman"/>
        </w:rPr>
      </w:pPr>
      <w:r w:rsidRPr="007157CA">
        <w:rPr>
          <w:rFonts w:ascii="Times New Roman" w:hAnsi="Times New Roman" w:cs="Times New Roman"/>
        </w:rPr>
        <w:t xml:space="preserve">Nunca </w:t>
      </w:r>
      <w:r w:rsidR="00C07F4B">
        <w:rPr>
          <w:rFonts w:ascii="Times New Roman" w:hAnsi="Times New Roman" w:cs="Times New Roman"/>
        </w:rPr>
        <w:t xml:space="preserve">como ahora, </w:t>
      </w:r>
      <w:r w:rsidRPr="007157CA">
        <w:rPr>
          <w:rFonts w:ascii="Times New Roman" w:hAnsi="Times New Roman" w:cs="Times New Roman"/>
        </w:rPr>
        <w:t xml:space="preserve">habíamos tenido acceso a tanta información ni a herramientas tan poderosas para comunicarnos, aprender y crear. </w:t>
      </w:r>
      <w:r w:rsidR="00AE5BAD">
        <w:rPr>
          <w:rFonts w:ascii="Times New Roman" w:hAnsi="Times New Roman" w:cs="Times New Roman"/>
        </w:rPr>
        <w:t>Tampoco</w:t>
      </w:r>
      <w:r w:rsidRPr="007157CA">
        <w:rPr>
          <w:rFonts w:ascii="Times New Roman" w:hAnsi="Times New Roman" w:cs="Times New Roman"/>
        </w:rPr>
        <w:t xml:space="preserve"> había sido tan fácil confundir información con conocimiento, velocidad con sabiduría o conexión digital con auténtico encuentro humano. En medio de esta realidad emerge la inteligencia artificial como uno de los fenómenos más influyentes de nuestro tiempo, despertando entusiasmo, incertidumbre y no pocas preguntas sobre el futuro de la humanidad.</w:t>
      </w:r>
      <w:r w:rsidR="00C07F4B">
        <w:rPr>
          <w:rFonts w:ascii="Times New Roman" w:hAnsi="Times New Roman" w:cs="Times New Roman"/>
        </w:rPr>
        <w:t xml:space="preserve"> </w:t>
      </w:r>
      <w:r w:rsidR="00A96818" w:rsidRPr="00A96818">
        <w:rPr>
          <w:rFonts w:ascii="Times New Roman" w:hAnsi="Times New Roman" w:cs="Times New Roman"/>
        </w:rPr>
        <w:t>Transitamos cotidianamente entre WhatsApp, asistentes conversacionales, generadores de imágenes y plataformas capaces de transformar nuestra experiencia digital en cuestión de segundos</w:t>
      </w:r>
      <w:r w:rsidR="009B7483">
        <w:rPr>
          <w:rFonts w:ascii="Times New Roman" w:hAnsi="Times New Roman" w:cs="Times New Roman"/>
        </w:rPr>
        <w:t>.</w:t>
      </w:r>
    </w:p>
    <w:p w14:paraId="7212AB71" w14:textId="4357FF17" w:rsidR="00CA1FA2" w:rsidRPr="007157CA" w:rsidRDefault="00CA1FA2" w:rsidP="007157CA">
      <w:pPr>
        <w:spacing w:line="240" w:lineRule="auto"/>
        <w:jc w:val="both"/>
        <w:rPr>
          <w:rFonts w:ascii="Times New Roman" w:hAnsi="Times New Roman" w:cs="Times New Roman"/>
        </w:rPr>
      </w:pPr>
      <w:r w:rsidRPr="007157CA">
        <w:rPr>
          <w:rFonts w:ascii="Times New Roman" w:hAnsi="Times New Roman" w:cs="Times New Roman"/>
        </w:rPr>
        <w:t xml:space="preserve">Estas reflexiones estuvieron presentes durante el panel de diálogo impulsado por el colectivo Teología Latinoamericana – Volver al Evangelio, un espacio de encuentro entre la psicología, la teología y la acción pastoral para profundizar en </w:t>
      </w:r>
      <w:r w:rsidRPr="007157CA">
        <w:rPr>
          <w:rFonts w:ascii="Times New Roman" w:hAnsi="Times New Roman" w:cs="Times New Roman"/>
          <w:i/>
          <w:iCs/>
        </w:rPr>
        <w:t xml:space="preserve">Magnifica </w:t>
      </w:r>
      <w:proofErr w:type="spellStart"/>
      <w:r w:rsidRPr="007157CA">
        <w:rPr>
          <w:rFonts w:ascii="Times New Roman" w:hAnsi="Times New Roman" w:cs="Times New Roman"/>
          <w:i/>
          <w:iCs/>
        </w:rPr>
        <w:t>Humanitas</w:t>
      </w:r>
      <w:proofErr w:type="spellEnd"/>
      <w:r w:rsidRPr="007157CA">
        <w:rPr>
          <w:rFonts w:ascii="Times New Roman" w:hAnsi="Times New Roman" w:cs="Times New Roman"/>
        </w:rPr>
        <w:t xml:space="preserve">, la primera encíclica del papa León XIV. A primera vista, </w:t>
      </w:r>
      <w:r w:rsidR="00FB12E8" w:rsidRPr="00FB12E8">
        <w:rPr>
          <w:rFonts w:ascii="Times New Roman" w:hAnsi="Times New Roman" w:cs="Times New Roman"/>
        </w:rPr>
        <w:t>podría pensarse que se trata de un documento dedicado a la inteligencia artificial. Sin embargo, conforme avanzó la conversación y la reflexión compartida</w:t>
      </w:r>
      <w:r w:rsidRPr="007157CA">
        <w:rPr>
          <w:rFonts w:ascii="Times New Roman" w:hAnsi="Times New Roman" w:cs="Times New Roman"/>
        </w:rPr>
        <w:t>, fue apareciendo una convicción mucho más profunda</w:t>
      </w:r>
      <w:r w:rsidR="00AE5BAD">
        <w:rPr>
          <w:rFonts w:ascii="Times New Roman" w:hAnsi="Times New Roman" w:cs="Times New Roman"/>
        </w:rPr>
        <w:t xml:space="preserve">, </w:t>
      </w:r>
      <w:r w:rsidRPr="007157CA">
        <w:rPr>
          <w:rFonts w:ascii="Times New Roman" w:hAnsi="Times New Roman" w:cs="Times New Roman"/>
        </w:rPr>
        <w:t>la encíclica no tiene como protagonista a la tecnología, sino a la persona humana.</w:t>
      </w:r>
    </w:p>
    <w:p w14:paraId="535D9089" w14:textId="53DB45D4" w:rsidR="00CA1FA2" w:rsidRPr="007157CA" w:rsidRDefault="009B7483" w:rsidP="007157CA">
      <w:pPr>
        <w:spacing w:line="240" w:lineRule="auto"/>
        <w:jc w:val="both"/>
        <w:rPr>
          <w:rFonts w:ascii="Times New Roman" w:hAnsi="Times New Roman" w:cs="Times New Roman"/>
        </w:rPr>
      </w:pPr>
      <w:r w:rsidRPr="009B7483">
        <w:rPr>
          <w:rFonts w:ascii="Times New Roman" w:hAnsi="Times New Roman" w:cs="Times New Roman"/>
        </w:rPr>
        <w:t xml:space="preserve">Escuchar cómo Magnifica </w:t>
      </w:r>
      <w:proofErr w:type="spellStart"/>
      <w:r w:rsidRPr="009B7483">
        <w:rPr>
          <w:rFonts w:ascii="Times New Roman" w:hAnsi="Times New Roman" w:cs="Times New Roman"/>
        </w:rPr>
        <w:t>Humanitas</w:t>
      </w:r>
      <w:proofErr w:type="spellEnd"/>
      <w:r w:rsidRPr="009B7483">
        <w:rPr>
          <w:rFonts w:ascii="Times New Roman" w:hAnsi="Times New Roman" w:cs="Times New Roman"/>
        </w:rPr>
        <w:t xml:space="preserve"> trasciende el debate tecnológico para situarse en el terreno antropológico dejó en muchos de los asistentes una sensación de esperanz</w:t>
      </w:r>
      <w:r w:rsidR="003920BB">
        <w:rPr>
          <w:rFonts w:ascii="Times New Roman" w:hAnsi="Times New Roman" w:cs="Times New Roman"/>
        </w:rPr>
        <w:t>a. C</w:t>
      </w:r>
      <w:r w:rsidR="00C07F4B">
        <w:rPr>
          <w:rFonts w:ascii="Times New Roman" w:hAnsi="Times New Roman" w:cs="Times New Roman"/>
        </w:rPr>
        <w:t>iertamente, la encíclica no se limita a</w:t>
      </w:r>
      <w:r w:rsidR="007B453E">
        <w:rPr>
          <w:rFonts w:ascii="Times New Roman" w:hAnsi="Times New Roman" w:cs="Times New Roman"/>
        </w:rPr>
        <w:t xml:space="preserve"> </w:t>
      </w:r>
      <w:r w:rsidR="00C07F4B">
        <w:rPr>
          <w:rFonts w:ascii="Times New Roman" w:hAnsi="Times New Roman" w:cs="Times New Roman"/>
        </w:rPr>
        <w:t>la IA</w:t>
      </w:r>
      <w:r w:rsidR="00CA1FA2" w:rsidRPr="007157CA">
        <w:rPr>
          <w:rFonts w:ascii="Times New Roman" w:hAnsi="Times New Roman" w:cs="Times New Roman"/>
        </w:rPr>
        <w:t>. La encíclica nos invita a mirar más allá de los algoritmos y a preguntarnos por el sentido de nuestra convivencia, por la calidad de nuestras relaciones y por el lugar que ocupa la persona en una sociedad cada vez más mediada por sistemas digitales.</w:t>
      </w:r>
    </w:p>
    <w:p w14:paraId="47C259E8" w14:textId="77777777" w:rsidR="003920BB" w:rsidRDefault="007413B6" w:rsidP="00A96818">
      <w:pPr>
        <w:spacing w:line="240" w:lineRule="auto"/>
        <w:jc w:val="both"/>
        <w:rPr>
          <w:rFonts w:ascii="Times New Roman" w:hAnsi="Times New Roman" w:cs="Times New Roman"/>
        </w:rPr>
      </w:pPr>
      <w:r w:rsidRPr="007413B6">
        <w:rPr>
          <w:rFonts w:ascii="Times New Roman" w:hAnsi="Times New Roman" w:cs="Times New Roman"/>
        </w:rPr>
        <w:t>En una cultura que privilegia la inmediatez, la productividad y el rendimiento, León XIV propone volver a colocar en el centro a la persona humana y su dignidad.</w:t>
      </w:r>
      <w:r>
        <w:rPr>
          <w:rFonts w:ascii="Times New Roman" w:hAnsi="Times New Roman" w:cs="Times New Roman"/>
        </w:rPr>
        <w:t xml:space="preserve"> </w:t>
      </w:r>
      <w:r w:rsidR="00CA1FA2" w:rsidRPr="007157CA">
        <w:rPr>
          <w:rFonts w:ascii="Times New Roman" w:hAnsi="Times New Roman" w:cs="Times New Roman"/>
        </w:rPr>
        <w:t>En otras palabras, nos recuerda que el principal desafío de la inteligencia artificial no es tecnológico, sino profundamente humano.</w:t>
      </w:r>
      <w:r w:rsidR="00C07F4B">
        <w:rPr>
          <w:rFonts w:ascii="Times New Roman" w:hAnsi="Times New Roman" w:cs="Times New Roman"/>
        </w:rPr>
        <w:t xml:space="preserve"> </w:t>
      </w:r>
      <w:r w:rsidR="003920BB" w:rsidRPr="003920BB">
        <w:rPr>
          <w:rFonts w:ascii="Times New Roman" w:hAnsi="Times New Roman" w:cs="Times New Roman"/>
        </w:rPr>
        <w:t xml:space="preserve">El </w:t>
      </w:r>
      <w:proofErr w:type="spellStart"/>
      <w:r w:rsidR="003920BB" w:rsidRPr="003920BB">
        <w:rPr>
          <w:rFonts w:ascii="Times New Roman" w:hAnsi="Times New Roman" w:cs="Times New Roman"/>
        </w:rPr>
        <w:t>scrolling</w:t>
      </w:r>
      <w:proofErr w:type="spellEnd"/>
      <w:r w:rsidR="003920BB" w:rsidRPr="003920BB">
        <w:rPr>
          <w:rFonts w:ascii="Times New Roman" w:hAnsi="Times New Roman" w:cs="Times New Roman"/>
        </w:rPr>
        <w:t xml:space="preserve"> constante corre el riesgo de silenciar la reflexión y alimentar una cultura de la inmediatez.</w:t>
      </w:r>
    </w:p>
    <w:p w14:paraId="47593603" w14:textId="3C5FF18C" w:rsidR="00A96818" w:rsidRDefault="00A96818" w:rsidP="00A96818">
      <w:pPr>
        <w:spacing w:line="240" w:lineRule="auto"/>
        <w:jc w:val="both"/>
        <w:rPr>
          <w:rFonts w:ascii="Times New Roman" w:hAnsi="Times New Roman" w:cs="Times New Roman"/>
        </w:rPr>
      </w:pPr>
      <w:r w:rsidRPr="007A1941">
        <w:rPr>
          <w:rFonts w:ascii="Times New Roman" w:hAnsi="Times New Roman" w:cs="Times New Roman"/>
        </w:rPr>
        <w:t>¿Qué significa ser humano cuando las máquinas parecen pensar cada vez más?</w:t>
      </w:r>
    </w:p>
    <w:p w14:paraId="157B4F86" w14:textId="4FBD91E1" w:rsidR="00A96818" w:rsidRDefault="00A96818" w:rsidP="00A96818">
      <w:pPr>
        <w:spacing w:line="240" w:lineRule="auto"/>
        <w:jc w:val="both"/>
        <w:rPr>
          <w:rFonts w:ascii="Times New Roman" w:hAnsi="Times New Roman" w:cs="Times New Roman"/>
        </w:rPr>
      </w:pPr>
      <w:r w:rsidRPr="00A96818">
        <w:rPr>
          <w:rFonts w:ascii="Times New Roman" w:hAnsi="Times New Roman" w:cs="Times New Roman"/>
        </w:rPr>
        <w:t xml:space="preserve">Quizá esa sea la pregunta fundamental de Magnifica </w:t>
      </w:r>
      <w:proofErr w:type="spellStart"/>
      <w:r w:rsidRPr="00A96818">
        <w:rPr>
          <w:rFonts w:ascii="Times New Roman" w:hAnsi="Times New Roman" w:cs="Times New Roman"/>
        </w:rPr>
        <w:t>Humanitas</w:t>
      </w:r>
      <w:proofErr w:type="spellEnd"/>
      <w:r w:rsidRPr="00A96818">
        <w:rPr>
          <w:rFonts w:ascii="Times New Roman" w:hAnsi="Times New Roman" w:cs="Times New Roman"/>
        </w:rPr>
        <w:t xml:space="preserve">. No cómo hacer máquinas más inteligentes, sino cómo evitar convertirnos en seres humanos menos reflexivos, </w:t>
      </w:r>
      <w:proofErr w:type="gramStart"/>
      <w:r w:rsidRPr="00A96818">
        <w:rPr>
          <w:rFonts w:ascii="Times New Roman" w:hAnsi="Times New Roman" w:cs="Times New Roman"/>
        </w:rPr>
        <w:t>menos solidarios y menos capaces</w:t>
      </w:r>
      <w:proofErr w:type="gramEnd"/>
      <w:r w:rsidRPr="00A96818">
        <w:rPr>
          <w:rFonts w:ascii="Times New Roman" w:hAnsi="Times New Roman" w:cs="Times New Roman"/>
        </w:rPr>
        <w:t xml:space="preserve"> de reconocer la dignidad del otro.</w:t>
      </w:r>
      <w:r w:rsidR="005F6471">
        <w:rPr>
          <w:rFonts w:ascii="Times New Roman" w:hAnsi="Times New Roman" w:cs="Times New Roman"/>
        </w:rPr>
        <w:t xml:space="preserve"> </w:t>
      </w:r>
    </w:p>
    <w:p w14:paraId="080378C6" w14:textId="288F3ED3" w:rsidR="00CA1FA2" w:rsidRPr="00CC167C" w:rsidRDefault="00CA1FA2" w:rsidP="007157CA">
      <w:pPr>
        <w:spacing w:line="240" w:lineRule="auto"/>
        <w:jc w:val="both"/>
        <w:rPr>
          <w:rFonts w:ascii="Times New Roman" w:hAnsi="Times New Roman" w:cs="Times New Roman"/>
          <w:b/>
          <w:bCs/>
        </w:rPr>
      </w:pPr>
      <w:r w:rsidRPr="00CC167C">
        <w:rPr>
          <w:rFonts w:ascii="Times New Roman" w:hAnsi="Times New Roman" w:cs="Times New Roman"/>
          <w:b/>
          <w:bCs/>
        </w:rPr>
        <w:t>Cuando el algoritmo pretende sustituir el discernimiento</w:t>
      </w:r>
    </w:p>
    <w:p w14:paraId="083CFBE8" w14:textId="46C778D9" w:rsidR="00CA1FA2" w:rsidRPr="007157CA" w:rsidRDefault="001C1050" w:rsidP="007157CA">
      <w:pPr>
        <w:spacing w:line="240" w:lineRule="auto"/>
        <w:jc w:val="both"/>
        <w:rPr>
          <w:rFonts w:ascii="Times New Roman" w:hAnsi="Times New Roman" w:cs="Times New Roman"/>
        </w:rPr>
      </w:pPr>
      <w:r w:rsidRPr="001C1050">
        <w:rPr>
          <w:rFonts w:ascii="Times New Roman" w:hAnsi="Times New Roman" w:cs="Times New Roman"/>
        </w:rPr>
        <w:t>Uno de los aportes más significativos señalados por los panelistas</w:t>
      </w:r>
      <w:r>
        <w:rPr>
          <w:rFonts w:ascii="Times New Roman" w:hAnsi="Times New Roman" w:cs="Times New Roman"/>
        </w:rPr>
        <w:t xml:space="preserve"> </w:t>
      </w:r>
      <w:r w:rsidR="00CA1FA2" w:rsidRPr="007157CA">
        <w:rPr>
          <w:rFonts w:ascii="Times New Roman" w:hAnsi="Times New Roman" w:cs="Times New Roman"/>
        </w:rPr>
        <w:t>consiste en recordar que la tecnología no puede asumir la responsabilidad moral de nuestras decisiones. Allí donde la máquina calcula, la persona discierne; allí donde el algoritmo procesa datos, el ser humano está llamado a interpretar, valorar y decidir.</w:t>
      </w:r>
      <w:r w:rsidR="005F6471">
        <w:rPr>
          <w:rFonts w:ascii="Times New Roman" w:hAnsi="Times New Roman" w:cs="Times New Roman"/>
        </w:rPr>
        <w:t xml:space="preserve"> </w:t>
      </w:r>
      <w:r w:rsidR="00FB12E8" w:rsidRPr="00FB12E8">
        <w:rPr>
          <w:rFonts w:ascii="Times New Roman" w:hAnsi="Times New Roman" w:cs="Times New Roman"/>
        </w:rPr>
        <w:t>Ese es un punto medular de la encíclica</w:t>
      </w:r>
      <w:r w:rsidR="00FB12E8">
        <w:rPr>
          <w:rFonts w:ascii="Times New Roman" w:hAnsi="Times New Roman" w:cs="Times New Roman"/>
        </w:rPr>
        <w:t xml:space="preserve">, </w:t>
      </w:r>
      <w:r w:rsidR="00FB12E8" w:rsidRPr="00FB12E8">
        <w:rPr>
          <w:rFonts w:ascii="Times New Roman" w:hAnsi="Times New Roman" w:cs="Times New Roman"/>
        </w:rPr>
        <w:t>lo que nos distingue de la tecnología no es la información que poseemos, sino nuestra capacidad de discernir, actuar y asumir responsabilidad moral</w:t>
      </w:r>
      <w:r w:rsidR="005F6471">
        <w:rPr>
          <w:rFonts w:ascii="Times New Roman" w:hAnsi="Times New Roman" w:cs="Times New Roman"/>
        </w:rPr>
        <w:t>.</w:t>
      </w:r>
    </w:p>
    <w:p w14:paraId="26989AB2" w14:textId="29C9D4DC" w:rsidR="00CA1FA2" w:rsidRPr="007157CA" w:rsidRDefault="00C07F4B" w:rsidP="007157CA">
      <w:pPr>
        <w:spacing w:line="240" w:lineRule="auto"/>
        <w:jc w:val="both"/>
        <w:rPr>
          <w:rFonts w:ascii="Times New Roman" w:hAnsi="Times New Roman" w:cs="Times New Roman"/>
        </w:rPr>
      </w:pPr>
      <w:r>
        <w:rPr>
          <w:rFonts w:ascii="Times New Roman" w:hAnsi="Times New Roman" w:cs="Times New Roman"/>
        </w:rPr>
        <w:t>Desde una perspectiva de la psicología, esta a</w:t>
      </w:r>
      <w:r w:rsidR="00CA1FA2" w:rsidRPr="007157CA">
        <w:rPr>
          <w:rFonts w:ascii="Times New Roman" w:hAnsi="Times New Roman" w:cs="Times New Roman"/>
        </w:rPr>
        <w:t xml:space="preserve">firmación adquiere una relevancia especial en un contexto marcado por la llamada guerra cognitiva. Cada día millones de personas interactúan con plataformas digitales diseñadas para captar su atención, moldear hábitos de consumo e influir en </w:t>
      </w:r>
      <w:r w:rsidR="00CA1FA2" w:rsidRPr="007157CA">
        <w:rPr>
          <w:rFonts w:ascii="Times New Roman" w:hAnsi="Times New Roman" w:cs="Times New Roman"/>
        </w:rPr>
        <w:lastRenderedPageBreak/>
        <w:t>la manera en que perciben la realidad. Los algoritmos no son neutrales. Seleccionan contenidos, priorizan determinados mensajes y construyen entornos informativos personalizados que, muchas veces, terminan reforzando prejuicios, polarizaciones o visiones parciales del mundo.</w:t>
      </w:r>
    </w:p>
    <w:p w14:paraId="477366F8" w14:textId="2A95332B" w:rsidR="00CA1FA2" w:rsidRPr="007157CA" w:rsidRDefault="00CA1FA2" w:rsidP="007157CA">
      <w:pPr>
        <w:spacing w:line="240" w:lineRule="auto"/>
        <w:jc w:val="both"/>
        <w:rPr>
          <w:rFonts w:ascii="Times New Roman" w:hAnsi="Times New Roman" w:cs="Times New Roman"/>
        </w:rPr>
      </w:pPr>
      <w:r w:rsidRPr="007157CA">
        <w:rPr>
          <w:rFonts w:ascii="Times New Roman" w:hAnsi="Times New Roman" w:cs="Times New Roman"/>
        </w:rPr>
        <w:t xml:space="preserve">Permanecer despiertos frente a las dinámicas digitales se ha convertido en una necesidad ética. El desplazamiento constante de contenidos, el </w:t>
      </w:r>
      <w:proofErr w:type="spellStart"/>
      <w:r w:rsidRPr="007157CA">
        <w:rPr>
          <w:rFonts w:ascii="Times New Roman" w:hAnsi="Times New Roman" w:cs="Times New Roman"/>
          <w:i/>
          <w:iCs/>
        </w:rPr>
        <w:t>scrolling</w:t>
      </w:r>
      <w:proofErr w:type="spellEnd"/>
      <w:r w:rsidRPr="007157CA">
        <w:rPr>
          <w:rFonts w:ascii="Times New Roman" w:hAnsi="Times New Roman" w:cs="Times New Roman"/>
        </w:rPr>
        <w:t xml:space="preserve"> infinito y la búsqueda permanente de estímulos inmediatos pueden generar una cultura de la inmediatez donde la reflexión profunda pierde terreno frente a la reacción impulsiva. Corremos el riesgo de acostumbrarnos a respuestas rápidas para preguntas que exigen discernimiento, diálogo y tiempo.</w:t>
      </w:r>
    </w:p>
    <w:p w14:paraId="31421CCC" w14:textId="57E4EEE4" w:rsidR="00CA1FA2" w:rsidRPr="007157CA" w:rsidRDefault="009B7483" w:rsidP="007157CA">
      <w:pPr>
        <w:spacing w:line="240" w:lineRule="auto"/>
        <w:jc w:val="both"/>
        <w:rPr>
          <w:rFonts w:ascii="Times New Roman" w:hAnsi="Times New Roman" w:cs="Times New Roman"/>
        </w:rPr>
      </w:pPr>
      <w:r w:rsidRPr="009B7483">
        <w:rPr>
          <w:rFonts w:ascii="Times New Roman" w:hAnsi="Times New Roman" w:cs="Times New Roman"/>
        </w:rPr>
        <w:t>Se ha normalizado una cultura de la inmediatez que suele venir acompañada de una creciente insatisfacción</w:t>
      </w:r>
      <w:r w:rsidR="003920BB">
        <w:rPr>
          <w:rFonts w:ascii="Times New Roman" w:hAnsi="Times New Roman" w:cs="Times New Roman"/>
        </w:rPr>
        <w:t>,</w:t>
      </w:r>
      <w:r>
        <w:rPr>
          <w:rFonts w:ascii="Times New Roman" w:hAnsi="Times New Roman" w:cs="Times New Roman"/>
        </w:rPr>
        <w:t xml:space="preserve"> </w:t>
      </w:r>
      <w:r w:rsidR="00CA1FA2" w:rsidRPr="007157CA">
        <w:rPr>
          <w:rFonts w:ascii="Times New Roman" w:hAnsi="Times New Roman" w:cs="Times New Roman"/>
        </w:rPr>
        <w:t xml:space="preserve">de una menor tolerancia hacia quien piensa distinto y, en muchos casos, de sentimientos de aislamiento y soledad. </w:t>
      </w:r>
    </w:p>
    <w:p w14:paraId="50579CBE" w14:textId="0455B33A" w:rsidR="00CA1FA2" w:rsidRDefault="00CA1FA2" w:rsidP="007157CA">
      <w:pPr>
        <w:spacing w:line="240" w:lineRule="auto"/>
        <w:jc w:val="both"/>
        <w:rPr>
          <w:rFonts w:ascii="Times New Roman" w:hAnsi="Times New Roman" w:cs="Times New Roman"/>
        </w:rPr>
      </w:pPr>
      <w:r w:rsidRPr="007157CA">
        <w:rPr>
          <w:rFonts w:ascii="Times New Roman" w:hAnsi="Times New Roman" w:cs="Times New Roman"/>
        </w:rPr>
        <w:t xml:space="preserve">La libertad, la conciencia y la responsabilidad continúan siendo dimensiones irrenunciables de la condición humana. </w:t>
      </w:r>
      <w:r w:rsidR="009A5861">
        <w:rPr>
          <w:rFonts w:ascii="Times New Roman" w:hAnsi="Times New Roman" w:cs="Times New Roman"/>
        </w:rPr>
        <w:t>L</w:t>
      </w:r>
      <w:r w:rsidR="007A1941" w:rsidRPr="007A1941">
        <w:rPr>
          <w:rFonts w:ascii="Times New Roman" w:hAnsi="Times New Roman" w:cs="Times New Roman"/>
        </w:rPr>
        <w:t>a encíclica nos recuerda que la velocidad nunca debe sustituir al discernimiento.</w:t>
      </w:r>
    </w:p>
    <w:p w14:paraId="1E63702D" w14:textId="2C27A412" w:rsidR="00CA1FA2" w:rsidRPr="007157CA" w:rsidRDefault="00CA1FA2" w:rsidP="007157CA">
      <w:pPr>
        <w:spacing w:line="240" w:lineRule="auto"/>
        <w:jc w:val="both"/>
        <w:rPr>
          <w:rFonts w:ascii="Times New Roman" w:hAnsi="Times New Roman" w:cs="Times New Roman"/>
          <w:b/>
          <w:bCs/>
        </w:rPr>
      </w:pPr>
      <w:r w:rsidRPr="007157CA">
        <w:rPr>
          <w:rFonts w:ascii="Times New Roman" w:hAnsi="Times New Roman" w:cs="Times New Roman"/>
          <w:b/>
          <w:bCs/>
        </w:rPr>
        <w:t>Entre Babel y Jerusalén: dos proyectos de humanidad</w:t>
      </w:r>
    </w:p>
    <w:p w14:paraId="2DD03EC5" w14:textId="39D5821F" w:rsidR="00CA1FA2" w:rsidRPr="007157CA" w:rsidRDefault="003920BB" w:rsidP="007157CA">
      <w:pPr>
        <w:spacing w:line="240" w:lineRule="auto"/>
        <w:jc w:val="both"/>
        <w:rPr>
          <w:rFonts w:ascii="Times New Roman" w:hAnsi="Times New Roman" w:cs="Times New Roman"/>
        </w:rPr>
      </w:pPr>
      <w:r w:rsidRPr="003920BB">
        <w:rPr>
          <w:rFonts w:ascii="Times New Roman" w:hAnsi="Times New Roman" w:cs="Times New Roman"/>
        </w:rPr>
        <w:t>Entre las intervenciones del panel surgió una visión teológica particularmente sugerente: la tensión entre Babel y Jerusalén.</w:t>
      </w:r>
      <w:r w:rsidR="00CA1FA2" w:rsidRPr="007157CA">
        <w:rPr>
          <w:rFonts w:ascii="Times New Roman" w:hAnsi="Times New Roman" w:cs="Times New Roman"/>
        </w:rPr>
        <w:t xml:space="preserve"> </w:t>
      </w:r>
      <w:r w:rsidR="00C3767D">
        <w:rPr>
          <w:rFonts w:ascii="Times New Roman" w:hAnsi="Times New Roman" w:cs="Times New Roman"/>
        </w:rPr>
        <w:t>D</w:t>
      </w:r>
      <w:r w:rsidR="00CA1FA2" w:rsidRPr="007157CA">
        <w:rPr>
          <w:rFonts w:ascii="Times New Roman" w:hAnsi="Times New Roman" w:cs="Times New Roman"/>
        </w:rPr>
        <w:t>os maneras distintas de comprender la vida social. Babel representa la tentación permanente de construir poder sin límites, de concentrar riqueza, conocimiento e influencia en pocas manos. Es la lógica de la acumulación, de la competencia desmedida y de la búsqueda de ganancias como criterio supremo para evaluar el éxito.</w:t>
      </w:r>
    </w:p>
    <w:p w14:paraId="2904CB2F" w14:textId="77777777" w:rsidR="00CA1FA2" w:rsidRPr="007157CA" w:rsidRDefault="00CA1FA2" w:rsidP="007157CA">
      <w:pPr>
        <w:spacing w:line="240" w:lineRule="auto"/>
        <w:jc w:val="both"/>
        <w:rPr>
          <w:rFonts w:ascii="Times New Roman" w:hAnsi="Times New Roman" w:cs="Times New Roman"/>
        </w:rPr>
      </w:pPr>
      <w:r w:rsidRPr="007157CA">
        <w:rPr>
          <w:rFonts w:ascii="Times New Roman" w:hAnsi="Times New Roman" w:cs="Times New Roman"/>
        </w:rPr>
        <w:t>Vista desde esta perspectiva, Babel puede manifestarse hoy en estructuras económicas y tecnológicas que privilegian el crecimiento por encima de la dignidad humana. La concentración de poder en grandes corporaciones globales, la mercantilización de la información y la subordinación de la persona a los intereses del mercado constituyen expresiones contemporáneas de una lógica que corre el riesgo de olvidar que toda innovación debe estar al servicio del bien común. El problema no es la tecnología en sí misma, sino un desarrollo desvinculado de consideraciones éticas y sociales.</w:t>
      </w:r>
    </w:p>
    <w:p w14:paraId="37F385B8" w14:textId="6E878F3E" w:rsidR="00CA1FA2" w:rsidRPr="007157CA" w:rsidRDefault="00CA1FA2" w:rsidP="007157CA">
      <w:pPr>
        <w:spacing w:line="240" w:lineRule="auto"/>
        <w:jc w:val="both"/>
        <w:rPr>
          <w:rFonts w:ascii="Times New Roman" w:hAnsi="Times New Roman" w:cs="Times New Roman"/>
        </w:rPr>
      </w:pPr>
      <w:r w:rsidRPr="007157CA">
        <w:rPr>
          <w:rFonts w:ascii="Times New Roman" w:hAnsi="Times New Roman" w:cs="Times New Roman"/>
        </w:rPr>
        <w:t xml:space="preserve">Frente a esta visión aparece Jerusalén como símbolo de una humanidad reconciliada, capaz de construir comunidad, </w:t>
      </w:r>
      <w:r w:rsidR="00B8390E">
        <w:rPr>
          <w:rFonts w:ascii="Times New Roman" w:hAnsi="Times New Roman" w:cs="Times New Roman"/>
        </w:rPr>
        <w:t>subsidiariedad</w:t>
      </w:r>
      <w:r w:rsidRPr="007157CA">
        <w:rPr>
          <w:rFonts w:ascii="Times New Roman" w:hAnsi="Times New Roman" w:cs="Times New Roman"/>
        </w:rPr>
        <w:t xml:space="preserve"> y encuentro. Jerusalén representa la convicción de que el valor de una sociedad no puede medirse únicamente por sus indicadores económicos o por sus niveles de productividad, sino por su capacidad para proteger la dignidad de las personas, especialmente de quienes se encuentran en condiciones de mayor vulnerabilidad.</w:t>
      </w:r>
    </w:p>
    <w:p w14:paraId="145DADCD" w14:textId="3B948A0C" w:rsidR="00CA1FA2" w:rsidRPr="007157CA" w:rsidRDefault="00CA1FA2" w:rsidP="007157CA">
      <w:pPr>
        <w:spacing w:line="240" w:lineRule="auto"/>
        <w:jc w:val="both"/>
        <w:rPr>
          <w:rFonts w:ascii="Times New Roman" w:hAnsi="Times New Roman" w:cs="Times New Roman"/>
        </w:rPr>
      </w:pPr>
      <w:r w:rsidRPr="007157CA">
        <w:rPr>
          <w:rFonts w:ascii="Times New Roman" w:hAnsi="Times New Roman" w:cs="Times New Roman"/>
          <w:i/>
          <w:iCs/>
        </w:rPr>
        <w:t xml:space="preserve">Magnifica </w:t>
      </w:r>
      <w:proofErr w:type="spellStart"/>
      <w:r w:rsidRPr="007157CA">
        <w:rPr>
          <w:rFonts w:ascii="Times New Roman" w:hAnsi="Times New Roman" w:cs="Times New Roman"/>
          <w:i/>
          <w:iCs/>
        </w:rPr>
        <w:t>Humanitas</w:t>
      </w:r>
      <w:proofErr w:type="spellEnd"/>
      <w:r w:rsidRPr="007157CA">
        <w:rPr>
          <w:rFonts w:ascii="Times New Roman" w:hAnsi="Times New Roman" w:cs="Times New Roman"/>
        </w:rPr>
        <w:t xml:space="preserve"> se inserta en una larga tradición del pensamiento social cristiano. Desde </w:t>
      </w:r>
      <w:proofErr w:type="spellStart"/>
      <w:r w:rsidRPr="007157CA">
        <w:rPr>
          <w:rFonts w:ascii="Times New Roman" w:hAnsi="Times New Roman" w:cs="Times New Roman"/>
          <w:i/>
          <w:iCs/>
        </w:rPr>
        <w:t>Rerum</w:t>
      </w:r>
      <w:proofErr w:type="spellEnd"/>
      <w:r w:rsidRPr="007157CA">
        <w:rPr>
          <w:rFonts w:ascii="Times New Roman" w:hAnsi="Times New Roman" w:cs="Times New Roman"/>
          <w:i/>
          <w:iCs/>
        </w:rPr>
        <w:t xml:space="preserve"> </w:t>
      </w:r>
      <w:proofErr w:type="spellStart"/>
      <w:r w:rsidRPr="007157CA">
        <w:rPr>
          <w:rFonts w:ascii="Times New Roman" w:hAnsi="Times New Roman" w:cs="Times New Roman"/>
          <w:i/>
          <w:iCs/>
        </w:rPr>
        <w:t>Novarum</w:t>
      </w:r>
      <w:proofErr w:type="spellEnd"/>
      <w:r w:rsidRPr="007157CA">
        <w:rPr>
          <w:rFonts w:ascii="Times New Roman" w:hAnsi="Times New Roman" w:cs="Times New Roman"/>
        </w:rPr>
        <w:t xml:space="preserve"> hasta </w:t>
      </w:r>
      <w:proofErr w:type="spellStart"/>
      <w:r w:rsidRPr="007157CA">
        <w:rPr>
          <w:rFonts w:ascii="Times New Roman" w:hAnsi="Times New Roman" w:cs="Times New Roman"/>
          <w:i/>
          <w:iCs/>
        </w:rPr>
        <w:t>Laborem</w:t>
      </w:r>
      <w:proofErr w:type="spellEnd"/>
      <w:r w:rsidRPr="007157CA">
        <w:rPr>
          <w:rFonts w:ascii="Times New Roman" w:hAnsi="Times New Roman" w:cs="Times New Roman"/>
          <w:i/>
          <w:iCs/>
        </w:rPr>
        <w:t xml:space="preserve"> </w:t>
      </w:r>
      <w:proofErr w:type="spellStart"/>
      <w:r w:rsidRPr="007157CA">
        <w:rPr>
          <w:rFonts w:ascii="Times New Roman" w:hAnsi="Times New Roman" w:cs="Times New Roman"/>
          <w:i/>
          <w:iCs/>
        </w:rPr>
        <w:t>Exercens</w:t>
      </w:r>
      <w:proofErr w:type="spellEnd"/>
      <w:r w:rsidRPr="007157CA">
        <w:rPr>
          <w:rFonts w:ascii="Times New Roman" w:hAnsi="Times New Roman" w:cs="Times New Roman"/>
        </w:rPr>
        <w:t xml:space="preserve">, pasando por </w:t>
      </w:r>
      <w:r w:rsidRPr="007157CA">
        <w:rPr>
          <w:rFonts w:ascii="Times New Roman" w:hAnsi="Times New Roman" w:cs="Times New Roman"/>
          <w:i/>
          <w:iCs/>
        </w:rPr>
        <w:t>Laudato Si</w:t>
      </w:r>
      <w:r w:rsidRPr="007157CA">
        <w:rPr>
          <w:rFonts w:ascii="Times New Roman" w:hAnsi="Times New Roman" w:cs="Times New Roman"/>
        </w:rPr>
        <w:t xml:space="preserve">, </w:t>
      </w:r>
      <w:r w:rsidRPr="007157CA">
        <w:rPr>
          <w:rFonts w:ascii="Times New Roman" w:hAnsi="Times New Roman" w:cs="Times New Roman"/>
          <w:i/>
          <w:iCs/>
        </w:rPr>
        <w:t>Fratelli Tutti</w:t>
      </w:r>
      <w:r w:rsidRPr="007157CA">
        <w:rPr>
          <w:rFonts w:ascii="Times New Roman" w:hAnsi="Times New Roman" w:cs="Times New Roman"/>
        </w:rPr>
        <w:t xml:space="preserve"> y otros documentos recientes del magisterio, </w:t>
      </w:r>
      <w:r w:rsidR="009A5861">
        <w:rPr>
          <w:rFonts w:ascii="Times New Roman" w:hAnsi="Times New Roman" w:cs="Times New Roman"/>
        </w:rPr>
        <w:t xml:space="preserve">la </w:t>
      </w:r>
      <w:r w:rsidRPr="007157CA">
        <w:rPr>
          <w:rFonts w:ascii="Times New Roman" w:hAnsi="Times New Roman" w:cs="Times New Roman"/>
        </w:rPr>
        <w:t>dignidad humana constituye el criterio ético que permite evaluar cualquier forma de progreso.</w:t>
      </w:r>
    </w:p>
    <w:p w14:paraId="68E14FA9" w14:textId="4CABC438" w:rsidR="00CA1FA2" w:rsidRPr="007157CA" w:rsidRDefault="001B0707" w:rsidP="007157CA">
      <w:pPr>
        <w:spacing w:line="240" w:lineRule="auto"/>
        <w:jc w:val="both"/>
        <w:rPr>
          <w:rFonts w:ascii="Times New Roman" w:hAnsi="Times New Roman" w:cs="Times New Roman"/>
        </w:rPr>
      </w:pPr>
      <w:r>
        <w:rPr>
          <w:rFonts w:ascii="Times New Roman" w:hAnsi="Times New Roman" w:cs="Times New Roman"/>
        </w:rPr>
        <w:t>En el panel, una idea que se asintió fue que l</w:t>
      </w:r>
      <w:r w:rsidR="00CA1FA2" w:rsidRPr="007157CA">
        <w:rPr>
          <w:rFonts w:ascii="Times New Roman" w:hAnsi="Times New Roman" w:cs="Times New Roman"/>
        </w:rPr>
        <w:t>a encíclica puede leerse como una actualización contemporánea de la Doctrina Social de la Iglesia</w:t>
      </w:r>
      <w:r w:rsidR="00421809">
        <w:rPr>
          <w:rFonts w:ascii="Times New Roman" w:hAnsi="Times New Roman" w:cs="Times New Roman"/>
        </w:rPr>
        <w:t xml:space="preserve"> </w:t>
      </w:r>
      <w:r w:rsidR="00CA1FA2" w:rsidRPr="007157CA">
        <w:rPr>
          <w:rFonts w:ascii="Times New Roman" w:hAnsi="Times New Roman" w:cs="Times New Roman"/>
        </w:rPr>
        <w:t>porque vuelve a colocar en el centro una pregunta esencial: ¿estamos construyendo estructuras que favorezcan el encuentro y la solidaridad o estamos alimentando dinámicas que profundizan la exclusión y la concentración del poder?</w:t>
      </w:r>
    </w:p>
    <w:p w14:paraId="26B9FD75" w14:textId="6D5FE4EA" w:rsidR="00CA1FA2" w:rsidRPr="007157CA" w:rsidRDefault="00CA1FA2" w:rsidP="007157CA">
      <w:pPr>
        <w:spacing w:line="240" w:lineRule="auto"/>
        <w:jc w:val="both"/>
        <w:rPr>
          <w:rFonts w:ascii="Times New Roman" w:hAnsi="Times New Roman" w:cs="Times New Roman"/>
        </w:rPr>
      </w:pPr>
      <w:r w:rsidRPr="007157CA">
        <w:rPr>
          <w:rFonts w:ascii="Times New Roman" w:hAnsi="Times New Roman" w:cs="Times New Roman"/>
        </w:rPr>
        <w:lastRenderedPageBreak/>
        <w:t xml:space="preserve">La respuesta a esta pregunta resulta decisiva para nuestro tiempo. La verdadera discusión no se encuentra entre estar a favor o en contra de la inteligencia artificial. El debate de fondo consiste en decidir si queremos una civilización inspirada por la lógica de Babel o una humanidad capaz de caminar hacia Jerusalén. </w:t>
      </w:r>
    </w:p>
    <w:p w14:paraId="3398CB5D" w14:textId="7429C440" w:rsidR="00CA1FA2" w:rsidRPr="007157CA" w:rsidRDefault="00CA1FA2" w:rsidP="007157CA">
      <w:pPr>
        <w:spacing w:line="240" w:lineRule="auto"/>
        <w:jc w:val="both"/>
        <w:rPr>
          <w:rFonts w:ascii="Times New Roman" w:hAnsi="Times New Roman" w:cs="Times New Roman"/>
          <w:b/>
          <w:bCs/>
        </w:rPr>
      </w:pPr>
      <w:r w:rsidRPr="007157CA">
        <w:rPr>
          <w:rFonts w:ascii="Times New Roman" w:hAnsi="Times New Roman" w:cs="Times New Roman"/>
          <w:b/>
          <w:bCs/>
        </w:rPr>
        <w:t>La opción preferencial por los pobres en la era digital</w:t>
      </w:r>
    </w:p>
    <w:p w14:paraId="2EAFD6EC" w14:textId="77777777" w:rsidR="00E765A9" w:rsidRPr="007157CA" w:rsidRDefault="00E765A9" w:rsidP="00E765A9">
      <w:pPr>
        <w:spacing w:line="240" w:lineRule="auto"/>
        <w:jc w:val="both"/>
        <w:rPr>
          <w:rFonts w:ascii="Times New Roman" w:hAnsi="Times New Roman" w:cs="Times New Roman"/>
        </w:rPr>
      </w:pPr>
      <w:r w:rsidRPr="00577360">
        <w:rPr>
          <w:rFonts w:ascii="Times New Roman" w:hAnsi="Times New Roman" w:cs="Times New Roman"/>
        </w:rPr>
        <w:t>En el panel se recordó uno de los llamados más profundos del Evangelio y de la tradición social de la Iglesia: la opción preferencial por los pobres</w:t>
      </w:r>
      <w:r w:rsidRPr="007157CA">
        <w:rPr>
          <w:rFonts w:ascii="Times New Roman" w:hAnsi="Times New Roman" w:cs="Times New Roman"/>
        </w:rPr>
        <w:t>. No se trata únicamente de una categoría pastoral ni de una preocupación asistencialista. Es una manera de mirar la realidad desde quienes experimentan con mayor intensidad las consecuencias de las desigualdades estructurales. También en el ámbito digital, la pregunta fundamental sigue siendo quiénes quedan fuera y cuáles son las barreras que les impiden participar plenamente de los beneficios del desarrollo.</w:t>
      </w:r>
    </w:p>
    <w:p w14:paraId="07BE6B42" w14:textId="45DEAD35" w:rsidR="00CA1FA2" w:rsidRPr="007157CA" w:rsidRDefault="00CA1FA2" w:rsidP="007157CA">
      <w:pPr>
        <w:spacing w:line="240" w:lineRule="auto"/>
        <w:jc w:val="both"/>
        <w:rPr>
          <w:rFonts w:ascii="Times New Roman" w:hAnsi="Times New Roman" w:cs="Times New Roman"/>
        </w:rPr>
      </w:pPr>
      <w:r w:rsidRPr="007157CA">
        <w:rPr>
          <w:rFonts w:ascii="Times New Roman" w:hAnsi="Times New Roman" w:cs="Times New Roman"/>
        </w:rPr>
        <w:t xml:space="preserve">Mientras buena parte del debate público se concentra en los avances de la inteligencia artificial, millones de </w:t>
      </w:r>
      <w:r w:rsidRPr="00CC167C">
        <w:rPr>
          <w:rFonts w:ascii="Times New Roman" w:hAnsi="Times New Roman" w:cs="Times New Roman"/>
        </w:rPr>
        <w:t>personas continúan enfrentando dificultades elementales para acceder a oportunidades educativas, laborales y tecnológicas.</w:t>
      </w:r>
    </w:p>
    <w:p w14:paraId="48D9CD5C" w14:textId="08768426" w:rsidR="00CA1FA2" w:rsidRPr="007157CA" w:rsidRDefault="00E765A9" w:rsidP="007157CA">
      <w:pPr>
        <w:spacing w:line="240" w:lineRule="auto"/>
        <w:jc w:val="both"/>
        <w:rPr>
          <w:rFonts w:ascii="Times New Roman" w:hAnsi="Times New Roman" w:cs="Times New Roman"/>
        </w:rPr>
      </w:pPr>
      <w:r>
        <w:rPr>
          <w:rFonts w:ascii="Times New Roman" w:hAnsi="Times New Roman" w:cs="Times New Roman"/>
        </w:rPr>
        <w:t>De hecho, e</w:t>
      </w:r>
      <w:r w:rsidR="00CA1FA2" w:rsidRPr="007157CA">
        <w:rPr>
          <w:rFonts w:ascii="Times New Roman" w:hAnsi="Times New Roman" w:cs="Times New Roman"/>
        </w:rPr>
        <w:t>xisten comunidades enteras donde el acceso a internet es limitado, familias que no cuentan con dispositivos adecuados y personas que deben decidir entre cubrir necesidades básicas o pagar la conectividad necesaria para participar plenamente en la vida digital. La brecha tecnológica es también una brecha social.</w:t>
      </w:r>
      <w:r w:rsidR="00B8390E">
        <w:rPr>
          <w:rFonts w:ascii="Times New Roman" w:hAnsi="Times New Roman" w:cs="Times New Roman"/>
        </w:rPr>
        <w:t xml:space="preserve"> </w:t>
      </w:r>
      <w:r w:rsidR="00CA1FA2" w:rsidRPr="007157CA">
        <w:rPr>
          <w:rFonts w:ascii="Times New Roman" w:hAnsi="Times New Roman" w:cs="Times New Roman"/>
        </w:rPr>
        <w:t>A pesar de los avances científicos y económicos alcanzados durante las últimas décadas, millones de personas continúan viviendo en condiciones de exclusión, marginación y vulnerabilidad. El crecimiento económico no siempre se traduce en justicia social, del mismo modo que el acceso a nuevas tecnologías no garantiza una distribución más equitativa de las oportunidades.</w:t>
      </w:r>
    </w:p>
    <w:p w14:paraId="67A526B0" w14:textId="77777777" w:rsidR="007413B6" w:rsidRDefault="007413B6" w:rsidP="007157CA">
      <w:pPr>
        <w:spacing w:line="240" w:lineRule="auto"/>
        <w:jc w:val="both"/>
        <w:rPr>
          <w:rFonts w:ascii="Times New Roman" w:hAnsi="Times New Roman" w:cs="Times New Roman"/>
        </w:rPr>
      </w:pPr>
      <w:r w:rsidRPr="007413B6">
        <w:rPr>
          <w:rFonts w:ascii="Times New Roman" w:hAnsi="Times New Roman" w:cs="Times New Roman"/>
        </w:rPr>
        <w:t>En ciudades fronterizas del norte de México, muchos jóvenes viven bajo la exigencia de competir en una economía cada vez más globalizada y digitalizada. Sin embargo, su realidad económica, familiar o migratoria les impide acceder a las mismas oportunidades educativas, tecnológicas o de movilidad que otros jóvenes tienen al alcance de la mano.</w:t>
      </w:r>
    </w:p>
    <w:p w14:paraId="599070AD" w14:textId="18F773C9" w:rsidR="00CA1FA2" w:rsidRPr="007157CA" w:rsidRDefault="00CA1FA2" w:rsidP="007157CA">
      <w:pPr>
        <w:spacing w:line="240" w:lineRule="auto"/>
        <w:jc w:val="both"/>
        <w:rPr>
          <w:rFonts w:ascii="Times New Roman" w:hAnsi="Times New Roman" w:cs="Times New Roman"/>
        </w:rPr>
      </w:pPr>
      <w:r w:rsidRPr="007157CA">
        <w:rPr>
          <w:rFonts w:ascii="Times New Roman" w:hAnsi="Times New Roman" w:cs="Times New Roman"/>
        </w:rPr>
        <w:t>Las palabras de</w:t>
      </w:r>
      <w:r w:rsidR="00147B5A">
        <w:rPr>
          <w:rFonts w:ascii="Times New Roman" w:hAnsi="Times New Roman" w:cs="Times New Roman"/>
        </w:rPr>
        <w:t>l padre de la teología de la liberación,</w:t>
      </w:r>
      <w:r w:rsidRPr="007157CA">
        <w:rPr>
          <w:rFonts w:ascii="Times New Roman" w:hAnsi="Times New Roman" w:cs="Times New Roman"/>
        </w:rPr>
        <w:t xml:space="preserve"> Gustavo Gutiérrez</w:t>
      </w:r>
      <w:r w:rsidR="00453BA2">
        <w:rPr>
          <w:rFonts w:ascii="Times New Roman" w:hAnsi="Times New Roman" w:cs="Times New Roman"/>
        </w:rPr>
        <w:t>,</w:t>
      </w:r>
      <w:r w:rsidR="00147B5A">
        <w:rPr>
          <w:rFonts w:ascii="Times New Roman" w:hAnsi="Times New Roman" w:cs="Times New Roman"/>
        </w:rPr>
        <w:t xml:space="preserve"> </w:t>
      </w:r>
      <w:r w:rsidRPr="007157CA">
        <w:rPr>
          <w:rFonts w:ascii="Times New Roman" w:hAnsi="Times New Roman" w:cs="Times New Roman"/>
        </w:rPr>
        <w:t>conservan aquí una extraordinaria vigencia</w:t>
      </w:r>
      <w:r w:rsidR="00B8390E">
        <w:rPr>
          <w:rFonts w:ascii="Times New Roman" w:hAnsi="Times New Roman" w:cs="Times New Roman"/>
        </w:rPr>
        <w:t>,</w:t>
      </w:r>
      <w:r w:rsidRPr="007157CA">
        <w:rPr>
          <w:rFonts w:ascii="Times New Roman" w:hAnsi="Times New Roman" w:cs="Times New Roman"/>
        </w:rPr>
        <w:t xml:space="preserve"> </w:t>
      </w:r>
      <w:r w:rsidRPr="00AB202A">
        <w:rPr>
          <w:rFonts w:ascii="Times New Roman" w:hAnsi="Times New Roman" w:cs="Times New Roman"/>
          <w:i/>
          <w:iCs/>
        </w:rPr>
        <w:t>hay que ver al prójimo</w:t>
      </w:r>
      <w:r w:rsidRPr="007157CA">
        <w:rPr>
          <w:rFonts w:ascii="Times New Roman" w:hAnsi="Times New Roman" w:cs="Times New Roman"/>
        </w:rPr>
        <w:t xml:space="preserve">. </w:t>
      </w:r>
      <w:r w:rsidR="00A258D2">
        <w:rPr>
          <w:rFonts w:ascii="Times New Roman" w:hAnsi="Times New Roman" w:cs="Times New Roman"/>
        </w:rPr>
        <w:t>M</w:t>
      </w:r>
      <w:r w:rsidRPr="007157CA">
        <w:rPr>
          <w:rFonts w:ascii="Times New Roman" w:hAnsi="Times New Roman" w:cs="Times New Roman"/>
        </w:rPr>
        <w:t>irar los rostros concretos de quienes viven las consecuencias de la exclusión. La inteligencia artificial puede abrir nuevas posibilidades para la humanidad, pero difícilmente contribuirá a construir una sociedad más justa si permanece indiferente frente a quienes siguen siendo descartados por razones económicas, sociales o culturales.</w:t>
      </w:r>
    </w:p>
    <w:p w14:paraId="153F7DCF" w14:textId="39F9C5EA" w:rsidR="00CA1FA2" w:rsidRPr="007157CA" w:rsidRDefault="00CA1FA2" w:rsidP="007157CA">
      <w:pPr>
        <w:spacing w:line="240" w:lineRule="auto"/>
        <w:jc w:val="both"/>
        <w:rPr>
          <w:rFonts w:ascii="Times New Roman" w:hAnsi="Times New Roman" w:cs="Times New Roman"/>
        </w:rPr>
      </w:pPr>
      <w:r w:rsidRPr="007157CA">
        <w:rPr>
          <w:rFonts w:ascii="Times New Roman" w:hAnsi="Times New Roman" w:cs="Times New Roman"/>
        </w:rPr>
        <w:t xml:space="preserve">Por ello, </w:t>
      </w:r>
      <w:r w:rsidRPr="007157CA">
        <w:rPr>
          <w:rFonts w:ascii="Times New Roman" w:hAnsi="Times New Roman" w:cs="Times New Roman"/>
          <w:i/>
          <w:iCs/>
        </w:rPr>
        <w:t xml:space="preserve">Magnifica </w:t>
      </w:r>
      <w:proofErr w:type="spellStart"/>
      <w:r w:rsidRPr="007157CA">
        <w:rPr>
          <w:rFonts w:ascii="Times New Roman" w:hAnsi="Times New Roman" w:cs="Times New Roman"/>
          <w:i/>
          <w:iCs/>
        </w:rPr>
        <w:t>Humanitas</w:t>
      </w:r>
      <w:proofErr w:type="spellEnd"/>
      <w:r w:rsidRPr="007157CA">
        <w:rPr>
          <w:rFonts w:ascii="Times New Roman" w:hAnsi="Times New Roman" w:cs="Times New Roman"/>
        </w:rPr>
        <w:t xml:space="preserve"> nos invita a recuperar la dinámica del ver, juzgar y actuar. Ver la realidad sin maquillajes ni triunfalismos tecnológicos. Juzgar</w:t>
      </w:r>
      <w:r w:rsidR="002B1E9E">
        <w:rPr>
          <w:rFonts w:ascii="Times New Roman" w:hAnsi="Times New Roman" w:cs="Times New Roman"/>
        </w:rPr>
        <w:t xml:space="preserve"> </w:t>
      </w:r>
      <w:r w:rsidRPr="007157CA">
        <w:rPr>
          <w:rFonts w:ascii="Times New Roman" w:hAnsi="Times New Roman" w:cs="Times New Roman"/>
        </w:rPr>
        <w:t xml:space="preserve">a la luz de la dignidad humana y del Evangelio. Y actuar para que el progreso no sea privilegio de unos cuantos, sino una oportunidad compartida. </w:t>
      </w:r>
    </w:p>
    <w:p w14:paraId="5EACF3C0" w14:textId="6971FAC9" w:rsidR="00CA1FA2" w:rsidRPr="007157CA" w:rsidRDefault="00CA1FA2" w:rsidP="007157CA">
      <w:pPr>
        <w:spacing w:line="240" w:lineRule="auto"/>
        <w:jc w:val="both"/>
        <w:rPr>
          <w:rFonts w:ascii="Times New Roman" w:hAnsi="Times New Roman" w:cs="Times New Roman"/>
          <w:b/>
          <w:bCs/>
        </w:rPr>
      </w:pPr>
      <w:proofErr w:type="spellStart"/>
      <w:r w:rsidRPr="007157CA">
        <w:rPr>
          <w:rFonts w:ascii="Times New Roman" w:hAnsi="Times New Roman" w:cs="Times New Roman"/>
          <w:b/>
          <w:bCs/>
        </w:rPr>
        <w:t>Samaritanear</w:t>
      </w:r>
      <w:proofErr w:type="spellEnd"/>
      <w:r w:rsidRPr="007157CA">
        <w:rPr>
          <w:rFonts w:ascii="Times New Roman" w:hAnsi="Times New Roman" w:cs="Times New Roman"/>
          <w:b/>
          <w:bCs/>
        </w:rPr>
        <w:t xml:space="preserve"> en tiempos de algoritmos</w:t>
      </w:r>
    </w:p>
    <w:p w14:paraId="04FEBCB2" w14:textId="6CAC25E1" w:rsidR="00A96818" w:rsidRDefault="00CA1FA2" w:rsidP="007157CA">
      <w:pPr>
        <w:spacing w:line="240" w:lineRule="auto"/>
        <w:jc w:val="both"/>
        <w:rPr>
          <w:rFonts w:ascii="Times New Roman" w:hAnsi="Times New Roman" w:cs="Times New Roman"/>
        </w:rPr>
      </w:pPr>
      <w:r w:rsidRPr="007157CA">
        <w:rPr>
          <w:rFonts w:ascii="Times New Roman" w:hAnsi="Times New Roman" w:cs="Times New Roman"/>
        </w:rPr>
        <w:t xml:space="preserve">Llegados a este punto, la pregunta más importante quizá ya no sea qué dice </w:t>
      </w:r>
      <w:r w:rsidRPr="007157CA">
        <w:rPr>
          <w:rFonts w:ascii="Times New Roman" w:hAnsi="Times New Roman" w:cs="Times New Roman"/>
          <w:i/>
          <w:iCs/>
        </w:rPr>
        <w:t xml:space="preserve">Magnifica </w:t>
      </w:r>
      <w:proofErr w:type="spellStart"/>
      <w:r w:rsidRPr="007157CA">
        <w:rPr>
          <w:rFonts w:ascii="Times New Roman" w:hAnsi="Times New Roman" w:cs="Times New Roman"/>
          <w:i/>
          <w:iCs/>
        </w:rPr>
        <w:t>Humanitas</w:t>
      </w:r>
      <w:proofErr w:type="spellEnd"/>
      <w:r w:rsidRPr="007157CA">
        <w:rPr>
          <w:rFonts w:ascii="Times New Roman" w:hAnsi="Times New Roman" w:cs="Times New Roman"/>
        </w:rPr>
        <w:t xml:space="preserve">, sino qué vamos a hacer con ella. Como ha ocurrido con otros documentos fundamentales del magisterio social, existe el riesgo de que sus páginas sean ampliamente comentadas, citadas en conferencias o compartidas en redes sociales, pero </w:t>
      </w:r>
      <w:r w:rsidR="00565122">
        <w:rPr>
          <w:rFonts w:ascii="Times New Roman" w:hAnsi="Times New Roman" w:cs="Times New Roman"/>
        </w:rPr>
        <w:t xml:space="preserve">el riesgo es </w:t>
      </w:r>
      <w:r w:rsidRPr="007157CA">
        <w:rPr>
          <w:rFonts w:ascii="Times New Roman" w:hAnsi="Times New Roman" w:cs="Times New Roman"/>
        </w:rPr>
        <w:t xml:space="preserve">que su mensaje no logre transformar </w:t>
      </w:r>
      <w:r w:rsidRPr="007157CA">
        <w:rPr>
          <w:rFonts w:ascii="Times New Roman" w:hAnsi="Times New Roman" w:cs="Times New Roman"/>
        </w:rPr>
        <w:lastRenderedPageBreak/>
        <w:t>la vida cotidiana de las comunidades cristianas.</w:t>
      </w:r>
      <w:r w:rsidR="00A93BB3">
        <w:rPr>
          <w:rFonts w:ascii="Times New Roman" w:hAnsi="Times New Roman" w:cs="Times New Roman"/>
        </w:rPr>
        <w:t xml:space="preserve"> </w:t>
      </w:r>
      <w:r w:rsidR="00A96818" w:rsidRPr="00A96818">
        <w:rPr>
          <w:rFonts w:ascii="Times New Roman" w:hAnsi="Times New Roman" w:cs="Times New Roman"/>
        </w:rPr>
        <w:t>Necesita del compromiso de pastores, agentes de pastoral, comunidades y laicos comprometidos.</w:t>
      </w:r>
    </w:p>
    <w:p w14:paraId="39B689D7" w14:textId="77777777" w:rsidR="00E65BE1" w:rsidRDefault="00CA1FA2" w:rsidP="007157CA">
      <w:pPr>
        <w:spacing w:line="240" w:lineRule="auto"/>
        <w:jc w:val="both"/>
        <w:rPr>
          <w:rFonts w:ascii="Times New Roman" w:hAnsi="Times New Roman" w:cs="Times New Roman"/>
        </w:rPr>
      </w:pPr>
      <w:r w:rsidRPr="007157CA">
        <w:rPr>
          <w:rFonts w:ascii="Times New Roman" w:hAnsi="Times New Roman" w:cs="Times New Roman"/>
        </w:rPr>
        <w:t xml:space="preserve">La verdadera prueba de esta encíclica comienza después de su lectura. </w:t>
      </w:r>
    </w:p>
    <w:p w14:paraId="74452254" w14:textId="77777777" w:rsidR="00E65BE1" w:rsidRDefault="00CA1FA2" w:rsidP="007157CA">
      <w:pPr>
        <w:spacing w:line="240" w:lineRule="auto"/>
        <w:jc w:val="both"/>
        <w:rPr>
          <w:rFonts w:ascii="Times New Roman" w:hAnsi="Times New Roman" w:cs="Times New Roman"/>
        </w:rPr>
      </w:pPr>
      <w:r w:rsidRPr="007157CA">
        <w:rPr>
          <w:rFonts w:ascii="Times New Roman" w:hAnsi="Times New Roman" w:cs="Times New Roman"/>
        </w:rPr>
        <w:t xml:space="preserve">¿Cómo </w:t>
      </w:r>
      <w:r w:rsidRPr="00565122">
        <w:rPr>
          <w:rFonts w:ascii="Times New Roman" w:hAnsi="Times New Roman" w:cs="Times New Roman"/>
          <w:i/>
          <w:iCs/>
        </w:rPr>
        <w:t>hacer tierra</w:t>
      </w:r>
      <w:r w:rsidRPr="007157CA">
        <w:rPr>
          <w:rFonts w:ascii="Times New Roman" w:hAnsi="Times New Roman" w:cs="Times New Roman"/>
        </w:rPr>
        <w:t xml:space="preserve"> con </w:t>
      </w:r>
      <w:r w:rsidRPr="007157CA">
        <w:rPr>
          <w:rFonts w:ascii="Times New Roman" w:hAnsi="Times New Roman" w:cs="Times New Roman"/>
          <w:i/>
          <w:iCs/>
        </w:rPr>
        <w:t xml:space="preserve">Magnifica </w:t>
      </w:r>
      <w:proofErr w:type="spellStart"/>
      <w:r w:rsidRPr="007157CA">
        <w:rPr>
          <w:rFonts w:ascii="Times New Roman" w:hAnsi="Times New Roman" w:cs="Times New Roman"/>
          <w:i/>
          <w:iCs/>
        </w:rPr>
        <w:t>Humanitas</w:t>
      </w:r>
      <w:proofErr w:type="spellEnd"/>
      <w:r w:rsidRPr="007157CA">
        <w:rPr>
          <w:rFonts w:ascii="Times New Roman" w:hAnsi="Times New Roman" w:cs="Times New Roman"/>
        </w:rPr>
        <w:t xml:space="preserve"> en cada una de nuestras diócesis? </w:t>
      </w:r>
    </w:p>
    <w:p w14:paraId="60DD244A" w14:textId="77777777" w:rsidR="00E65BE1" w:rsidRDefault="00CA1FA2" w:rsidP="007157CA">
      <w:pPr>
        <w:spacing w:line="240" w:lineRule="auto"/>
        <w:jc w:val="both"/>
        <w:rPr>
          <w:rFonts w:ascii="Times New Roman" w:hAnsi="Times New Roman" w:cs="Times New Roman"/>
        </w:rPr>
      </w:pPr>
      <w:r w:rsidRPr="007157CA">
        <w:rPr>
          <w:rFonts w:ascii="Times New Roman" w:hAnsi="Times New Roman" w:cs="Times New Roman"/>
        </w:rPr>
        <w:t>¿Cómo lograr que sus reflexiones lleguen a las parroquias, a los grupos juveniles, a los espacios de formación, a la catequesis y a la acción pastoral ordinaria?</w:t>
      </w:r>
    </w:p>
    <w:p w14:paraId="2E58A9BD" w14:textId="77777777" w:rsidR="00E65BE1" w:rsidRDefault="00CA1FA2" w:rsidP="007157CA">
      <w:pPr>
        <w:spacing w:line="240" w:lineRule="auto"/>
        <w:jc w:val="both"/>
        <w:rPr>
          <w:rFonts w:ascii="Times New Roman" w:hAnsi="Times New Roman" w:cs="Times New Roman"/>
        </w:rPr>
      </w:pPr>
      <w:r w:rsidRPr="007157CA">
        <w:rPr>
          <w:rFonts w:ascii="Times New Roman" w:hAnsi="Times New Roman" w:cs="Times New Roman"/>
        </w:rPr>
        <w:t>¿Cómo convertir sus planteamientos en experiencias concretas de encuentro, discernimiento y compromiso con la dignidad humana?</w:t>
      </w:r>
      <w:r w:rsidR="00A93BB3">
        <w:rPr>
          <w:rFonts w:ascii="Times New Roman" w:hAnsi="Times New Roman" w:cs="Times New Roman"/>
        </w:rPr>
        <w:t xml:space="preserve"> </w:t>
      </w:r>
    </w:p>
    <w:p w14:paraId="7B4CE6A9" w14:textId="04FEAD2D" w:rsidR="00CA1FA2" w:rsidRPr="007157CA" w:rsidRDefault="00A93BB3" w:rsidP="007157CA">
      <w:pPr>
        <w:spacing w:line="240" w:lineRule="auto"/>
        <w:jc w:val="both"/>
        <w:rPr>
          <w:rFonts w:ascii="Times New Roman" w:hAnsi="Times New Roman" w:cs="Times New Roman"/>
        </w:rPr>
      </w:pPr>
      <w:r>
        <w:rPr>
          <w:rFonts w:ascii="Times New Roman" w:hAnsi="Times New Roman" w:cs="Times New Roman"/>
        </w:rPr>
        <w:t>¿Cómo transitarl</w:t>
      </w:r>
      <w:r w:rsidR="00E65BE1">
        <w:rPr>
          <w:rFonts w:ascii="Times New Roman" w:hAnsi="Times New Roman" w:cs="Times New Roman"/>
        </w:rPr>
        <w:t>a</w:t>
      </w:r>
      <w:r>
        <w:rPr>
          <w:rFonts w:ascii="Times New Roman" w:hAnsi="Times New Roman" w:cs="Times New Roman"/>
        </w:rPr>
        <w:t xml:space="preserve"> a un plan de pastoral?</w:t>
      </w:r>
    </w:p>
    <w:p w14:paraId="75C98A3C" w14:textId="77777777" w:rsidR="007413B6" w:rsidRDefault="00CA1FA2" w:rsidP="007157CA">
      <w:pPr>
        <w:spacing w:line="240" w:lineRule="auto"/>
        <w:jc w:val="both"/>
        <w:rPr>
          <w:rFonts w:ascii="Times New Roman" w:hAnsi="Times New Roman" w:cs="Times New Roman"/>
        </w:rPr>
      </w:pPr>
      <w:r w:rsidRPr="007157CA">
        <w:rPr>
          <w:rFonts w:ascii="Times New Roman" w:hAnsi="Times New Roman" w:cs="Times New Roman"/>
        </w:rPr>
        <w:t>La encíclica posee el potencial de convertirse en una herramienta privilegiada para dialogar con las nuevas generaciones. Los jóvenes habitan de manera natural los entornos digitales, conviven diariamente con algoritmos y enfrentan desafíos que ninguna generación anterior conoció en la misma magnitud. Precisamente por ello necesitan espacios donde puedan reflexionar críticamente sobre el uso de la tecnología, fortalecer su capacidad de discernimiento y descubrir que la fe sigue teniendo algo significativo que decir frente a las preguntas contemporáneas.</w:t>
      </w:r>
    </w:p>
    <w:p w14:paraId="5039CE90" w14:textId="4FC90C11" w:rsidR="00CA1FA2" w:rsidRPr="007157CA" w:rsidRDefault="00A93BB3" w:rsidP="007157CA">
      <w:pPr>
        <w:spacing w:line="240" w:lineRule="auto"/>
        <w:jc w:val="both"/>
        <w:rPr>
          <w:rFonts w:ascii="Times New Roman" w:hAnsi="Times New Roman" w:cs="Times New Roman"/>
        </w:rPr>
      </w:pPr>
      <w:r>
        <w:rPr>
          <w:rFonts w:ascii="Times New Roman" w:hAnsi="Times New Roman" w:cs="Times New Roman"/>
        </w:rPr>
        <w:t>¿Cómo hacer que la encíclica sea parte del algoritmo?</w:t>
      </w:r>
    </w:p>
    <w:p w14:paraId="54B65D2D" w14:textId="56BD4EBF" w:rsidR="00CA1FA2" w:rsidRPr="007157CA" w:rsidRDefault="00CA1FA2" w:rsidP="007157CA">
      <w:pPr>
        <w:spacing w:line="240" w:lineRule="auto"/>
        <w:jc w:val="both"/>
        <w:rPr>
          <w:rFonts w:ascii="Times New Roman" w:hAnsi="Times New Roman" w:cs="Times New Roman"/>
        </w:rPr>
      </w:pPr>
      <w:r w:rsidRPr="007157CA">
        <w:rPr>
          <w:rFonts w:ascii="Times New Roman" w:hAnsi="Times New Roman" w:cs="Times New Roman"/>
        </w:rPr>
        <w:t>Las parroquias, movimientos, congregaciones, diócesis, conferencias episcopales y organismos pastorales están invitados a promover procesos de formación que permitan comprender los desafíos éticos, sociales y culturales asociados a la inteligencia artificial. No para alimentar temores ni resistencias estériles, sino para formar comunidades capaces de dialogar con el mundo desde una profunda convicción humanista y evangélica.</w:t>
      </w:r>
    </w:p>
    <w:p w14:paraId="732172A4" w14:textId="03533C43" w:rsidR="00CA1FA2" w:rsidRPr="007157CA" w:rsidRDefault="00A93BB3" w:rsidP="007157CA">
      <w:pPr>
        <w:spacing w:line="240" w:lineRule="auto"/>
        <w:jc w:val="both"/>
        <w:rPr>
          <w:rFonts w:ascii="Times New Roman" w:hAnsi="Times New Roman" w:cs="Times New Roman"/>
        </w:rPr>
      </w:pPr>
      <w:r>
        <w:rPr>
          <w:rFonts w:ascii="Times New Roman" w:hAnsi="Times New Roman" w:cs="Times New Roman"/>
        </w:rPr>
        <w:t>El panel no podía entenderse sin traer al encuentro a</w:t>
      </w:r>
      <w:r w:rsidR="00CA1FA2" w:rsidRPr="007157CA">
        <w:rPr>
          <w:rFonts w:ascii="Times New Roman" w:hAnsi="Times New Roman" w:cs="Times New Roman"/>
        </w:rPr>
        <w:t>l pontificado del papa Francisco</w:t>
      </w:r>
      <w:r w:rsidR="00565122">
        <w:rPr>
          <w:rFonts w:ascii="Times New Roman" w:hAnsi="Times New Roman" w:cs="Times New Roman"/>
        </w:rPr>
        <w:t xml:space="preserve">, </w:t>
      </w:r>
      <w:r w:rsidR="00CA1FA2" w:rsidRPr="007157CA">
        <w:rPr>
          <w:rFonts w:ascii="Times New Roman" w:hAnsi="Times New Roman" w:cs="Times New Roman"/>
        </w:rPr>
        <w:t xml:space="preserve">la necesidad de </w:t>
      </w:r>
      <w:r>
        <w:rPr>
          <w:rFonts w:ascii="Times New Roman" w:hAnsi="Times New Roman" w:cs="Times New Roman"/>
        </w:rPr>
        <w:t xml:space="preserve">pensar en </w:t>
      </w:r>
      <w:r w:rsidR="00CA1FA2" w:rsidRPr="007157CA">
        <w:rPr>
          <w:rFonts w:ascii="Times New Roman" w:hAnsi="Times New Roman" w:cs="Times New Roman"/>
        </w:rPr>
        <w:t>una auténtica revolución de la ternura. Frente a la polarización, el aislamiento y la cultura del descarte, la respuesta cristiana sigue siendo el encuentro. Frente a la lógica de la confrontación permanente, la apertura al diálogo. Frente a la indiferencia, la solidaridad. Frente al individualismo, la construcción del bien común.</w:t>
      </w:r>
    </w:p>
    <w:p w14:paraId="653801F9" w14:textId="3782EBC6" w:rsidR="00CA1FA2" w:rsidRPr="007157CA" w:rsidRDefault="00A93BB3" w:rsidP="007157CA">
      <w:pPr>
        <w:spacing w:line="240" w:lineRule="auto"/>
        <w:jc w:val="both"/>
        <w:rPr>
          <w:rFonts w:ascii="Times New Roman" w:hAnsi="Times New Roman" w:cs="Times New Roman"/>
        </w:rPr>
      </w:pPr>
      <w:proofErr w:type="spellStart"/>
      <w:r>
        <w:rPr>
          <w:rFonts w:ascii="Times New Roman" w:hAnsi="Times New Roman" w:cs="Times New Roman"/>
        </w:rPr>
        <w:t>Samaritanear</w:t>
      </w:r>
      <w:proofErr w:type="spellEnd"/>
      <w:r>
        <w:rPr>
          <w:rFonts w:ascii="Times New Roman" w:hAnsi="Times New Roman" w:cs="Times New Roman"/>
        </w:rPr>
        <w:t xml:space="preserve">, desde la perspectiva de lo pastoral. La </w:t>
      </w:r>
      <w:r w:rsidR="00AF1ABA">
        <w:rPr>
          <w:rFonts w:ascii="Times New Roman" w:hAnsi="Times New Roman" w:cs="Times New Roman"/>
        </w:rPr>
        <w:t>encíclica</w:t>
      </w:r>
      <w:r>
        <w:rPr>
          <w:rFonts w:ascii="Times New Roman" w:hAnsi="Times New Roman" w:cs="Times New Roman"/>
        </w:rPr>
        <w:t xml:space="preserve"> es un llamado a </w:t>
      </w:r>
      <w:r w:rsidR="00CA1FA2" w:rsidRPr="007157CA">
        <w:rPr>
          <w:rFonts w:ascii="Times New Roman" w:hAnsi="Times New Roman" w:cs="Times New Roman"/>
        </w:rPr>
        <w:t xml:space="preserve">detenernos frente al otro, reconocer su dignidad y hacernos responsables de su sufrimiento. A construir puentes en lugar de muros. </w:t>
      </w:r>
    </w:p>
    <w:p w14:paraId="063011AE" w14:textId="0C74FE3B" w:rsidR="00261E55" w:rsidRDefault="00CA1FA2" w:rsidP="007157CA">
      <w:pPr>
        <w:spacing w:line="240" w:lineRule="auto"/>
        <w:jc w:val="both"/>
        <w:rPr>
          <w:rFonts w:ascii="Times New Roman" w:hAnsi="Times New Roman" w:cs="Times New Roman"/>
        </w:rPr>
      </w:pPr>
      <w:r w:rsidRPr="007157CA">
        <w:rPr>
          <w:rFonts w:ascii="Times New Roman" w:hAnsi="Times New Roman" w:cs="Times New Roman"/>
        </w:rPr>
        <w:t>No podemos hablar de paz sin justicia, como recuerda el propio León XIV.</w:t>
      </w:r>
      <w:r w:rsidR="00261E55">
        <w:rPr>
          <w:rFonts w:ascii="Times New Roman" w:hAnsi="Times New Roman" w:cs="Times New Roman"/>
        </w:rPr>
        <w:t xml:space="preserve"> No está de más traer a la reflexión sus palabras: “</w:t>
      </w:r>
      <w:r w:rsidR="00261E55" w:rsidRPr="00261E55">
        <w:rPr>
          <w:rFonts w:ascii="Times New Roman" w:hAnsi="Times New Roman" w:cs="Times New Roman"/>
        </w:rPr>
        <w:t xml:space="preserve">Hay situaciones en las que, para seguir siendo humanos, debemos abandonar las vacilaciones y tomar partido. Hay conflictos en los que no es justo permanecer neutrales y no basta pensar en </w:t>
      </w:r>
      <w:r w:rsidR="00261E55" w:rsidRPr="00261E55">
        <w:rPr>
          <w:rFonts w:ascii="Times New Roman" w:hAnsi="Times New Roman" w:cs="Times New Roman"/>
          <w:i/>
          <w:iCs/>
        </w:rPr>
        <w:t>no ser cómplices</w:t>
      </w:r>
      <w:r w:rsidR="00261E55">
        <w:rPr>
          <w:rFonts w:ascii="Times New Roman" w:hAnsi="Times New Roman" w:cs="Times New Roman"/>
        </w:rPr>
        <w:t>”.</w:t>
      </w:r>
    </w:p>
    <w:p w14:paraId="1EA60E8C" w14:textId="30CDF484" w:rsidR="00CA1FA2" w:rsidRDefault="00CA1FA2" w:rsidP="007157CA">
      <w:pPr>
        <w:spacing w:line="240" w:lineRule="auto"/>
        <w:jc w:val="both"/>
        <w:rPr>
          <w:rFonts w:ascii="Times New Roman" w:hAnsi="Times New Roman" w:cs="Times New Roman"/>
        </w:rPr>
      </w:pPr>
      <w:r w:rsidRPr="007157CA">
        <w:rPr>
          <w:rFonts w:ascii="Times New Roman" w:hAnsi="Times New Roman" w:cs="Times New Roman"/>
          <w:i/>
          <w:iCs/>
        </w:rPr>
        <w:t xml:space="preserve">Magnifica </w:t>
      </w:r>
      <w:proofErr w:type="spellStart"/>
      <w:r w:rsidRPr="007157CA">
        <w:rPr>
          <w:rFonts w:ascii="Times New Roman" w:hAnsi="Times New Roman" w:cs="Times New Roman"/>
          <w:i/>
          <w:iCs/>
        </w:rPr>
        <w:t>Humanitas</w:t>
      </w:r>
      <w:proofErr w:type="spellEnd"/>
      <w:r w:rsidRPr="007157CA">
        <w:rPr>
          <w:rFonts w:ascii="Times New Roman" w:hAnsi="Times New Roman" w:cs="Times New Roman"/>
        </w:rPr>
        <w:t xml:space="preserve"> </w:t>
      </w:r>
      <w:r w:rsidR="00261E55">
        <w:rPr>
          <w:rFonts w:ascii="Times New Roman" w:hAnsi="Times New Roman" w:cs="Times New Roman"/>
        </w:rPr>
        <w:t>e</w:t>
      </w:r>
      <w:r w:rsidRPr="007157CA">
        <w:rPr>
          <w:rFonts w:ascii="Times New Roman" w:hAnsi="Times New Roman" w:cs="Times New Roman"/>
        </w:rPr>
        <w:t xml:space="preserve">s una invitación a redescubrir lo mejor de nuestra humanidad. Mientras los algoritmos aprenden a conocer nuestros gustos, hábitos y comportamientos, el desafío del Evangelio sigue siendo el mismo de siempre: aprender a mirar al prójimo. </w:t>
      </w:r>
      <w:proofErr w:type="spellStart"/>
      <w:r w:rsidRPr="007157CA">
        <w:rPr>
          <w:rFonts w:ascii="Times New Roman" w:hAnsi="Times New Roman" w:cs="Times New Roman"/>
        </w:rPr>
        <w:t>Samaritanear</w:t>
      </w:r>
      <w:proofErr w:type="spellEnd"/>
      <w:r w:rsidRPr="007157CA">
        <w:rPr>
          <w:rFonts w:ascii="Times New Roman" w:hAnsi="Times New Roman" w:cs="Times New Roman"/>
        </w:rPr>
        <w:t xml:space="preserve"> en tiempos de algoritmos significa precisamente eso: volver a poner en el centro de la vida cristiana a la persona humana y su dignidad.</w:t>
      </w:r>
    </w:p>
    <w:p w14:paraId="59FA75AE" w14:textId="5A9C6FD3" w:rsidR="007A1941" w:rsidRDefault="003F6D99" w:rsidP="003F6D99">
      <w:pPr>
        <w:spacing w:line="240" w:lineRule="auto"/>
        <w:jc w:val="both"/>
        <w:rPr>
          <w:rFonts w:ascii="Times New Roman" w:hAnsi="Times New Roman" w:cs="Times New Roman"/>
        </w:rPr>
      </w:pPr>
      <w:r w:rsidRPr="003F6D99">
        <w:rPr>
          <w:rFonts w:ascii="Times New Roman" w:hAnsi="Times New Roman" w:cs="Times New Roman"/>
        </w:rPr>
        <w:lastRenderedPageBreak/>
        <w:t xml:space="preserve">Quizá el mayor desafío de Magnifica </w:t>
      </w:r>
      <w:proofErr w:type="spellStart"/>
      <w:r w:rsidRPr="003F6D99">
        <w:rPr>
          <w:rFonts w:ascii="Times New Roman" w:hAnsi="Times New Roman" w:cs="Times New Roman"/>
        </w:rPr>
        <w:t>Humanitas</w:t>
      </w:r>
      <w:proofErr w:type="spellEnd"/>
      <w:r w:rsidRPr="003F6D99">
        <w:rPr>
          <w:rFonts w:ascii="Times New Roman" w:hAnsi="Times New Roman" w:cs="Times New Roman"/>
        </w:rPr>
        <w:t xml:space="preserve"> no sea comprenderla, sino encarnarla. Que deje de ser un documento comentado en foros y se convierta en una práctica cotidiana en parroquias, comunidades, movimientos y familias. Que pase del papel al corazón, de la reflexión a la acción y de la teoría al encuentro. En otras palabras, que logre llegar al ADN de la Iglesia.</w:t>
      </w:r>
    </w:p>
    <w:p w14:paraId="49154B59" w14:textId="77777777" w:rsidR="005E60C2" w:rsidRDefault="005E60C2" w:rsidP="003F6D99">
      <w:pPr>
        <w:spacing w:line="240" w:lineRule="auto"/>
        <w:jc w:val="both"/>
        <w:rPr>
          <w:rFonts w:ascii="Times New Roman" w:hAnsi="Times New Roman" w:cs="Times New Roman"/>
        </w:rPr>
      </w:pPr>
      <w:r w:rsidRPr="005E60C2">
        <w:rPr>
          <w:rFonts w:ascii="Times New Roman" w:hAnsi="Times New Roman" w:cs="Times New Roman"/>
        </w:rPr>
        <w:t>Como docente, veo cada día el desafío de formar personas capaces de utilizar la tecnología sin renunciar al pensamiento crítico, al discernimiento y a la responsabilidad ética. Tal vez esa sea una de las tareas más urgentes de nuestro tiempo: educar para la humanidad en una era dominada por algoritmos.</w:t>
      </w:r>
    </w:p>
    <w:p w14:paraId="423785D4" w14:textId="4DFB9F26" w:rsidR="007413B6" w:rsidRDefault="007413B6" w:rsidP="003F6D99">
      <w:pPr>
        <w:spacing w:line="240" w:lineRule="auto"/>
        <w:jc w:val="both"/>
        <w:rPr>
          <w:rFonts w:ascii="Times New Roman" w:hAnsi="Times New Roman" w:cs="Times New Roman"/>
        </w:rPr>
      </w:pPr>
      <w:r w:rsidRPr="007413B6">
        <w:rPr>
          <w:rFonts w:ascii="Times New Roman" w:hAnsi="Times New Roman" w:cs="Times New Roman"/>
        </w:rPr>
        <w:t>Porque, al final, el verdadero desafío de nuestro tiempo no consiste en construir máquinas más humanas, sino en evitar que los seres humanos dejemos de serlo.</w:t>
      </w:r>
    </w:p>
    <w:p w14:paraId="70B44105" w14:textId="37283A39" w:rsidR="00E834AA" w:rsidRDefault="00147B5A" w:rsidP="003F6D99">
      <w:pPr>
        <w:spacing w:line="240" w:lineRule="auto"/>
        <w:jc w:val="both"/>
        <w:rPr>
          <w:rFonts w:ascii="Times New Roman" w:hAnsi="Times New Roman" w:cs="Times New Roman"/>
        </w:rPr>
      </w:pPr>
      <w:r w:rsidRPr="00147B5A">
        <w:rPr>
          <w:rFonts w:ascii="Times New Roman" w:hAnsi="Times New Roman" w:cs="Times New Roman"/>
        </w:rPr>
        <w:t>Las reflexiones compartidas por las y los panelistas permitieron abrir nuevos horizontes de comprensión sobre una encíclica que, más que hablar de inteligencia artificial, nos invita a redescubrir la dignidad de la persona humana.</w:t>
      </w:r>
      <w:r w:rsidR="00E834AA">
        <w:rPr>
          <w:rFonts w:ascii="Times New Roman" w:hAnsi="Times New Roman" w:cs="Times New Roman"/>
        </w:rPr>
        <w:t xml:space="preserve"> </w:t>
      </w:r>
    </w:p>
    <w:p w14:paraId="2DB42E41" w14:textId="4AAC4BBB" w:rsidR="00C25E55" w:rsidRDefault="00C25E55" w:rsidP="00C25E55">
      <w:pPr>
        <w:spacing w:line="240" w:lineRule="auto"/>
        <w:jc w:val="both"/>
        <w:rPr>
          <w:rFonts w:ascii="Times New Roman" w:hAnsi="Times New Roman" w:cs="Times New Roman"/>
        </w:rPr>
      </w:pPr>
      <w:r>
        <w:rPr>
          <w:rFonts w:ascii="Times New Roman" w:hAnsi="Times New Roman" w:cs="Times New Roman"/>
        </w:rPr>
        <w:t>Nuestra gratitud a los integrantes del</w:t>
      </w:r>
      <w:r w:rsidRPr="00C25E55">
        <w:rPr>
          <w:rFonts w:ascii="Times New Roman" w:hAnsi="Times New Roman" w:cs="Times New Roman"/>
        </w:rPr>
        <w:t xml:space="preserve"> colectivo </w:t>
      </w:r>
      <w:r w:rsidRPr="00C25E55">
        <w:rPr>
          <w:rFonts w:ascii="Times New Roman" w:hAnsi="Times New Roman" w:cs="Times New Roman"/>
          <w:i/>
          <w:iCs/>
        </w:rPr>
        <w:t>Teología Latinoamericana – Volver al Evangelio</w:t>
      </w:r>
      <w:r w:rsidRPr="00C25E55">
        <w:rPr>
          <w:rFonts w:ascii="Times New Roman" w:hAnsi="Times New Roman" w:cs="Times New Roman"/>
        </w:rPr>
        <w:t xml:space="preserve"> por hacer posible este espacio de reflexión sobre </w:t>
      </w:r>
      <w:r w:rsidRPr="00C25E55">
        <w:rPr>
          <w:rFonts w:ascii="Times New Roman" w:hAnsi="Times New Roman" w:cs="Times New Roman"/>
          <w:i/>
          <w:iCs/>
        </w:rPr>
        <w:t xml:space="preserve">Magnifica </w:t>
      </w:r>
      <w:proofErr w:type="spellStart"/>
      <w:r w:rsidRPr="00C25E55">
        <w:rPr>
          <w:rFonts w:ascii="Times New Roman" w:hAnsi="Times New Roman" w:cs="Times New Roman"/>
          <w:i/>
          <w:iCs/>
        </w:rPr>
        <w:t>Humanitas</w:t>
      </w:r>
      <w:proofErr w:type="spellEnd"/>
      <w:r w:rsidRPr="00C25E55">
        <w:rPr>
          <w:rFonts w:ascii="Times New Roman" w:hAnsi="Times New Roman" w:cs="Times New Roman"/>
        </w:rPr>
        <w:t xml:space="preserve"> y, de manera especial, a la </w:t>
      </w:r>
      <w:proofErr w:type="spellStart"/>
      <w:r w:rsidRPr="00C25E55">
        <w:rPr>
          <w:rFonts w:ascii="Times New Roman" w:hAnsi="Times New Roman" w:cs="Times New Roman"/>
        </w:rPr>
        <w:t>Psic</w:t>
      </w:r>
      <w:proofErr w:type="spellEnd"/>
      <w:r w:rsidRPr="00C25E55">
        <w:rPr>
          <w:rFonts w:ascii="Times New Roman" w:hAnsi="Times New Roman" w:cs="Times New Roman"/>
        </w:rPr>
        <w:t>. Liliana Vázquez Roa, al Pbro. José Carlos Chávez Arias, al Pbro. José Manuel Guerrero Noyola, al Dr. Emilio Salas Guadian</w:t>
      </w:r>
      <w:r>
        <w:rPr>
          <w:rFonts w:ascii="Times New Roman" w:hAnsi="Times New Roman" w:cs="Times New Roman"/>
        </w:rPr>
        <w:t>, Rafael Sandoval</w:t>
      </w:r>
      <w:r w:rsidRPr="00C25E55">
        <w:rPr>
          <w:rFonts w:ascii="Times New Roman" w:hAnsi="Times New Roman" w:cs="Times New Roman"/>
        </w:rPr>
        <w:t xml:space="preserve"> y a Carlos Alberto Lozano Díaz por sus valiosas aportaciones durante el panel en vivo, que enriquecieron el diálogo y ayudaron a transmitir el mensaje humanista de la encíclica.</w:t>
      </w:r>
    </w:p>
    <w:p w14:paraId="22BA57EF" w14:textId="41BC000E" w:rsidR="00E834AA" w:rsidRPr="00B81AA3" w:rsidRDefault="00E834AA" w:rsidP="003F6D99">
      <w:pPr>
        <w:spacing w:line="240" w:lineRule="auto"/>
        <w:jc w:val="both"/>
        <w:rPr>
          <w:rFonts w:ascii="Times New Roman" w:hAnsi="Times New Roman" w:cs="Times New Roman"/>
          <w:b/>
          <w:bCs/>
        </w:rPr>
      </w:pPr>
      <w:r w:rsidRPr="00B81AA3">
        <w:rPr>
          <w:rFonts w:ascii="Times New Roman" w:hAnsi="Times New Roman" w:cs="Times New Roman"/>
          <w:b/>
          <w:bCs/>
        </w:rPr>
        <w:t>José Martín González Amaro</w:t>
      </w:r>
    </w:p>
    <w:p w14:paraId="0DAECE6F" w14:textId="77777777" w:rsidR="00155AAC" w:rsidRDefault="00BF0AD5" w:rsidP="00155AAC">
      <w:pPr>
        <w:spacing w:line="240" w:lineRule="auto"/>
        <w:jc w:val="both"/>
        <w:rPr>
          <w:rFonts w:ascii="Times New Roman" w:hAnsi="Times New Roman" w:cs="Times New Roman"/>
        </w:rPr>
      </w:pPr>
      <w:r>
        <w:rPr>
          <w:rFonts w:ascii="Times New Roman" w:hAnsi="Times New Roman" w:cs="Times New Roman"/>
        </w:rPr>
        <w:t xml:space="preserve">Profesor universitario </w:t>
      </w:r>
    </w:p>
    <w:p w14:paraId="47003265" w14:textId="498D5D63" w:rsidR="00155AAC" w:rsidRPr="00B81AA3" w:rsidRDefault="00155AAC" w:rsidP="00155AAC">
      <w:pPr>
        <w:spacing w:line="240" w:lineRule="auto"/>
        <w:jc w:val="both"/>
        <w:rPr>
          <w:rFonts w:ascii="Times New Roman" w:hAnsi="Times New Roman" w:cs="Times New Roman"/>
          <w:b/>
          <w:bCs/>
        </w:rPr>
      </w:pPr>
      <w:r w:rsidRPr="00B81AA3">
        <w:rPr>
          <w:rFonts w:ascii="Times New Roman" w:hAnsi="Times New Roman" w:cs="Times New Roman"/>
          <w:b/>
          <w:bCs/>
        </w:rPr>
        <w:t>M</w:t>
      </w:r>
      <w:r w:rsidR="00E834AA" w:rsidRPr="00B81AA3">
        <w:rPr>
          <w:rFonts w:ascii="Times New Roman" w:hAnsi="Times New Roman" w:cs="Times New Roman"/>
          <w:b/>
          <w:bCs/>
        </w:rPr>
        <w:t>iembro del colectivo “Teología Latinoamericana – Volver al Evangelio” del cual puedes ser parte haciendo contacto mediante las redes sociales</w:t>
      </w:r>
      <w:r w:rsidRPr="00B81AA3">
        <w:rPr>
          <w:rFonts w:ascii="Times New Roman" w:hAnsi="Times New Roman" w:cs="Times New Roman"/>
          <w:b/>
          <w:bCs/>
        </w:rPr>
        <w:t>, te estamos esperando</w:t>
      </w:r>
      <w:r w:rsidR="00E834AA" w:rsidRPr="00B81AA3">
        <w:rPr>
          <w:rFonts w:ascii="Times New Roman" w:hAnsi="Times New Roman" w:cs="Times New Roman"/>
          <w:b/>
          <w:bCs/>
        </w:rPr>
        <w:t xml:space="preserve">: </w:t>
      </w:r>
    </w:p>
    <w:p w14:paraId="08FFF37C" w14:textId="6FA8C695" w:rsidR="00155AAC" w:rsidRPr="00155AAC" w:rsidRDefault="00155AAC" w:rsidP="00155AAC">
      <w:pPr>
        <w:spacing w:line="240" w:lineRule="auto"/>
        <w:jc w:val="both"/>
        <w:rPr>
          <w:rFonts w:ascii="Times New Roman" w:hAnsi="Times New Roman" w:cs="Times New Roman"/>
          <w:lang w:val="en-US"/>
        </w:rPr>
      </w:pPr>
      <w:proofErr w:type="spellStart"/>
      <w:r w:rsidRPr="00155AAC">
        <w:rPr>
          <w:rFonts w:ascii="Times New Roman" w:hAnsi="Times New Roman" w:cs="Times New Roman"/>
          <w:lang w:val="en-US"/>
        </w:rPr>
        <w:t>Whatsapp</w:t>
      </w:r>
      <w:proofErr w:type="spellEnd"/>
      <w:r w:rsidRPr="00155AAC">
        <w:rPr>
          <w:rFonts w:ascii="Times New Roman" w:hAnsi="Times New Roman" w:cs="Times New Roman"/>
          <w:lang w:val="en-US"/>
        </w:rPr>
        <w:t xml:space="preserve">: </w:t>
      </w:r>
      <w:hyperlink r:id="rId4" w:history="1">
        <w:r w:rsidRPr="00155AAC">
          <w:rPr>
            <w:rStyle w:val="Hipervnculo"/>
            <w:rFonts w:ascii="Times New Roman" w:hAnsi="Times New Roman" w:cs="Times New Roman"/>
            <w:lang w:val="en-US"/>
          </w:rPr>
          <w:t>https://chat.whatsapp.com/DngeTHFEpzuDZcnHYKebqj?s=cl&amp;p=i&amp;ilr=4&amp;amv=1</w:t>
        </w:r>
      </w:hyperlink>
    </w:p>
    <w:p w14:paraId="56007C8D" w14:textId="0DC61CF1" w:rsidR="00155AAC" w:rsidRPr="00155AAC" w:rsidRDefault="00155AAC" w:rsidP="00155AAC">
      <w:pPr>
        <w:spacing w:line="240" w:lineRule="auto"/>
        <w:jc w:val="both"/>
        <w:rPr>
          <w:rFonts w:ascii="Times New Roman" w:hAnsi="Times New Roman" w:cs="Times New Roman"/>
          <w:lang w:val="en-US"/>
        </w:rPr>
      </w:pPr>
      <w:r w:rsidRPr="00155AAC">
        <w:rPr>
          <w:rFonts w:ascii="Times New Roman" w:hAnsi="Times New Roman" w:cs="Times New Roman"/>
          <w:lang w:val="en-US"/>
        </w:rPr>
        <w:t xml:space="preserve">Facebook: </w:t>
      </w:r>
      <w:hyperlink r:id="rId5" w:history="1">
        <w:r w:rsidRPr="00155AAC">
          <w:rPr>
            <w:rStyle w:val="Hipervnculo"/>
            <w:rFonts w:ascii="Times New Roman" w:hAnsi="Times New Roman" w:cs="Times New Roman"/>
            <w:lang w:val="en-US"/>
          </w:rPr>
          <w:t>https://www.facebook.com/share/1BDPGvQtA4/?mibextid=wwXIfr</w:t>
        </w:r>
      </w:hyperlink>
    </w:p>
    <w:p w14:paraId="1162718C" w14:textId="76499331" w:rsidR="00E834AA" w:rsidRPr="00B81AA3" w:rsidRDefault="00155AAC" w:rsidP="00155AAC">
      <w:pPr>
        <w:spacing w:line="240" w:lineRule="auto"/>
        <w:jc w:val="both"/>
        <w:rPr>
          <w:rFonts w:ascii="Times New Roman" w:hAnsi="Times New Roman" w:cs="Times New Roman"/>
          <w:lang w:val="pt-BR"/>
        </w:rPr>
      </w:pPr>
      <w:r w:rsidRPr="00B81AA3">
        <w:rPr>
          <w:rFonts w:ascii="Times New Roman" w:hAnsi="Times New Roman" w:cs="Times New Roman"/>
          <w:lang w:val="pt-BR"/>
        </w:rPr>
        <w:t xml:space="preserve">YouTube: </w:t>
      </w:r>
      <w:hyperlink r:id="rId6" w:history="1">
        <w:r w:rsidRPr="00B81AA3">
          <w:rPr>
            <w:rStyle w:val="Hipervnculo"/>
            <w:rFonts w:ascii="Times New Roman" w:hAnsi="Times New Roman" w:cs="Times New Roman"/>
            <w:lang w:val="pt-BR"/>
          </w:rPr>
          <w:t>https://m.youtube.com/@Teoliberacion</w:t>
        </w:r>
      </w:hyperlink>
    </w:p>
    <w:p w14:paraId="1E2EFE5F" w14:textId="77777777" w:rsidR="00155AAC" w:rsidRPr="00B81AA3" w:rsidRDefault="00155AAC" w:rsidP="00155AAC">
      <w:pPr>
        <w:spacing w:line="240" w:lineRule="auto"/>
        <w:jc w:val="both"/>
        <w:rPr>
          <w:rFonts w:ascii="Times New Roman" w:hAnsi="Times New Roman" w:cs="Times New Roman"/>
          <w:lang w:val="pt-BR"/>
        </w:rPr>
      </w:pPr>
    </w:p>
    <w:p w14:paraId="6E9BFE33" w14:textId="77777777" w:rsidR="00FE0BFE" w:rsidRPr="00B81AA3" w:rsidRDefault="00FE0BFE" w:rsidP="003F6D99">
      <w:pPr>
        <w:spacing w:line="240" w:lineRule="auto"/>
        <w:jc w:val="both"/>
        <w:rPr>
          <w:rFonts w:ascii="Times New Roman" w:hAnsi="Times New Roman" w:cs="Times New Roman"/>
          <w:lang w:val="pt-BR"/>
        </w:rPr>
      </w:pPr>
    </w:p>
    <w:sectPr w:rsidR="00FE0BFE" w:rsidRPr="00B81A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A2"/>
    <w:rsid w:val="000A48A1"/>
    <w:rsid w:val="000D0F1C"/>
    <w:rsid w:val="001441A9"/>
    <w:rsid w:val="00145092"/>
    <w:rsid w:val="00147B5A"/>
    <w:rsid w:val="00155AAC"/>
    <w:rsid w:val="00176C0B"/>
    <w:rsid w:val="00191132"/>
    <w:rsid w:val="001B0707"/>
    <w:rsid w:val="001C1050"/>
    <w:rsid w:val="00211281"/>
    <w:rsid w:val="00261E55"/>
    <w:rsid w:val="002B1E9E"/>
    <w:rsid w:val="003076B7"/>
    <w:rsid w:val="0033705D"/>
    <w:rsid w:val="003920BB"/>
    <w:rsid w:val="003C6C78"/>
    <w:rsid w:val="003F55E1"/>
    <w:rsid w:val="003F6D99"/>
    <w:rsid w:val="00421809"/>
    <w:rsid w:val="00453BA2"/>
    <w:rsid w:val="00503777"/>
    <w:rsid w:val="00553D3B"/>
    <w:rsid w:val="00565122"/>
    <w:rsid w:val="00577360"/>
    <w:rsid w:val="005E60C2"/>
    <w:rsid w:val="005F6471"/>
    <w:rsid w:val="007157CA"/>
    <w:rsid w:val="007413B6"/>
    <w:rsid w:val="00761A26"/>
    <w:rsid w:val="00780A99"/>
    <w:rsid w:val="007A1941"/>
    <w:rsid w:val="007B453E"/>
    <w:rsid w:val="00893D2D"/>
    <w:rsid w:val="008A3FDB"/>
    <w:rsid w:val="009719BE"/>
    <w:rsid w:val="009A5861"/>
    <w:rsid w:val="009B7483"/>
    <w:rsid w:val="00A258D2"/>
    <w:rsid w:val="00A93BB3"/>
    <w:rsid w:val="00A96818"/>
    <w:rsid w:val="00AB202A"/>
    <w:rsid w:val="00AB5E00"/>
    <w:rsid w:val="00AE53C1"/>
    <w:rsid w:val="00AE5BAD"/>
    <w:rsid w:val="00AF1ABA"/>
    <w:rsid w:val="00B81AA3"/>
    <w:rsid w:val="00B8390E"/>
    <w:rsid w:val="00BA280E"/>
    <w:rsid w:val="00BF0AD5"/>
    <w:rsid w:val="00C07F4B"/>
    <w:rsid w:val="00C20262"/>
    <w:rsid w:val="00C25E55"/>
    <w:rsid w:val="00C3767D"/>
    <w:rsid w:val="00CA1FA2"/>
    <w:rsid w:val="00CC167C"/>
    <w:rsid w:val="00D07154"/>
    <w:rsid w:val="00E65BE1"/>
    <w:rsid w:val="00E765A9"/>
    <w:rsid w:val="00E834AA"/>
    <w:rsid w:val="00EC0AEE"/>
    <w:rsid w:val="00FA06FC"/>
    <w:rsid w:val="00FB12E8"/>
    <w:rsid w:val="00FE0BFE"/>
    <w:rsid w:val="00FE1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EC0E"/>
  <w15:chartTrackingRefBased/>
  <w15:docId w15:val="{77D2CABD-EF28-423E-8685-7EDB974F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1">
    <w:name w:val="heading 1"/>
    <w:basedOn w:val="Normal"/>
    <w:next w:val="Normal"/>
    <w:link w:val="Ttulo1Car"/>
    <w:uiPriority w:val="9"/>
    <w:qFormat/>
    <w:rsid w:val="00CA1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1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1F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1F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1F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1F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1F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1F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1F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FA2"/>
    <w:rPr>
      <w:rFonts w:asciiTheme="majorHAnsi" w:eastAsiaTheme="majorEastAsia" w:hAnsiTheme="majorHAnsi" w:cstheme="majorBidi"/>
      <w:color w:val="0F4761" w:themeColor="accent1" w:themeShade="BF"/>
      <w:sz w:val="40"/>
      <w:szCs w:val="40"/>
      <w:lang w:val="es-MX"/>
    </w:rPr>
  </w:style>
  <w:style w:type="character" w:customStyle="1" w:styleId="Ttulo2Car">
    <w:name w:val="Título 2 Car"/>
    <w:basedOn w:val="Fuentedeprrafopredeter"/>
    <w:link w:val="Ttulo2"/>
    <w:uiPriority w:val="9"/>
    <w:semiHidden/>
    <w:rsid w:val="00CA1FA2"/>
    <w:rPr>
      <w:rFonts w:asciiTheme="majorHAnsi" w:eastAsiaTheme="majorEastAsia" w:hAnsiTheme="majorHAnsi" w:cstheme="majorBidi"/>
      <w:color w:val="0F4761" w:themeColor="accent1" w:themeShade="BF"/>
      <w:sz w:val="32"/>
      <w:szCs w:val="32"/>
      <w:lang w:val="es-MX"/>
    </w:rPr>
  </w:style>
  <w:style w:type="character" w:customStyle="1" w:styleId="Ttulo3Car">
    <w:name w:val="Título 3 Car"/>
    <w:basedOn w:val="Fuentedeprrafopredeter"/>
    <w:link w:val="Ttulo3"/>
    <w:uiPriority w:val="9"/>
    <w:semiHidden/>
    <w:rsid w:val="00CA1FA2"/>
    <w:rPr>
      <w:rFonts w:eastAsiaTheme="majorEastAsia" w:cstheme="majorBidi"/>
      <w:color w:val="0F4761" w:themeColor="accent1" w:themeShade="BF"/>
      <w:sz w:val="28"/>
      <w:szCs w:val="28"/>
      <w:lang w:val="es-MX"/>
    </w:rPr>
  </w:style>
  <w:style w:type="character" w:customStyle="1" w:styleId="Ttulo4Car">
    <w:name w:val="Título 4 Car"/>
    <w:basedOn w:val="Fuentedeprrafopredeter"/>
    <w:link w:val="Ttulo4"/>
    <w:uiPriority w:val="9"/>
    <w:semiHidden/>
    <w:rsid w:val="00CA1FA2"/>
    <w:rPr>
      <w:rFonts w:eastAsiaTheme="majorEastAsia" w:cstheme="majorBidi"/>
      <w:i/>
      <w:iCs/>
      <w:color w:val="0F4761" w:themeColor="accent1" w:themeShade="BF"/>
      <w:lang w:val="es-MX"/>
    </w:rPr>
  </w:style>
  <w:style w:type="character" w:customStyle="1" w:styleId="Ttulo5Car">
    <w:name w:val="Título 5 Car"/>
    <w:basedOn w:val="Fuentedeprrafopredeter"/>
    <w:link w:val="Ttulo5"/>
    <w:uiPriority w:val="9"/>
    <w:semiHidden/>
    <w:rsid w:val="00CA1FA2"/>
    <w:rPr>
      <w:rFonts w:eastAsiaTheme="majorEastAsia" w:cstheme="majorBidi"/>
      <w:color w:val="0F4761" w:themeColor="accent1" w:themeShade="BF"/>
      <w:lang w:val="es-MX"/>
    </w:rPr>
  </w:style>
  <w:style w:type="character" w:customStyle="1" w:styleId="Ttulo6Car">
    <w:name w:val="Título 6 Car"/>
    <w:basedOn w:val="Fuentedeprrafopredeter"/>
    <w:link w:val="Ttulo6"/>
    <w:uiPriority w:val="9"/>
    <w:semiHidden/>
    <w:rsid w:val="00CA1FA2"/>
    <w:rPr>
      <w:rFonts w:eastAsiaTheme="majorEastAsia" w:cstheme="majorBidi"/>
      <w:i/>
      <w:iCs/>
      <w:color w:val="595959" w:themeColor="text1" w:themeTint="A6"/>
      <w:lang w:val="es-MX"/>
    </w:rPr>
  </w:style>
  <w:style w:type="character" w:customStyle="1" w:styleId="Ttulo7Car">
    <w:name w:val="Título 7 Car"/>
    <w:basedOn w:val="Fuentedeprrafopredeter"/>
    <w:link w:val="Ttulo7"/>
    <w:uiPriority w:val="9"/>
    <w:semiHidden/>
    <w:rsid w:val="00CA1FA2"/>
    <w:rPr>
      <w:rFonts w:eastAsiaTheme="majorEastAsia" w:cstheme="majorBidi"/>
      <w:color w:val="595959" w:themeColor="text1" w:themeTint="A6"/>
      <w:lang w:val="es-MX"/>
    </w:rPr>
  </w:style>
  <w:style w:type="character" w:customStyle="1" w:styleId="Ttulo8Car">
    <w:name w:val="Título 8 Car"/>
    <w:basedOn w:val="Fuentedeprrafopredeter"/>
    <w:link w:val="Ttulo8"/>
    <w:uiPriority w:val="9"/>
    <w:semiHidden/>
    <w:rsid w:val="00CA1FA2"/>
    <w:rPr>
      <w:rFonts w:eastAsiaTheme="majorEastAsia" w:cstheme="majorBidi"/>
      <w:i/>
      <w:iCs/>
      <w:color w:val="272727" w:themeColor="text1" w:themeTint="D8"/>
      <w:lang w:val="es-MX"/>
    </w:rPr>
  </w:style>
  <w:style w:type="character" w:customStyle="1" w:styleId="Ttulo9Car">
    <w:name w:val="Título 9 Car"/>
    <w:basedOn w:val="Fuentedeprrafopredeter"/>
    <w:link w:val="Ttulo9"/>
    <w:uiPriority w:val="9"/>
    <w:semiHidden/>
    <w:rsid w:val="00CA1FA2"/>
    <w:rPr>
      <w:rFonts w:eastAsiaTheme="majorEastAsia" w:cstheme="majorBidi"/>
      <w:color w:val="272727" w:themeColor="text1" w:themeTint="D8"/>
      <w:lang w:val="es-MX"/>
    </w:rPr>
  </w:style>
  <w:style w:type="paragraph" w:styleId="Ttulo">
    <w:name w:val="Title"/>
    <w:basedOn w:val="Normal"/>
    <w:next w:val="Normal"/>
    <w:link w:val="TtuloCar"/>
    <w:uiPriority w:val="10"/>
    <w:qFormat/>
    <w:rsid w:val="00CA1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1FA2"/>
    <w:rPr>
      <w:rFonts w:asciiTheme="majorHAnsi" w:eastAsiaTheme="majorEastAsia" w:hAnsiTheme="majorHAnsi" w:cstheme="majorBidi"/>
      <w:spacing w:val="-10"/>
      <w:kern w:val="28"/>
      <w:sz w:val="56"/>
      <w:szCs w:val="56"/>
      <w:lang w:val="es-MX"/>
    </w:rPr>
  </w:style>
  <w:style w:type="paragraph" w:styleId="Subttulo">
    <w:name w:val="Subtitle"/>
    <w:basedOn w:val="Normal"/>
    <w:next w:val="Normal"/>
    <w:link w:val="SubttuloCar"/>
    <w:uiPriority w:val="11"/>
    <w:qFormat/>
    <w:rsid w:val="00CA1F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1FA2"/>
    <w:rPr>
      <w:rFonts w:eastAsiaTheme="majorEastAsia" w:cstheme="majorBidi"/>
      <w:color w:val="595959" w:themeColor="text1" w:themeTint="A6"/>
      <w:spacing w:val="15"/>
      <w:sz w:val="28"/>
      <w:szCs w:val="28"/>
      <w:lang w:val="es-MX"/>
    </w:rPr>
  </w:style>
  <w:style w:type="paragraph" w:styleId="Cita">
    <w:name w:val="Quote"/>
    <w:basedOn w:val="Normal"/>
    <w:next w:val="Normal"/>
    <w:link w:val="CitaCar"/>
    <w:uiPriority w:val="29"/>
    <w:qFormat/>
    <w:rsid w:val="00CA1FA2"/>
    <w:pPr>
      <w:spacing w:before="160"/>
      <w:jc w:val="center"/>
    </w:pPr>
    <w:rPr>
      <w:i/>
      <w:iCs/>
      <w:color w:val="404040" w:themeColor="text1" w:themeTint="BF"/>
    </w:rPr>
  </w:style>
  <w:style w:type="character" w:customStyle="1" w:styleId="CitaCar">
    <w:name w:val="Cita Car"/>
    <w:basedOn w:val="Fuentedeprrafopredeter"/>
    <w:link w:val="Cita"/>
    <w:uiPriority w:val="29"/>
    <w:rsid w:val="00CA1FA2"/>
    <w:rPr>
      <w:i/>
      <w:iCs/>
      <w:color w:val="404040" w:themeColor="text1" w:themeTint="BF"/>
      <w:lang w:val="es-MX"/>
    </w:rPr>
  </w:style>
  <w:style w:type="paragraph" w:styleId="Prrafodelista">
    <w:name w:val="List Paragraph"/>
    <w:basedOn w:val="Normal"/>
    <w:uiPriority w:val="34"/>
    <w:qFormat/>
    <w:rsid w:val="00CA1FA2"/>
    <w:pPr>
      <w:ind w:left="720"/>
      <w:contextualSpacing/>
    </w:pPr>
  </w:style>
  <w:style w:type="character" w:styleId="nfasisintenso">
    <w:name w:val="Intense Emphasis"/>
    <w:basedOn w:val="Fuentedeprrafopredeter"/>
    <w:uiPriority w:val="21"/>
    <w:qFormat/>
    <w:rsid w:val="00CA1FA2"/>
    <w:rPr>
      <w:i/>
      <w:iCs/>
      <w:color w:val="0F4761" w:themeColor="accent1" w:themeShade="BF"/>
    </w:rPr>
  </w:style>
  <w:style w:type="paragraph" w:styleId="Citadestacada">
    <w:name w:val="Intense Quote"/>
    <w:basedOn w:val="Normal"/>
    <w:next w:val="Normal"/>
    <w:link w:val="CitadestacadaCar"/>
    <w:uiPriority w:val="30"/>
    <w:qFormat/>
    <w:rsid w:val="00CA1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1FA2"/>
    <w:rPr>
      <w:i/>
      <w:iCs/>
      <w:color w:val="0F4761" w:themeColor="accent1" w:themeShade="BF"/>
      <w:lang w:val="es-MX"/>
    </w:rPr>
  </w:style>
  <w:style w:type="character" w:styleId="Referenciaintensa">
    <w:name w:val="Intense Reference"/>
    <w:basedOn w:val="Fuentedeprrafopredeter"/>
    <w:uiPriority w:val="32"/>
    <w:qFormat/>
    <w:rsid w:val="00CA1FA2"/>
    <w:rPr>
      <w:b/>
      <w:bCs/>
      <w:smallCaps/>
      <w:color w:val="0F4761" w:themeColor="accent1" w:themeShade="BF"/>
      <w:spacing w:val="5"/>
    </w:rPr>
  </w:style>
  <w:style w:type="character" w:styleId="Hipervnculo">
    <w:name w:val="Hyperlink"/>
    <w:basedOn w:val="Fuentedeprrafopredeter"/>
    <w:uiPriority w:val="99"/>
    <w:unhideWhenUsed/>
    <w:rsid w:val="00155AAC"/>
    <w:rPr>
      <w:color w:val="467886" w:themeColor="hyperlink"/>
      <w:u w:val="single"/>
    </w:rPr>
  </w:style>
  <w:style w:type="character" w:styleId="Mencinsinresolver">
    <w:name w:val="Unresolved Mention"/>
    <w:basedOn w:val="Fuentedeprrafopredeter"/>
    <w:uiPriority w:val="99"/>
    <w:semiHidden/>
    <w:unhideWhenUsed/>
    <w:rsid w:val="00155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utube.com/@Teoliberacion" TargetMode="External"/><Relationship Id="rId5" Type="http://schemas.openxmlformats.org/officeDocument/2006/relationships/hyperlink" Target="https://www.facebook.com/share/1BDPGvQtA4/?mibextid=wwXIfr" TargetMode="External"/><Relationship Id="rId4" Type="http://schemas.openxmlformats.org/officeDocument/2006/relationships/hyperlink" Target="https://chat.whatsapp.com/DngeTHFEpzuDZcnHYKebqj?s=cl&amp;p=i&amp;ilr=4&amp;amv=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2385</Words>
  <Characters>13123</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Gonzalez</dc:creator>
  <cp:keywords/>
  <dc:description/>
  <cp:lastModifiedBy>Rosario Hermano</cp:lastModifiedBy>
  <cp:revision>2</cp:revision>
  <cp:lastPrinted>2026-06-10T16:10:00Z</cp:lastPrinted>
  <dcterms:created xsi:type="dcterms:W3CDTF">2026-06-10T19:21:00Z</dcterms:created>
  <dcterms:modified xsi:type="dcterms:W3CDTF">2026-06-10T19:21:00Z</dcterms:modified>
</cp:coreProperties>
</file>