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33AD" w14:textId="77777777" w:rsidR="00B07377" w:rsidRPr="004559EF" w:rsidRDefault="004559EF" w:rsidP="00193886">
      <w:pPr>
        <w:ind w:firstLine="284"/>
        <w:jc w:val="center"/>
        <w:rPr>
          <w:b/>
        </w:rPr>
      </w:pPr>
      <w:r w:rsidRPr="004559EF">
        <w:rPr>
          <w:b/>
        </w:rPr>
        <w:t>Dom Helder é transferido para Olinda e Recife. Paulo VI lhe diz: “É evidente a mão de Deus sobre a sua cabeça. A Providência se tornou tangível”</w:t>
      </w:r>
    </w:p>
    <w:p w14:paraId="19C541AA" w14:textId="77777777" w:rsidR="004559EF" w:rsidRDefault="004559EF" w:rsidP="008F33BB">
      <w:pPr>
        <w:ind w:firstLine="284"/>
        <w:jc w:val="both"/>
      </w:pPr>
    </w:p>
    <w:p w14:paraId="3F74CF5E" w14:textId="77777777" w:rsidR="00B07377" w:rsidRDefault="008F33BB" w:rsidP="008F33BB">
      <w:pPr>
        <w:ind w:firstLine="284"/>
        <w:jc w:val="both"/>
      </w:pPr>
      <w:r w:rsidRPr="001D5F2A">
        <w:t>Paulo VI, ao nomear Dom Helder para Recife, estava dando um claro sinal de que aprovava a linha de ação do Secretário da CN</w:t>
      </w:r>
      <w:r>
        <w:t>BB. O próprio Papa lhe disse iss</w:t>
      </w:r>
      <w:r w:rsidRPr="001D5F2A">
        <w:t>o, no dia 13 de março</w:t>
      </w:r>
      <w:r w:rsidR="00B07377">
        <w:t xml:space="preserve"> de 1964</w:t>
      </w:r>
      <w:r w:rsidRPr="001D5F2A">
        <w:t>, ao recebê-lo, muito feliz e de braços abertos, em uma audiência privada</w:t>
      </w:r>
      <w:r>
        <w:t>.</w:t>
      </w:r>
    </w:p>
    <w:p w14:paraId="7F44189B" w14:textId="77777777" w:rsidR="00B07377" w:rsidRDefault="008F33BB" w:rsidP="008F33BB">
      <w:pPr>
        <w:ind w:firstLine="284"/>
        <w:jc w:val="both"/>
      </w:pPr>
      <w:r w:rsidRPr="001D5F2A">
        <w:t>Paulo VI agradeceu porque o amigo esquecia-se de si para adotar como seus</w:t>
      </w:r>
      <w:r w:rsidR="00B07377">
        <w:t xml:space="preserve"> os grandes problemas da Igreja. Agradeceu</w:t>
      </w:r>
      <w:r w:rsidRPr="001D5F2A">
        <w:t xml:space="preserve"> pelos trabalhos</w:t>
      </w:r>
      <w:r w:rsidR="00B07377">
        <w:t xml:space="preserve"> realizados no Rio de Janeiro, dizendo: </w:t>
      </w:r>
      <w:r w:rsidRPr="001D5F2A">
        <w:t xml:space="preserve">“ninguém me contou: vi com meus próprios olhos como e o que faz pelos pobres. Fiquei feliz vendo como </w:t>
      </w:r>
      <w:r w:rsidR="00B07377">
        <w:t>os pobres o conhecem e o amam”.</w:t>
      </w:r>
    </w:p>
    <w:p w14:paraId="7270F787" w14:textId="77777777" w:rsidR="00B07377" w:rsidRDefault="00B07377" w:rsidP="00B07377">
      <w:pPr>
        <w:ind w:firstLine="284"/>
        <w:jc w:val="both"/>
      </w:pPr>
      <w:r>
        <w:t xml:space="preserve">Agradeceu </w:t>
      </w:r>
      <w:proofErr w:type="gramStart"/>
      <w:r>
        <w:t>pela</w:t>
      </w:r>
      <w:proofErr w:type="gramEnd"/>
      <w:r>
        <w:t xml:space="preserve"> CNBB frisando as palavras:</w:t>
      </w:r>
      <w:r w:rsidR="008F33BB" w:rsidRPr="001D5F2A">
        <w:t xml:space="preserve"> </w:t>
      </w:r>
      <w:r>
        <w:t xml:space="preserve">a </w:t>
      </w:r>
      <w:r w:rsidR="008F33BB" w:rsidRPr="001D5F2A">
        <w:t>“</w:t>
      </w:r>
      <w:r w:rsidR="008F33BB" w:rsidRPr="001D5F2A">
        <w:rPr>
          <w:b/>
        </w:rPr>
        <w:t>nossa</w:t>
      </w:r>
      <w:r w:rsidR="008F33BB" w:rsidRPr="001D5F2A">
        <w:t>” Confe</w:t>
      </w:r>
      <w:r>
        <w:t>rência. Demonstrou gratidão porque Dom Helder teve um “</w:t>
      </w:r>
      <w:r w:rsidR="008F33BB" w:rsidRPr="001D5F2A">
        <w:t>coração largo</w:t>
      </w:r>
      <w:r>
        <w:t>” e</w:t>
      </w:r>
      <w:r w:rsidR="008F33BB">
        <w:t xml:space="preserve"> </w:t>
      </w:r>
      <w:r>
        <w:t>“</w:t>
      </w:r>
      <w:r w:rsidR="008F33BB" w:rsidRPr="001D5F2A">
        <w:t>visão sobrenatural</w:t>
      </w:r>
      <w:r>
        <w:t>”</w:t>
      </w:r>
      <w:r w:rsidR="008F33BB" w:rsidRPr="001D5F2A">
        <w:t xml:space="preserve"> em suas ações durante </w:t>
      </w:r>
      <w:r w:rsidR="008F33BB">
        <w:t xml:space="preserve">o </w:t>
      </w:r>
      <w:r w:rsidR="008F33BB" w:rsidRPr="001D5F2A">
        <w:t>Vaticano II</w:t>
      </w:r>
      <w:r>
        <w:t xml:space="preserve"> e</w:t>
      </w:r>
      <w:r w:rsidR="008F33BB" w:rsidRPr="001D5F2A">
        <w:t xml:space="preserve"> pela atitude perfeita no tocan</w:t>
      </w:r>
      <w:r w:rsidR="008F33BB">
        <w:t>te à</w:t>
      </w:r>
      <w:r>
        <w:t xml:space="preserve"> transferência.</w:t>
      </w:r>
    </w:p>
    <w:p w14:paraId="72D4F4BE" w14:textId="77777777" w:rsidR="008F33BB" w:rsidRPr="001D5F2A" w:rsidRDefault="008F33BB" w:rsidP="00B07377">
      <w:pPr>
        <w:ind w:firstLine="284"/>
        <w:jc w:val="both"/>
      </w:pPr>
      <w:r w:rsidRPr="001D5F2A">
        <w:t>O Papa revelou</w:t>
      </w:r>
      <w:r w:rsidR="00B07377">
        <w:t>, então,</w:t>
      </w:r>
      <w:r w:rsidRPr="001D5F2A">
        <w:t xml:space="preserve"> conhecer por dentro todos os passos: Salvador, São Luís, Recife. E disse-lhe “Sei que lhe custará muito arrancar-se do </w:t>
      </w:r>
      <w:r w:rsidRPr="001D5F2A">
        <w:rPr>
          <w:b/>
        </w:rPr>
        <w:t>seu</w:t>
      </w:r>
      <w:r w:rsidRPr="001D5F2A">
        <w:t xml:space="preserve"> Rio</w:t>
      </w:r>
      <w:r w:rsidR="004559EF">
        <w:t xml:space="preserve"> [de Janeiro]</w:t>
      </w:r>
      <w:r w:rsidRPr="001D5F2A">
        <w:t xml:space="preserve"> e que aos seus colaboradores será também penosíssimo vê-lo partir. Quero que eles saibam que o Papa também sofreu. Mas tenham certeza de que tudo vai correr bem: quando uma criatura fica assim nas mãos de Deus opera maravilhas...”</w:t>
      </w:r>
    </w:p>
    <w:p w14:paraId="6EBE2338" w14:textId="77777777" w:rsidR="00B07377" w:rsidRDefault="008F33BB" w:rsidP="00B07377">
      <w:pPr>
        <w:ind w:firstLine="284"/>
        <w:jc w:val="both"/>
      </w:pPr>
      <w:r w:rsidRPr="001D5F2A">
        <w:t xml:space="preserve">Dom Helder disse ao Papa que estava feliz sabendo que seu caso fora analisado pelo Vigário de Cristo e agradeceu </w:t>
      </w:r>
      <w:proofErr w:type="gramStart"/>
      <w:r w:rsidRPr="001D5F2A">
        <w:t>pela</w:t>
      </w:r>
      <w:proofErr w:type="gramEnd"/>
      <w:r w:rsidRPr="001D5F2A">
        <w:t xml:space="preserve"> nomeação</w:t>
      </w:r>
      <w:r>
        <w:t>.</w:t>
      </w:r>
      <w:r w:rsidR="00E62778" w:rsidRPr="001D5F2A">
        <w:t xml:space="preserve"> </w:t>
      </w:r>
      <w:r w:rsidRPr="001D5F2A">
        <w:t>Paulo VI o interrompeu para dizer: “Fique tranq</w:t>
      </w:r>
      <w:r>
        <w:t>u</w:t>
      </w:r>
      <w:r w:rsidRPr="001D5F2A">
        <w:t xml:space="preserve">ilo. É </w:t>
      </w:r>
      <w:r>
        <w:t>evidente a mão de Deus sobre a s</w:t>
      </w:r>
      <w:r w:rsidRPr="001D5F2A">
        <w:t>ua cabeça. A Providência se tornou tangível”</w:t>
      </w:r>
      <w:r>
        <w:t>.</w:t>
      </w:r>
    </w:p>
    <w:p w14:paraId="0F5A0179" w14:textId="77777777" w:rsidR="008F33BB" w:rsidRPr="001D5F2A" w:rsidRDefault="008F33BB" w:rsidP="00B07377">
      <w:pPr>
        <w:ind w:firstLine="284"/>
        <w:jc w:val="both"/>
      </w:pPr>
      <w:r w:rsidRPr="001D5F2A">
        <w:t>Antes de Dom Helder se reti</w:t>
      </w:r>
      <w:r>
        <w:t>rar, Paulo VI quis registrar ess</w:t>
      </w:r>
      <w:r w:rsidRPr="001D5F2A">
        <w:t>e momento com uma foto para guardar em seus arquivos pessoais: “Faço questão de assinalar com um retrato este encontro caríssimo”. Carinhosamente, despediram-se.</w:t>
      </w:r>
    </w:p>
    <w:p w14:paraId="0AF7489D" w14:textId="77777777" w:rsidR="004559EF" w:rsidRDefault="008F33BB" w:rsidP="004559EF">
      <w:pPr>
        <w:ind w:firstLine="284"/>
        <w:jc w:val="both"/>
      </w:pPr>
      <w:r w:rsidRPr="001D5F2A">
        <w:t xml:space="preserve">Na tarde de sábado, dia 14 de março de 1964, a Rádio Vaticano anunciou a transferência de Dom Helder para a Arquidiocese de Olinda e Recife. Os estudantes do Pio Brasileiro foram correndo até a </w:t>
      </w:r>
      <w:r w:rsidRPr="00B07377">
        <w:rPr>
          <w:i/>
        </w:rPr>
        <w:t xml:space="preserve">Domus </w:t>
      </w:r>
      <w:proofErr w:type="spellStart"/>
      <w:r w:rsidRPr="00B07377">
        <w:rPr>
          <w:i/>
        </w:rPr>
        <w:t>Mariae</w:t>
      </w:r>
      <w:proofErr w:type="spellEnd"/>
      <w:r w:rsidRPr="001D5F2A">
        <w:t>: “Os seminaristas brasileiros</w:t>
      </w:r>
      <w:r>
        <w:t xml:space="preserve"> acabam de irromper quarto a</w:t>
      </w:r>
      <w:r w:rsidRPr="001D5F2A">
        <w:t xml:space="preserve">dentro. Cantaram, riram, conversaram, felicíssimos! Tiveram as primícias dos planos do </w:t>
      </w:r>
      <w:proofErr w:type="spellStart"/>
      <w:r w:rsidRPr="004930ED">
        <w:rPr>
          <w:i/>
        </w:rPr>
        <w:t>piccolo</w:t>
      </w:r>
      <w:proofErr w:type="spellEnd"/>
      <w:r w:rsidRPr="001D5F2A">
        <w:t xml:space="preserve"> Pastor e eu tive a sensação de defrontar-me, pela </w:t>
      </w:r>
      <w:r>
        <w:t>primeira</w:t>
      </w:r>
      <w:r w:rsidRPr="001D5F2A">
        <w:t xml:space="preserve"> vez, com meus seminaristas”</w:t>
      </w:r>
      <w:r>
        <w:t>.</w:t>
      </w:r>
    </w:p>
    <w:p w14:paraId="4BA977B7" w14:textId="77777777" w:rsidR="004559EF" w:rsidRDefault="004559EF" w:rsidP="004559EF">
      <w:pPr>
        <w:ind w:firstLine="284"/>
        <w:jc w:val="both"/>
      </w:pPr>
      <w:r>
        <w:t>Dom Helder disse, posteriormente</w:t>
      </w:r>
      <w:r w:rsidRPr="002E7B58">
        <w:t xml:space="preserve">, </w:t>
      </w:r>
      <w:r>
        <w:t xml:space="preserve">que </w:t>
      </w:r>
      <w:r w:rsidRPr="002E7B58">
        <w:t>quando Paulo VI lhe confiou Recife, sentiu que toda a sua vida tinha sido uma grande preparação para a missão pastoral que desempenharia no Nordeste</w:t>
      </w:r>
      <w:r>
        <w:t>.</w:t>
      </w:r>
    </w:p>
    <w:p w14:paraId="3F6288AA" w14:textId="77777777" w:rsidR="004559EF" w:rsidRDefault="004559EF" w:rsidP="004559EF">
      <w:pPr>
        <w:ind w:firstLine="284"/>
        <w:jc w:val="right"/>
      </w:pPr>
      <w:r>
        <w:t xml:space="preserve">Pe. Ivanir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Rampon</w:t>
      </w:r>
      <w:proofErr w:type="spellEnd"/>
    </w:p>
    <w:p w14:paraId="4221ABCA" w14:textId="77777777" w:rsidR="004559EF" w:rsidRDefault="004559EF" w:rsidP="004559EF">
      <w:pPr>
        <w:ind w:firstLine="284"/>
        <w:jc w:val="right"/>
      </w:pPr>
      <w:r>
        <w:t>Teólogo</w:t>
      </w:r>
    </w:p>
    <w:p w14:paraId="20C8298B" w14:textId="77777777" w:rsidR="004559EF" w:rsidRPr="006C0D54" w:rsidRDefault="004559EF" w:rsidP="004559EF">
      <w:pPr>
        <w:spacing w:after="120"/>
        <w:ind w:left="425" w:hanging="425"/>
        <w:jc w:val="both"/>
        <w:rPr>
          <w:b/>
          <w:bCs/>
        </w:rPr>
      </w:pPr>
      <w:r w:rsidRPr="00F15DD4">
        <w:rPr>
          <w:b/>
          <w:bCs/>
        </w:rPr>
        <w:t>Algumas fontes</w:t>
      </w:r>
    </w:p>
    <w:p w14:paraId="39EE8613" w14:textId="77777777" w:rsidR="00193886" w:rsidRDefault="00193886" w:rsidP="004559EF">
      <w:pPr>
        <w:ind w:left="426" w:hanging="426"/>
        <w:jc w:val="both"/>
      </w:pPr>
      <w:proofErr w:type="spellStart"/>
      <w:r w:rsidRPr="00934CA2">
        <w:rPr>
          <w:smallCaps/>
        </w:rPr>
        <w:t>Camara</w:t>
      </w:r>
      <w:proofErr w:type="spellEnd"/>
      <w:r w:rsidRPr="00934CA2">
        <w:t xml:space="preserve">, </w:t>
      </w:r>
      <w:r w:rsidRPr="00934CA2">
        <w:rPr>
          <w:iCs/>
        </w:rPr>
        <w:t>Dom Helder.</w:t>
      </w:r>
      <w:r w:rsidRPr="00934CA2">
        <w:rPr>
          <w:i/>
        </w:rPr>
        <w:t xml:space="preserve"> Circulares Conciliares</w:t>
      </w:r>
      <w:r w:rsidRPr="00934CA2">
        <w:t>. Tomos I, II, III. Recife: CEPE (organizadores Luiz Carlos Luz Marques e Roberto de Araújo Faria), 2009.</w:t>
      </w:r>
    </w:p>
    <w:p w14:paraId="0E9A52CF" w14:textId="77777777" w:rsidR="00193886" w:rsidRPr="0095141C" w:rsidRDefault="00193886" w:rsidP="004559EF">
      <w:pPr>
        <w:ind w:left="426" w:hanging="426"/>
        <w:jc w:val="both"/>
        <w:rPr>
          <w:lang w:val="es-UY"/>
        </w:rPr>
      </w:pPr>
      <w:proofErr w:type="spellStart"/>
      <w:r w:rsidRPr="00244ACF">
        <w:rPr>
          <w:smallCaps/>
        </w:rPr>
        <w:t>Cayuela</w:t>
      </w:r>
      <w:proofErr w:type="spellEnd"/>
      <w:r w:rsidRPr="00244ACF">
        <w:t xml:space="preserve">, José. </w:t>
      </w:r>
      <w:r w:rsidRPr="00244ACF">
        <w:rPr>
          <w:i/>
        </w:rPr>
        <w:t>Hélder Câmara – Brasil: ¿</w:t>
      </w:r>
      <w:proofErr w:type="spellStart"/>
      <w:r w:rsidRPr="00244ACF">
        <w:rPr>
          <w:i/>
        </w:rPr>
        <w:t>un</w:t>
      </w:r>
      <w:proofErr w:type="spellEnd"/>
      <w:r w:rsidRPr="00244ACF">
        <w:rPr>
          <w:i/>
        </w:rPr>
        <w:t xml:space="preserve"> Vietnam católico? </w:t>
      </w:r>
      <w:r w:rsidRPr="0095141C">
        <w:rPr>
          <w:lang w:val="es-UY"/>
        </w:rPr>
        <w:t>Santiago de Chile – Buenos Aires – México – Madrid – Barcelona: Pomaire, p. 166-167, 1969.</w:t>
      </w:r>
    </w:p>
    <w:p w14:paraId="516782C0" w14:textId="77777777" w:rsidR="00193886" w:rsidRPr="0095141C" w:rsidRDefault="00193886" w:rsidP="004559EF">
      <w:pPr>
        <w:ind w:left="426" w:hanging="426"/>
        <w:jc w:val="both"/>
      </w:pPr>
      <w:r w:rsidRPr="00934CA2">
        <w:rPr>
          <w:smallCaps/>
        </w:rPr>
        <w:t xml:space="preserve">de </w:t>
      </w:r>
      <w:proofErr w:type="spellStart"/>
      <w:r w:rsidRPr="00934CA2">
        <w:rPr>
          <w:smallCaps/>
        </w:rPr>
        <w:t>Renedo</w:t>
      </w:r>
      <w:proofErr w:type="spellEnd"/>
      <w:r w:rsidRPr="00934CA2">
        <w:t xml:space="preserve">, Benedicto Tapia. </w:t>
      </w:r>
      <w:r w:rsidRPr="00934CA2">
        <w:rPr>
          <w:i/>
        </w:rPr>
        <w:t xml:space="preserve">Hélder Câmara: proclamas a </w:t>
      </w:r>
      <w:proofErr w:type="spellStart"/>
      <w:r w:rsidRPr="00934CA2">
        <w:rPr>
          <w:i/>
        </w:rPr>
        <w:t>la</w:t>
      </w:r>
      <w:proofErr w:type="spellEnd"/>
      <w:r w:rsidRPr="00934CA2">
        <w:rPr>
          <w:i/>
        </w:rPr>
        <w:t xml:space="preserve"> </w:t>
      </w:r>
      <w:proofErr w:type="spellStart"/>
      <w:r w:rsidRPr="00934CA2">
        <w:rPr>
          <w:i/>
        </w:rPr>
        <w:t>juventud</w:t>
      </w:r>
      <w:proofErr w:type="spellEnd"/>
      <w:r w:rsidRPr="00934CA2">
        <w:t xml:space="preserve">. </w:t>
      </w:r>
      <w:r w:rsidRPr="0095141C">
        <w:t>Salamanca: Ediciones Sigueme, p.18, 1976.</w:t>
      </w:r>
    </w:p>
    <w:p w14:paraId="0B0FD865" w14:textId="77777777" w:rsidR="00193886" w:rsidRDefault="00193886" w:rsidP="00193886">
      <w:pPr>
        <w:ind w:left="425" w:hanging="425"/>
        <w:jc w:val="both"/>
      </w:pPr>
      <w:bookmarkStart w:id="0" w:name="_Hlk209457926"/>
      <w:proofErr w:type="spellStart"/>
      <w:r w:rsidRPr="00934CA2">
        <w:rPr>
          <w:smallCaps/>
        </w:rPr>
        <w:t>Piletti</w:t>
      </w:r>
      <w:proofErr w:type="spellEnd"/>
      <w:r w:rsidRPr="00934CA2">
        <w:t xml:space="preserve">, Nelson e </w:t>
      </w:r>
      <w:r w:rsidRPr="00934CA2">
        <w:rPr>
          <w:smallCaps/>
        </w:rPr>
        <w:t>Praxedes</w:t>
      </w:r>
      <w:r w:rsidRPr="00934CA2">
        <w:t xml:space="preserve">, Walter. </w:t>
      </w:r>
      <w:r w:rsidRPr="00934CA2">
        <w:rPr>
          <w:i/>
          <w:iCs/>
        </w:rPr>
        <w:t>Dom Hélder Câmara: entre o poder e a profecia</w:t>
      </w:r>
      <w:r w:rsidRPr="00934CA2">
        <w:t>. São Paulo: Ed</w:t>
      </w:r>
      <w:r>
        <w:t>itora Ática, p. 293-294</w:t>
      </w:r>
      <w:r w:rsidRPr="00934CA2">
        <w:t xml:space="preserve">, </w:t>
      </w:r>
      <w:bookmarkEnd w:id="0"/>
      <w:r w:rsidRPr="00934CA2">
        <w:t>1997.</w:t>
      </w:r>
    </w:p>
    <w:p w14:paraId="79ED4998" w14:textId="77777777" w:rsidR="00193886" w:rsidRPr="001D5F2A" w:rsidRDefault="00193886" w:rsidP="00193886">
      <w:pPr>
        <w:ind w:left="425" w:hanging="425"/>
        <w:jc w:val="both"/>
      </w:pPr>
      <w:proofErr w:type="spellStart"/>
      <w:r w:rsidRPr="00934CA2">
        <w:rPr>
          <w:smallCaps/>
        </w:rPr>
        <w:t>Rampon</w:t>
      </w:r>
      <w:proofErr w:type="spellEnd"/>
      <w:r w:rsidRPr="00934CA2">
        <w:t xml:space="preserve">, Ivanir </w:t>
      </w:r>
      <w:proofErr w:type="spellStart"/>
      <w:r w:rsidRPr="00934CA2">
        <w:t>Antonio</w:t>
      </w:r>
      <w:proofErr w:type="spellEnd"/>
      <w:r w:rsidRPr="00934CA2">
        <w:t xml:space="preserve">. </w:t>
      </w:r>
      <w:r w:rsidRPr="00E62778">
        <w:t>Dom Helder é nomeado Bispo de São Luís, mas logo depois, de Olinda e Recife</w:t>
      </w:r>
      <w:r>
        <w:t xml:space="preserve">. </w:t>
      </w:r>
      <w:r w:rsidRPr="00934CA2">
        <w:rPr>
          <w:i/>
        </w:rPr>
        <w:t>Causos do Dom</w:t>
      </w:r>
      <w:r w:rsidRPr="00934CA2">
        <w:t xml:space="preserve">. Recife: Portal Oficial do Instituto Dom Helder </w:t>
      </w:r>
      <w:proofErr w:type="spellStart"/>
      <w:r w:rsidRPr="00934CA2">
        <w:t>Ca</w:t>
      </w:r>
      <w:r>
        <w:t>mara</w:t>
      </w:r>
      <w:proofErr w:type="spellEnd"/>
      <w:r>
        <w:t>, 16</w:t>
      </w:r>
      <w:r w:rsidRPr="00934CA2">
        <w:t>.5.2025.</w:t>
      </w:r>
    </w:p>
    <w:p w14:paraId="1F2D412F" w14:textId="77777777" w:rsidR="00193886" w:rsidRDefault="00193886" w:rsidP="004559EF">
      <w:pPr>
        <w:ind w:left="425" w:hanging="425"/>
        <w:jc w:val="both"/>
      </w:pPr>
      <w:proofErr w:type="spellStart"/>
      <w:r w:rsidRPr="00934CA2">
        <w:rPr>
          <w:smallCaps/>
        </w:rPr>
        <w:lastRenderedPageBreak/>
        <w:t>Rampon</w:t>
      </w:r>
      <w:proofErr w:type="spellEnd"/>
      <w:r w:rsidRPr="00934CA2">
        <w:t xml:space="preserve">, Ivanir </w:t>
      </w:r>
      <w:proofErr w:type="spellStart"/>
      <w:r w:rsidRPr="00934CA2">
        <w:t>Antonio</w:t>
      </w:r>
      <w:proofErr w:type="spellEnd"/>
      <w:r w:rsidRPr="00934CA2">
        <w:t xml:space="preserve">. </w:t>
      </w:r>
      <w:r w:rsidRPr="00934CA2">
        <w:rPr>
          <w:i/>
          <w:iCs/>
        </w:rPr>
        <w:t xml:space="preserve">O caminho espiritual de Dom Helder </w:t>
      </w:r>
      <w:proofErr w:type="spellStart"/>
      <w:r w:rsidRPr="00934CA2">
        <w:rPr>
          <w:i/>
          <w:iCs/>
        </w:rPr>
        <w:t>Camara</w:t>
      </w:r>
      <w:proofErr w:type="spellEnd"/>
      <w:r>
        <w:t>. São Paulo: Paulinas, p. 134-136</w:t>
      </w:r>
      <w:r w:rsidRPr="00934CA2">
        <w:t>, 2013.</w:t>
      </w:r>
    </w:p>
    <w:p w14:paraId="262A7062" w14:textId="77777777" w:rsidR="003F34F4" w:rsidRDefault="00193886" w:rsidP="00193886">
      <w:pPr>
        <w:ind w:left="540" w:hanging="540"/>
        <w:jc w:val="both"/>
      </w:pPr>
      <w:proofErr w:type="spellStart"/>
      <w:r w:rsidRPr="00F15DD4">
        <w:rPr>
          <w:smallCaps/>
        </w:rPr>
        <w:t>Rampon</w:t>
      </w:r>
      <w:proofErr w:type="spellEnd"/>
      <w:r w:rsidRPr="00F15DD4">
        <w:t xml:space="preserve">, Ivanir </w:t>
      </w:r>
      <w:proofErr w:type="spellStart"/>
      <w:r w:rsidRPr="00F15DD4">
        <w:t>Antonio</w:t>
      </w:r>
      <w:proofErr w:type="spellEnd"/>
      <w:r w:rsidRPr="00F15DD4">
        <w:t xml:space="preserve">. </w:t>
      </w:r>
      <w:r w:rsidRPr="00F15DD4">
        <w:rPr>
          <w:i/>
          <w:iCs/>
        </w:rPr>
        <w:t xml:space="preserve">Paulo VI e Dom Helder </w:t>
      </w:r>
      <w:proofErr w:type="spellStart"/>
      <w:r w:rsidRPr="00F15DD4">
        <w:rPr>
          <w:i/>
          <w:iCs/>
        </w:rPr>
        <w:t>Camara</w:t>
      </w:r>
      <w:proofErr w:type="spellEnd"/>
      <w:r w:rsidRPr="00F15DD4">
        <w:rPr>
          <w:i/>
          <w:iCs/>
        </w:rPr>
        <w:t xml:space="preserve"> – exemplo de uma amizade espiritual</w:t>
      </w:r>
      <w:r w:rsidRPr="00F15DD4">
        <w:t xml:space="preserve">. São Paulo: Paulinas, </w:t>
      </w:r>
      <w:r>
        <w:t xml:space="preserve">p. 84-87, </w:t>
      </w:r>
      <w:r w:rsidRPr="00F15DD4">
        <w:t>2014.</w:t>
      </w:r>
    </w:p>
    <w:p w14:paraId="45261DF1" w14:textId="77777777" w:rsidR="00AF015B" w:rsidRDefault="00AF015B" w:rsidP="00193886">
      <w:pPr>
        <w:ind w:left="540" w:hanging="540"/>
        <w:jc w:val="both"/>
      </w:pPr>
    </w:p>
    <w:p w14:paraId="6257852F" w14:textId="77777777" w:rsidR="00AF015B" w:rsidRDefault="00AF015B" w:rsidP="00193886">
      <w:pPr>
        <w:ind w:left="540" w:hanging="540"/>
        <w:jc w:val="both"/>
      </w:pPr>
      <w:r w:rsidRPr="00AF015B">
        <w:t>https://domheldercamara.org.br/2026/04/23/causos-do-dom-dom-helder-e-transferido-para-olinda-e-recife-paulo-vi-lhe-diz-e-evidente-a-mao-de-deus-sobre-a-sua-cabeca-a-providencia-se-tornou-tangivel/</w:t>
      </w:r>
    </w:p>
    <w:sectPr w:rsidR="00AF0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DBAF" w14:textId="77777777" w:rsidR="000F027E" w:rsidRDefault="000F027E" w:rsidP="008F33BB">
      <w:r>
        <w:separator/>
      </w:r>
    </w:p>
  </w:endnote>
  <w:endnote w:type="continuationSeparator" w:id="0">
    <w:p w14:paraId="36021E68" w14:textId="77777777" w:rsidR="000F027E" w:rsidRDefault="000F027E" w:rsidP="008F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E228" w14:textId="77777777" w:rsidR="000F027E" w:rsidRDefault="000F027E" w:rsidP="008F33BB">
      <w:r>
        <w:separator/>
      </w:r>
    </w:p>
  </w:footnote>
  <w:footnote w:type="continuationSeparator" w:id="0">
    <w:p w14:paraId="2BF62F51" w14:textId="77777777" w:rsidR="000F027E" w:rsidRDefault="000F027E" w:rsidP="008F3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3BB"/>
    <w:rsid w:val="000D6F44"/>
    <w:rsid w:val="000F027E"/>
    <w:rsid w:val="00105990"/>
    <w:rsid w:val="00193886"/>
    <w:rsid w:val="003F34F4"/>
    <w:rsid w:val="004559EF"/>
    <w:rsid w:val="0064760A"/>
    <w:rsid w:val="008F33BB"/>
    <w:rsid w:val="00936D4F"/>
    <w:rsid w:val="0095141C"/>
    <w:rsid w:val="00AF015B"/>
    <w:rsid w:val="00B07377"/>
    <w:rsid w:val="00C30616"/>
    <w:rsid w:val="00CA59CA"/>
    <w:rsid w:val="00E62778"/>
    <w:rsid w:val="00F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BEBE"/>
  <w15:chartTrackingRefBased/>
  <w15:docId w15:val="{4FCEA842-A41B-457E-863B-5D943653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A59CA"/>
    <w:pPr>
      <w:keepNext/>
      <w:keepLines/>
      <w:spacing w:before="40" w:after="120"/>
      <w:ind w:firstLine="567"/>
      <w:jc w:val="both"/>
      <w:outlineLvl w:val="1"/>
    </w:pPr>
    <w:rPr>
      <w:rFonts w:eastAsiaTheme="majorEastAsia" w:cstheme="majorBidi"/>
      <w:b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A59CA"/>
    <w:rPr>
      <w:rFonts w:ascii="Times New Roman" w:eastAsiaTheme="majorEastAsia" w:hAnsi="Times New Roman" w:cstheme="majorBidi"/>
      <w:b/>
      <w:sz w:val="28"/>
      <w:szCs w:val="26"/>
    </w:rPr>
  </w:style>
  <w:style w:type="paragraph" w:styleId="Textonotapie">
    <w:name w:val="footnote text"/>
    <w:basedOn w:val="Normal"/>
    <w:link w:val="TextonotapieCar"/>
    <w:autoRedefine/>
    <w:semiHidden/>
    <w:rsid w:val="008F33BB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8F33B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efdenotaalpie">
    <w:name w:val="footnote reference"/>
    <w:semiHidden/>
    <w:rsid w:val="008F33BB"/>
    <w:rPr>
      <w:rFonts w:ascii="Times New Roman" w:hAnsi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305C7-3FA2-4796-BF04-4C1847C2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2026-06-15T14:48:00Z</dcterms:created>
  <dcterms:modified xsi:type="dcterms:W3CDTF">2026-06-15T14:48:00Z</dcterms:modified>
</cp:coreProperties>
</file>