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B5A2" w14:textId="77777777" w:rsidR="00D37CC0" w:rsidRPr="00D37CC0" w:rsidRDefault="00E661F1" w:rsidP="00D37CC0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El I</w:t>
      </w:r>
      <w:r w:rsidR="00444A60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mp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erio espera la Rendición; Cuba R</w:t>
      </w:r>
      <w:r w:rsidR="00444A60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esponde sin Claudicar </w:t>
      </w:r>
    </w:p>
    <w:p w14:paraId="0EFDC825" w14:textId="77777777" w:rsidR="000670F1" w:rsidRPr="00D37CC0" w:rsidRDefault="00A55FA1" w:rsidP="00BC03B8">
      <w:pPr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37CC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José A. Amesty Rivera </w:t>
      </w:r>
    </w:p>
    <w:p w14:paraId="38F3E113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Cada cierto tiempo, los voceros del poder imperial vuelven a lanzar la misma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profecía, a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hora sí cayó Cuba, ya sí se derrumba la Revolución, a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hora sí llegó el final.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7F0E6120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Lo dijeron cuando desapar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eció la Unión Soviética,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 repitieron durante los años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más duros del Período Especial,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 anuncian con cada crisis económica, con cada apagón y con cada ola migratoria.</w:t>
      </w:r>
    </w:p>
    <w:p w14:paraId="65B116E9" w14:textId="77777777" w:rsidR="00444A60" w:rsidRPr="00444A60" w:rsidRDefault="00E661F1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Y, sin embargo, aquí está Cuba, golpeada, asediada, c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astigada por carencias reales que afectan la vida co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tidiana de millones de personas, p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ero de pie.</w:t>
      </w:r>
    </w:p>
    <w:p w14:paraId="55C8E673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Es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es la verdad que incomoda a Washington y a sus op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eradores políticos y mediáticos; p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orque el problema nunca fue la dem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ocracia ni los derechos humanos, el problema fue siempre otro,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que una pequeña isla del Caribe se atrevió a romper las cadenas de la dependencia, recuperó el control de su destino y desafió el dominio imperial a apenas noventa millas de la mayor potencia militar del planeta.</w:t>
      </w:r>
      <w:r w:rsidR="00E661F1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173DA2A5" w14:textId="77777777" w:rsidR="00444A60" w:rsidRPr="00444A60" w:rsidRDefault="009650FE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Desde 1959, EEUU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no ha dejado de intentar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doblegar a la Revolución Cubana con: i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nvasiones, sabotajes, terrorismo, financiamiento de grupos desestabilizadores, campañas de desinformación, guerra económica y aislamiento diplomático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 que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forman parte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una misma estrategia histórica, 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rendir por hambre a un pueblo que decidió no obedecer.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329557C1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Por es</w:t>
      </w:r>
      <w:r w:rsidR="009650FE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o el bloqueo no </w:t>
      </w:r>
      <w:r w:rsidR="009650FE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es una simple sanción económica, e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 una guerra prolon</w:t>
      </w:r>
      <w:r w:rsidR="009650FE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gada contra una nación soberana, e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 una política deliberada de castigo colectivo diseñada para provocar desesperación, fractura social y rendición política. Ningún país latinoamericano aceptaría durante sesenta días lo que Cuba ha soportado durante más de seis décadas.</w:t>
      </w:r>
      <w:r w:rsidR="009650FE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654495A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Quienes hoy intentan explicar la crisis cubana exclusivamente como resultado de un supuesto fracaso del socialismo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no buscan comprende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 la realidad, b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uscan construir un relato </w:t>
      </w:r>
      <w:r w:rsidR="00D64DC6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utilizable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a los intereses de quienes jamás aceptaron la independencia de Cuba.</w:t>
      </w:r>
    </w:p>
    <w:p w14:paraId="0A8ECB0E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No existe análisis serio que pueda ignorar el peso brutal del b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loqueo sobre la economía cubana;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imposibilidad de acceder libremente a mercados, créditos, tecnologías, inversiones y sistemas financieros internacionales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tiene consecuencias concretas sobre la producción, el transporte, la energía, la salud y la vida cotidiana del pueblo.</w:t>
      </w:r>
    </w:p>
    <w:p w14:paraId="231084E5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Pero sería igualmente irresponsable cerrar los o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jos ante los problemas internos, p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recisamente porque defendemos la Revolución, tenemos la obligación política y moral de hablar con claridad.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El bloqueo explica una parte decisiva de las dificultades, pero no todas.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BC7107E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lastRenderedPageBreak/>
        <w:t>Existen problemas estructurales qu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 requieren respuestas urgentes, como que, p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ersisten tr</w:t>
      </w:r>
      <w:r w:rsidR="00D64DC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abas burocráticas que frenan</w:t>
      </w:r>
      <w:r w:rsidR="006A5AC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decisiones necesarias, e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xisten insuficiencias productivas que afectan la capa</w:t>
      </w:r>
      <w:r w:rsidR="006A5AC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cidad de generar riqueza social, s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 perciben desgastes institucionales y mecanismos de participación popular</w:t>
      </w:r>
      <w:r w:rsidR="006A5AC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que necesitan fortalecerse para responder a los desafíos de una nueva etapa.</w:t>
      </w:r>
      <w:r w:rsidR="006A5AC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ED0A0AB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La crítica revolucionaria no es una concesión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al enemigo, por el contrario,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crítica revolucionaria es una herramienta de defensa del propio proceso revolucionario.</w:t>
      </w:r>
    </w:p>
    <w:p w14:paraId="14B0935F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Los pueblos que hicieron revoluciones no las hicieron para administrar inercias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ni para 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preservar estructuras inmóviles,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as hicieron para transformar la realidad. Defender la Revolución significa tener el coraje de corregir errores, combatir privilegios, enfrentar deformaciones burocráticas y abrir nuevos caminos para la participación popular.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55124F6B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La peor amenaza para cualquier proyecto ema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ncipador no es la discusión, e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 el inmovilismo.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Las recientes conversaciones entre La Habana y Washington expresan las contradicciones del momento histórico.</w:t>
      </w:r>
    </w:p>
    <w:p w14:paraId="3A7DA6A5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En sectores del poder estadounidense existe una co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nstatación imposible de ocultar,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después de más de sesenta años de agresión, la Revolución Cubana no ha sido derrotada.</w:t>
      </w:r>
    </w:p>
    <w:p w14:paraId="016EDB91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No log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raron destruirla con invasiones, n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 lo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graron destruirla con atentados, n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 lograron des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truirla mediante el aislamiento, n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 lograron destruirla mediante el bloqueo.</w:t>
      </w:r>
    </w:p>
    <w:p w14:paraId="14E9F211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Pero también saben que el desgaste económico acumulado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puede generar condiciones favorables para impulsar una restauración capitalista gradual, presentada como moderniz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ación, apertura o normalización y aqu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í reside uno de los grandes 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peligros de la coyuntura actual, p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orque la historia latinoamericana ofrece demasiados ejemplos.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DF825FB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Los mismos grupos económicos que privatizaron empresas públicas, destruyeron derechos laborales, multiplicaron la desigualdad y entregaron recursos estratégicos a corporaciones extranjeras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son los que hoy aparecen como supuestos defensores de la libertad y el progreso.</w:t>
      </w:r>
    </w:p>
    <w:p w14:paraId="63D5EF2D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Nuestra América ya conoce es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ta receta,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aplicaron bajo la supervisión de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 Fondo Monetario Internacional,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aplic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aron en nombre de la eficiencia,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aplicaron prometiendo prosperidad.</w:t>
      </w:r>
    </w:p>
    <w:p w14:paraId="2145839E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Y el resultado fue más pobreza, más dependencia, más exclusión y 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más concentración de la riqueza; p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or es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 la salida para Cuba no puede ser el regreso al neoliberalismo.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02D6F7F4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La respuesta tampoco puede consistir en administrar indefinidamente las dificultades ex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istentes,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respuesta debe surgir desde una profundizac</w:t>
      </w:r>
      <w:r w:rsidR="0033720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ión del proyecto revolucionario, como: </w:t>
      </w:r>
    </w:p>
    <w:p w14:paraId="0BF2FDEC" w14:textId="77777777" w:rsidR="00444A60" w:rsidRPr="00444A60" w:rsidRDefault="0033720F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lastRenderedPageBreak/>
        <w:t>Más participación popular, m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ás p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rotagonismo de los trabajadores, m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ás c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ontrol social sobre la economía, más cooperativas, más capacidad productiva, m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ás combate cont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ra los privilegios burocráticos, más democracia socialista, m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ás Revolución.</w:t>
      </w:r>
    </w:p>
    <w:p w14:paraId="0403F5A5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Porque la disyun</w:t>
      </w:r>
      <w:r w:rsidR="003C77B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tiva no es socialismo o mercado,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verdadera disyuntiva es soberanía o dependencia.</w:t>
      </w:r>
      <w:r w:rsidR="003C77B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6F37A2C" w14:textId="77777777" w:rsidR="00444A60" w:rsidRPr="00444A60" w:rsidRDefault="003C77BF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Quienes,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desde Miami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o desde determinados centros de poder sueñan con convertir a Cuba en un paraíso para fondos de inversión, especuladores financieros y grandes cadenas transnacionales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no están pensando en el bienestar del pueblo cubano.</w:t>
      </w:r>
    </w:p>
    <w:p w14:paraId="65A2C041" w14:textId="77777777" w:rsidR="00444A60" w:rsidRPr="00444A60" w:rsidRDefault="003C77BF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Están pensando en negocios, no buscan justicia social, b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uscan restaurar privileg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ios, no buscan soberanía, buscan subordinación, no buscan democracia popular, b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uscan recuperar espacios de dominación perdidos en 1959.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FB6617E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La izquierda latinoamericana tiene una responsabi</w:t>
      </w:r>
      <w:r w:rsidR="003C77B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lidad histórica en este momento, ya que s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</w:t>
      </w:r>
      <w:r w:rsidR="003C77B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lidaridad no significa silencio, s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olidaridad tampoco significa repetir consignas mecánicamente.</w:t>
      </w:r>
      <w:r w:rsidR="003C77BF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02C6FD7D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La verdadera solidaridad consiste en defender sin vacilaciones el derecho del pueblo cubano a decidir su propio destino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frente a cualquier forma de injerencia imperial, al mismo tiempo que se promueve un debate revolucionario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capaz de fortalecer, renovar y proyectar hacia el futuro las conquistas alcanzadas.</w:t>
      </w:r>
    </w:p>
    <w:p w14:paraId="26F7484D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Porque la batalla de Cuba nunca ha si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do solamente una batalla cubana, e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 una batalla latinoamericana.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Es una batalla de todos los pueblos que luchan por la independencia, la justicia social y la dignidad nacional.</w:t>
      </w:r>
    </w:p>
    <w:p w14:paraId="779D8C09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Por e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so Cuba sigue siendo un símbolo, no porque sea perfecta, n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o porque esté lib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re de errores o contradicciones, s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ino porque representa una verdad que el imperialismo jamás ha logrado 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destruir, como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que los pueblos tienen derecho a construir su propio destino sin amos, sin tutelajes y sin imposiciones extranjeras.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Mientras es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t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convicción siga viva, la Revolución seguirá siendo una posibilidad abierta.</w:t>
      </w:r>
    </w:p>
    <w:p w14:paraId="721232D9" w14:textId="77777777" w:rsidR="00444A60" w:rsidRPr="00444A60" w:rsidRDefault="00444A60" w:rsidP="00444A6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La tarea de esta hora no es administrar 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la derrota,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t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area es impedir la restauración,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</w:t>
      </w:r>
      <w:r w:rsidR="005D1543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tarea es defender la soberanía, l</w:t>
      </w:r>
      <w:r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 tarea es abrir un nuevo ciclo de participación popular, transformación económica y ofensiva revolucionaria.</w:t>
      </w:r>
    </w:p>
    <w:p w14:paraId="3F359928" w14:textId="77777777" w:rsidR="000670F1" w:rsidRDefault="005D1543" w:rsidP="00BC03B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Porque Cuba no está vencida y </w:t>
      </w:r>
      <w:r w:rsidR="00444A60" w:rsidRPr="00444A60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porque los pueblos de Nuestra América todavía tienen cuentas pendientes con la historia.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</w:p>
    <w:sectPr w:rsidR="000670F1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F1"/>
    <w:rsid w:val="000670F1"/>
    <w:rsid w:val="002E0B11"/>
    <w:rsid w:val="0033720F"/>
    <w:rsid w:val="003C77BF"/>
    <w:rsid w:val="003E4482"/>
    <w:rsid w:val="00444A60"/>
    <w:rsid w:val="005D1543"/>
    <w:rsid w:val="006A5AC3"/>
    <w:rsid w:val="009650FE"/>
    <w:rsid w:val="00A55FA1"/>
    <w:rsid w:val="00BC03B8"/>
    <w:rsid w:val="00C11B0B"/>
    <w:rsid w:val="00CB3DF8"/>
    <w:rsid w:val="00CD031D"/>
    <w:rsid w:val="00D37CC0"/>
    <w:rsid w:val="00D64DC6"/>
    <w:rsid w:val="00E661F1"/>
    <w:rsid w:val="00EB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C81"/>
  <w15:chartTrackingRefBased/>
  <w15:docId w15:val="{D46953E1-586E-4CC5-961C-28D53CC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2026-06-20T13:52:00Z</dcterms:created>
  <dcterms:modified xsi:type="dcterms:W3CDTF">2026-06-20T13:52:00Z</dcterms:modified>
</cp:coreProperties>
</file>