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0C0E" w14:textId="746AF1BF" w:rsidR="007E4A37" w:rsidRPr="007E4A37" w:rsidRDefault="007E4A37" w:rsidP="007E4A37">
      <w:pPr>
        <w:spacing w:after="0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noProof/>
          <w:color w:val="374151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5C92133" wp14:editId="6B5945FE">
            <wp:extent cx="5345788" cy="450850"/>
            <wp:effectExtent l="0" t="0" r="7620" b="6350"/>
            <wp:docPr id="891847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471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5426" cy="4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4A37">
        <w:rPr>
          <w:rFonts w:ascii="Open Sans" w:eastAsia="Times New Roman" w:hAnsi="Open Sans" w:cs="Open Sans"/>
          <w:noProof/>
          <w:color w:val="374151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57CE85A" wp14:editId="64FAB58D">
            <wp:extent cx="5323840" cy="2994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11" cy="3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054EB" w14:textId="77777777" w:rsidR="007E4A37" w:rsidRPr="007E4A37" w:rsidRDefault="007E4A37" w:rsidP="007E4A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color w:val="064E3B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Fechada el 24 de mayo de 2015, en el marco de la fiesta de Pentecostés, y publicada oficialmente el 18 de junio del mismo año, la encíclica Laudato si’ de autoría del Papa Francisco nos conduce a una profunda reflexión social y ecológica que, a partir de la espiritualidad, nos invita a actuar en favor de la ecología integral. A través de ella, escuchamos el clamor de la Tierra y de los más vulnerables. Eso sí, a más de una década de su publicación, las dinámicas globales no hacen una efectiva aplicación de la encíclica.</w:t>
      </w:r>
    </w:p>
    <w:p w14:paraId="2EE6A16D" w14:textId="77777777" w:rsidR="007E4A37" w:rsidRPr="007E4A37" w:rsidRDefault="007E4A37" w:rsidP="007E4A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Por: Equipo de Comunicaciones de REPAM</w:t>
      </w:r>
    </w:p>
    <w:p w14:paraId="60CB955B" w14:textId="77777777" w:rsidR="007E4A37" w:rsidRPr="007E4A37" w:rsidRDefault="007E4A37" w:rsidP="007E4A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Podemos empezar por mencionar una de las ideas más profundas de Laudato si’: </w:t>
      </w:r>
      <w:r w:rsidRPr="007E4A37">
        <w:rPr>
          <w:rFonts w:ascii="Open Sans" w:eastAsia="Times New Roman" w:hAnsi="Open Sans" w:cs="Open Sans"/>
          <w:i/>
          <w:iCs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como raza humana, debemos comprender que la crisis ambiental es también una crisis social, en donde la dignidad de los seres humanos juega un papel fundamental. </w:t>
      </w: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Y es que, la idea planteada por el Papa Francisco nos muestra que la contaminación, la pérdida de biodiversidad y la cultura del descarte generan grandes sufrimientos; son las personas más pobres y vulnerables quienes se ven impactadas de forma negativa por los </w:t>
      </w:r>
      <w:proofErr w:type="spellStart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extractivismos</w:t>
      </w:r>
      <w:proofErr w:type="spellEnd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, por la acumulación de basura foránea que ingresa a los territorios como parte del comercio depredador y por la falta de fraternidad que genera la industria global. Es por ello, que no podemos separar la protección de la naturaleza de la necesidad de justicia para la humanidad.</w:t>
      </w:r>
    </w:p>
    <w:p w14:paraId="7D2DBE30" w14:textId="77777777" w:rsidR="007E4A37" w:rsidRPr="007E4A37" w:rsidRDefault="007E4A37" w:rsidP="007E4A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El avance tecnológico, crucial en los procesos de transformación de materias primas, ha estado al servicio del poder económico; su aplicación contribuye a la degradación de tierra por parte del sector agroindustrial y a la alteración </w:t>
      </w: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lastRenderedPageBreak/>
        <w:t xml:space="preserve">de las fuentes de agua (elemento vital) en prácticas de extracción como el </w:t>
      </w:r>
      <w:proofErr w:type="spellStart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Fracking</w:t>
      </w:r>
      <w:proofErr w:type="spellEnd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, por mencionar algunos ejemplos. En Laudato si’ se establece que la tecnología debe estar al servicio del bien común. La pregunta es ¿el poder económico y los gobiernos están dispuestos a promover una ciencia que vaya de la mano con la ecología integral? Actualmente, el fin último es la productividad, la acumulación de divisas y la jerarquía económica, dejando en un plano lejano el sentir ecológico y la protección de la vida.</w:t>
      </w:r>
    </w:p>
    <w:p w14:paraId="5EE63A7C" w14:textId="77777777" w:rsidR="007E4A37" w:rsidRPr="007E4A37" w:rsidRDefault="007E4A37" w:rsidP="007E4A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Laudato si’ nos recuerda que los recursos de la Tierra son bienes de toda la humanidad y que, por ende, las futuras generaciones tienen derecho a disfrutarlos. Así, se </w:t>
      </w:r>
      <w:proofErr w:type="spellStart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cailifca</w:t>
      </w:r>
      <w:proofErr w:type="spellEnd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 a la propiedad privada como un escenario con función social. La realidad dista mucho de este postulado; las grandes multinacionales en alianzas con los </w:t>
      </w:r>
      <w:proofErr w:type="gramStart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gobiernos,</w:t>
      </w:r>
      <w:proofErr w:type="gramEnd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 reparten la cantidad de recursos existentes dentro de esa dinámica que genera una jerarquía económica global y cuya finalidad es la acumulación de capital a costa de la vida y dignidad de los más vulnerables.</w:t>
      </w:r>
    </w:p>
    <w:p w14:paraId="415E9B69" w14:textId="77777777" w:rsidR="007E4A37" w:rsidRPr="007E4A37" w:rsidRDefault="007E4A37" w:rsidP="007E4A3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</w:pP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En el contexto de nuestro tiempo y como lo resalta la encíclica, escuchar el clamor de los pobres y de la Tierra es una obligación ética. Cada uno de los gobernantes, las empresas, las instituciones y la humanidad en general están llamados a cumplir con este llamado. Sin embargo, el contexto es totalmente distinto; el desinterés y el individualismo han encerrado al mundo en una burbuja económica donde la fraternidad queda relegada. Por ello, al tratar de responder si realmente estamos encaminados a una verdadera ecología integral, podemos decir que</w:t>
      </w:r>
      <w:r w:rsidRPr="007E4A37">
        <w:rPr>
          <w:rFonts w:ascii="Open Sans" w:eastAsia="Times New Roman" w:hAnsi="Open Sans" w:cs="Open Sans"/>
          <w:i/>
          <w:iCs/>
          <w:color w:val="374151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: pese a las reflexiones, los análisis, los argumentos dados y las conclusiones alcanzadas, la dinámica del planeta no se encuentra enfocada en llegar a esa armonía tan necesaria para el bienestar de la humanidad.</w:t>
      </w:r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 Eso sí, en medio del difícil panorama, abogamos por que las personas comprometidas con la dignidad y la </w:t>
      </w:r>
      <w:proofErr w:type="gramStart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>vida,</w:t>
      </w:r>
      <w:proofErr w:type="gramEnd"/>
      <w:r w:rsidRPr="007E4A37">
        <w:rPr>
          <w:rFonts w:ascii="Open Sans" w:eastAsia="Times New Roman" w:hAnsi="Open Sans" w:cs="Open Sans"/>
          <w:color w:val="374151"/>
          <w:kern w:val="0"/>
          <w:sz w:val="24"/>
          <w:szCs w:val="24"/>
          <w:lang w:eastAsia="es-UY"/>
          <w14:ligatures w14:val="none"/>
        </w:rPr>
        <w:t xml:space="preserve"> no desfallezcan en sus luchas, tan necesarias para la construcción de un mejor planeta.</w:t>
      </w:r>
    </w:p>
    <w:p w14:paraId="680784DE" w14:textId="125F16CF" w:rsidR="00926044" w:rsidRDefault="007E4A37">
      <w:r w:rsidRPr="007E4A37">
        <w:t>https://www.repam.net/es/11-anos-laudato-si-es/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C0857"/>
    <w:multiLevelType w:val="multilevel"/>
    <w:tmpl w:val="6E62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21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37"/>
    <w:rsid w:val="00211A9A"/>
    <w:rsid w:val="007E4A37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FB4F"/>
  <w15:chartTrackingRefBased/>
  <w15:docId w15:val="{9241C59F-5020-485A-B404-367EC1AE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A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A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A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A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A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A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A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A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A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A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2026-06-23T15:06:00Z</dcterms:created>
  <dcterms:modified xsi:type="dcterms:W3CDTF">2026-06-23T15:08:00Z</dcterms:modified>
</cp:coreProperties>
</file>