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6BAF" w14:textId="77777777" w:rsidR="00E46626" w:rsidRPr="00E46626" w:rsidRDefault="00E46626" w:rsidP="00E46626">
      <w:pPr>
        <w:spacing w:before="240" w:after="0" w:line="792" w:lineRule="atLeast"/>
        <w:jc w:val="center"/>
        <w:outlineLvl w:val="0"/>
        <w:rPr>
          <w:rFonts w:ascii="Open Sans" w:eastAsia="Times New Roman" w:hAnsi="Open Sans" w:cs="Open Sans"/>
          <w:b/>
          <w:bCs/>
          <w:color w:val="1A1A1A"/>
          <w:kern w:val="36"/>
          <w:sz w:val="40"/>
          <w:szCs w:val="40"/>
          <w:lang w:eastAsia="es-UY"/>
          <w14:ligatures w14:val="none"/>
        </w:rPr>
      </w:pPr>
      <w:r w:rsidRPr="00E46626">
        <w:rPr>
          <w:rFonts w:ascii="Open Sans" w:eastAsia="Times New Roman" w:hAnsi="Open Sans" w:cs="Open Sans"/>
          <w:b/>
          <w:bCs/>
          <w:color w:val="1A1A1A"/>
          <w:kern w:val="36"/>
          <w:sz w:val="40"/>
          <w:szCs w:val="40"/>
          <w:lang w:eastAsia="es-UY"/>
          <w14:ligatures w14:val="none"/>
        </w:rPr>
        <w:t>Organismos continentales se reúnen en Roma para preparar Asambleas Eclesiales de 2027 y 2028</w:t>
      </w:r>
    </w:p>
    <w:p w14:paraId="343BDB30" w14:textId="77777777" w:rsidR="00E46626" w:rsidRPr="00E46626" w:rsidRDefault="00E46626" w:rsidP="00E46626">
      <w:pPr>
        <w:spacing w:before="100" w:beforeAutospacing="1" w:after="240" w:line="390" w:lineRule="atLeast"/>
        <w:jc w:val="both"/>
        <w:outlineLvl w:val="1"/>
        <w:rPr>
          <w:rFonts w:ascii="Open Sans" w:eastAsia="Times New Roman" w:hAnsi="Open Sans" w:cs="Open Sans"/>
          <w:color w:val="4D4D4D"/>
          <w:kern w:val="0"/>
          <w:sz w:val="30"/>
          <w:szCs w:val="30"/>
          <w:lang w:eastAsia="es-UY"/>
          <w14:ligatures w14:val="none"/>
        </w:rPr>
      </w:pPr>
      <w:r w:rsidRPr="00E46626">
        <w:rPr>
          <w:rFonts w:ascii="Open Sans" w:eastAsia="Times New Roman" w:hAnsi="Open Sans" w:cs="Open Sans"/>
          <w:color w:val="4D4D4D"/>
          <w:kern w:val="0"/>
          <w:sz w:val="30"/>
          <w:szCs w:val="30"/>
          <w:lang w:eastAsia="es-UY"/>
          <w14:ligatures w14:val="none"/>
        </w:rPr>
        <w:t>La reunión se enmarca en la fase de implementación del documento final del Sínodo de la Sinodalidad</w:t>
      </w:r>
    </w:p>
    <w:p w14:paraId="77548645" w14:textId="77777777" w:rsidR="00E46626" w:rsidRPr="00E46626" w:rsidRDefault="00E46626" w:rsidP="00E46626">
      <w:pPr>
        <w:spacing w:before="100" w:beforeAutospacing="1" w:after="240" w:line="390" w:lineRule="atLeast"/>
        <w:jc w:val="both"/>
        <w:outlineLvl w:val="1"/>
        <w:rPr>
          <w:rFonts w:ascii="Open Sans" w:eastAsia="Times New Roman" w:hAnsi="Open Sans" w:cs="Open Sans"/>
          <w:color w:val="4D4D4D"/>
          <w:kern w:val="0"/>
          <w:sz w:val="30"/>
          <w:szCs w:val="30"/>
          <w:lang w:eastAsia="es-UY"/>
          <w14:ligatures w14:val="none"/>
        </w:rPr>
      </w:pPr>
      <w:r w:rsidRPr="00E46626">
        <w:rPr>
          <w:rFonts w:ascii="Open Sans" w:eastAsia="Times New Roman" w:hAnsi="Open Sans" w:cs="Open Sans"/>
          <w:color w:val="4D4D4D"/>
          <w:kern w:val="0"/>
          <w:sz w:val="30"/>
          <w:szCs w:val="30"/>
          <w:lang w:eastAsia="es-UY"/>
          <w14:ligatures w14:val="none"/>
        </w:rPr>
        <w:t>El objetivo es analizar de manera conjunta el documento "Hacia las Asambleas 2027-2028: etapas, criterios e instrumentos para la preparación"</w:t>
      </w:r>
    </w:p>
    <w:p w14:paraId="00AFEA00" w14:textId="77777777" w:rsidR="00E46626" w:rsidRPr="00E46626" w:rsidRDefault="00E46626" w:rsidP="00E46626">
      <w:pPr>
        <w:spacing w:after="0" w:line="240" w:lineRule="auto"/>
        <w:rPr>
          <w:rFonts w:ascii="Arial" w:eastAsia="Times New Roman" w:hAnsi="Arial" w:cs="Arial"/>
          <w:color w:val="000000"/>
          <w:kern w:val="0"/>
          <w:sz w:val="27"/>
          <w:szCs w:val="27"/>
          <w:lang w:eastAsia="es-UY"/>
          <w14:ligatures w14:val="none"/>
        </w:rPr>
      </w:pPr>
      <w:r w:rsidRPr="00E46626">
        <w:rPr>
          <w:rFonts w:ascii="Arial" w:eastAsia="Times New Roman" w:hAnsi="Arial" w:cs="Arial"/>
          <w:noProof/>
          <w:color w:val="000000"/>
          <w:kern w:val="0"/>
          <w:sz w:val="27"/>
          <w:szCs w:val="27"/>
          <w:lang w:eastAsia="es-UY"/>
          <w14:ligatures w14:val="none"/>
        </w:rPr>
        <w:drawing>
          <wp:inline distT="0" distB="0" distL="0" distR="0" wp14:anchorId="74CFCF1F" wp14:editId="75A1E913">
            <wp:extent cx="5441244" cy="3060700"/>
            <wp:effectExtent l="0" t="0" r="7620" b="6350"/>
            <wp:docPr id="1" name="Imagen 3" descr="XVI Asamblea General del Sínodo de la 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VI Asamblea General del Sínodo de la sinodalid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4452" cy="3073755"/>
                    </a:xfrm>
                    <a:prstGeom prst="rect">
                      <a:avLst/>
                    </a:prstGeom>
                    <a:noFill/>
                    <a:ln>
                      <a:noFill/>
                    </a:ln>
                  </pic:spPr>
                </pic:pic>
              </a:graphicData>
            </a:graphic>
          </wp:inline>
        </w:drawing>
      </w:r>
      <w:r w:rsidRPr="00E46626">
        <w:rPr>
          <w:rFonts w:ascii="Open Sans" w:eastAsia="Times New Roman" w:hAnsi="Open Sans" w:cs="Open Sans"/>
          <w:color w:val="767676"/>
          <w:kern w:val="0"/>
          <w:sz w:val="21"/>
          <w:szCs w:val="21"/>
          <w:lang w:eastAsia="es-UY"/>
          <w14:ligatures w14:val="none"/>
        </w:rPr>
        <w:t>XVI Asamblea General del Sínodo de la sinodalidad </w:t>
      </w:r>
      <w:r w:rsidRPr="00E46626">
        <w:rPr>
          <w:rFonts w:ascii="Open Sans" w:eastAsia="Times New Roman" w:hAnsi="Open Sans" w:cs="Open Sans"/>
          <w:color w:val="1A1A1A"/>
          <w:kern w:val="0"/>
          <w:sz w:val="21"/>
          <w:szCs w:val="21"/>
          <w:lang w:eastAsia="es-UY"/>
          <w14:ligatures w14:val="none"/>
        </w:rPr>
        <w:t>| Archivo particular</w:t>
      </w:r>
    </w:p>
    <w:p w14:paraId="77B0A8E2" w14:textId="06785817" w:rsidR="00E46626" w:rsidRPr="00E46626" w:rsidRDefault="00E46626" w:rsidP="00E46626">
      <w:pPr>
        <w:spacing w:after="0" w:line="240" w:lineRule="auto"/>
        <w:rPr>
          <w:rFonts w:ascii="Arial" w:eastAsia="Times New Roman" w:hAnsi="Arial" w:cs="Arial"/>
          <w:color w:val="000000"/>
          <w:kern w:val="0"/>
          <w:sz w:val="27"/>
          <w:szCs w:val="27"/>
          <w:lang w:eastAsia="es-UY"/>
          <w14:ligatures w14:val="none"/>
        </w:rPr>
      </w:pPr>
    </w:p>
    <w:p w14:paraId="4F4BF0B8" w14:textId="77777777" w:rsidR="00E46626" w:rsidRPr="00E46626" w:rsidRDefault="00E46626" w:rsidP="00E46626">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E46626">
          <w:rPr>
            <w:rFonts w:ascii="Open Sans" w:eastAsia="Times New Roman" w:hAnsi="Open Sans" w:cs="Open Sans"/>
            <w:color w:val="0000FF"/>
            <w:kern w:val="0"/>
            <w:sz w:val="24"/>
            <w:szCs w:val="24"/>
            <w:lang w:eastAsia="es-UY"/>
            <w14:ligatures w14:val="none"/>
          </w:rPr>
          <w:t>Paola Calderón</w:t>
        </w:r>
      </w:hyperlink>
    </w:p>
    <w:p w14:paraId="2F5EA992" w14:textId="77777777" w:rsidR="00E46626" w:rsidRPr="00E46626" w:rsidRDefault="00E46626" w:rsidP="00E46626">
      <w:pPr>
        <w:spacing w:after="0" w:line="240" w:lineRule="auto"/>
        <w:jc w:val="both"/>
        <w:rPr>
          <w:rFonts w:ascii="Arial" w:eastAsia="Times New Roman" w:hAnsi="Arial" w:cs="Arial"/>
          <w:color w:val="000000"/>
          <w:kern w:val="0"/>
          <w:sz w:val="24"/>
          <w:szCs w:val="24"/>
          <w:lang w:eastAsia="es-UY"/>
          <w14:ligatures w14:val="none"/>
        </w:rPr>
      </w:pPr>
      <w:r w:rsidRPr="00E46626">
        <w:rPr>
          <w:rFonts w:ascii="Open Sans" w:eastAsia="Times New Roman" w:hAnsi="Open Sans" w:cs="Open Sans"/>
          <w:color w:val="666666"/>
          <w:kern w:val="0"/>
          <w:sz w:val="24"/>
          <w:szCs w:val="24"/>
          <w:lang w:eastAsia="es-UY"/>
          <w14:ligatures w14:val="none"/>
        </w:rPr>
        <w:t>22 jun 2026 - 19:08</w:t>
      </w:r>
    </w:p>
    <w:p w14:paraId="5D9C2100" w14:textId="77777777" w:rsidR="00E46626" w:rsidRPr="00E46626" w:rsidRDefault="00E46626" w:rsidP="00E46626">
      <w:pPr>
        <w:numPr>
          <w:ilvl w:val="0"/>
          <w:numId w:val="1"/>
        </w:numPr>
        <w:spacing w:after="0" w:line="240" w:lineRule="auto"/>
        <w:jc w:val="both"/>
        <w:rPr>
          <w:rFonts w:ascii="Arial" w:eastAsia="Times New Roman" w:hAnsi="Arial" w:cs="Arial"/>
          <w:color w:val="000000"/>
          <w:kern w:val="0"/>
          <w:sz w:val="24"/>
          <w:szCs w:val="24"/>
          <w:lang w:eastAsia="es-UY"/>
          <w14:ligatures w14:val="none"/>
        </w:rPr>
      </w:pPr>
    </w:p>
    <w:p w14:paraId="49AAEA78" w14:textId="77777777" w:rsidR="00E46626" w:rsidRPr="00E46626" w:rsidRDefault="00E46626" w:rsidP="00E46626">
      <w:pPr>
        <w:spacing w:before="30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La </w:t>
      </w:r>
      <w:r w:rsidRPr="00E46626">
        <w:rPr>
          <w:rFonts w:ascii="Open Sans" w:eastAsia="Times New Roman" w:hAnsi="Open Sans" w:cs="Open Sans"/>
          <w:b/>
          <w:bCs/>
          <w:color w:val="333333"/>
          <w:kern w:val="0"/>
          <w:sz w:val="24"/>
          <w:szCs w:val="24"/>
          <w:lang w:eastAsia="es-UY"/>
          <w14:ligatures w14:val="none"/>
        </w:rPr>
        <w:t>Secretaría General del Sínodo</w:t>
      </w:r>
      <w:r w:rsidRPr="00E46626">
        <w:rPr>
          <w:rFonts w:ascii="Open Sans" w:eastAsia="Times New Roman" w:hAnsi="Open Sans" w:cs="Open Sans"/>
          <w:color w:val="333333"/>
          <w:kern w:val="0"/>
          <w:sz w:val="24"/>
          <w:szCs w:val="24"/>
          <w:lang w:eastAsia="es-UY"/>
          <w14:ligatures w14:val="none"/>
        </w:rPr>
        <w:t> convoca a representantes de todos los continentes para </w:t>
      </w:r>
      <w:r w:rsidRPr="00E46626">
        <w:rPr>
          <w:rFonts w:ascii="Open Sans" w:eastAsia="Times New Roman" w:hAnsi="Open Sans" w:cs="Open Sans"/>
          <w:b/>
          <w:bCs/>
          <w:color w:val="333333"/>
          <w:kern w:val="0"/>
          <w:sz w:val="24"/>
          <w:szCs w:val="24"/>
          <w:lang w:eastAsia="es-UY"/>
          <w14:ligatures w14:val="none"/>
        </w:rPr>
        <w:t xml:space="preserve">analizar los avances obtenidos en la implementación </w:t>
      </w:r>
      <w:r w:rsidRPr="00E46626">
        <w:rPr>
          <w:rFonts w:ascii="Open Sans" w:eastAsia="Times New Roman" w:hAnsi="Open Sans" w:cs="Open Sans"/>
          <w:b/>
          <w:bCs/>
          <w:color w:val="333333"/>
          <w:kern w:val="0"/>
          <w:sz w:val="24"/>
          <w:szCs w:val="24"/>
          <w:lang w:eastAsia="es-UY"/>
          <w14:ligatures w14:val="none"/>
        </w:rPr>
        <w:lastRenderedPageBreak/>
        <w:t>del Sínodo de la Sinodalidad</w:t>
      </w:r>
      <w:r w:rsidRPr="00E46626">
        <w:rPr>
          <w:rFonts w:ascii="Open Sans" w:eastAsia="Times New Roman" w:hAnsi="Open Sans" w:cs="Open Sans"/>
          <w:color w:val="333333"/>
          <w:kern w:val="0"/>
          <w:sz w:val="24"/>
          <w:szCs w:val="24"/>
          <w:lang w:eastAsia="es-UY"/>
          <w14:ligatures w14:val="none"/>
        </w:rPr>
        <w:t> y preparar las próximas etapas del camino de la Iglesia universal en este aspecto.</w:t>
      </w:r>
    </w:p>
    <w:p w14:paraId="3CF1E5E5"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Del </w:t>
      </w:r>
      <w:r w:rsidRPr="00E46626">
        <w:rPr>
          <w:rFonts w:ascii="Open Sans" w:eastAsia="Times New Roman" w:hAnsi="Open Sans" w:cs="Open Sans"/>
          <w:b/>
          <w:bCs/>
          <w:color w:val="333333"/>
          <w:kern w:val="0"/>
          <w:sz w:val="24"/>
          <w:szCs w:val="24"/>
          <w:lang w:eastAsia="es-UY"/>
          <w14:ligatures w14:val="none"/>
        </w:rPr>
        <w:t>23 al 25 de junio</w:t>
      </w:r>
      <w:r w:rsidRPr="00E46626">
        <w:rPr>
          <w:rFonts w:ascii="Open Sans" w:eastAsia="Times New Roman" w:hAnsi="Open Sans" w:cs="Open Sans"/>
          <w:color w:val="333333"/>
          <w:kern w:val="0"/>
          <w:sz w:val="24"/>
          <w:szCs w:val="24"/>
          <w:lang w:eastAsia="es-UY"/>
          <w14:ligatures w14:val="none"/>
        </w:rPr>
        <w:t>, Roma será sede de un encuentro de trabajo en el que también se harán presentes los coordinadores de los equipos sinodales de los distintos continentes con el objetivo de avanzar en la preparación de las </w:t>
      </w:r>
      <w:r w:rsidRPr="00E46626">
        <w:rPr>
          <w:rFonts w:ascii="Open Sans" w:eastAsia="Times New Roman" w:hAnsi="Open Sans" w:cs="Open Sans"/>
          <w:b/>
          <w:bCs/>
          <w:color w:val="333333"/>
          <w:kern w:val="0"/>
          <w:sz w:val="24"/>
          <w:szCs w:val="24"/>
          <w:lang w:eastAsia="es-UY"/>
          <w14:ligatures w14:val="none"/>
        </w:rPr>
        <w:t>Asambleas Eclesiales previstas entre 2027 y 2028.</w:t>
      </w:r>
    </w:p>
    <w:p w14:paraId="270D560A"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La reunión se enmarca en la fase de </w:t>
      </w:r>
      <w:r w:rsidRPr="00E46626">
        <w:rPr>
          <w:rFonts w:ascii="Open Sans" w:eastAsia="Times New Roman" w:hAnsi="Open Sans" w:cs="Open Sans"/>
          <w:b/>
          <w:bCs/>
          <w:color w:val="333333"/>
          <w:kern w:val="0"/>
          <w:sz w:val="24"/>
          <w:szCs w:val="24"/>
          <w:lang w:eastAsia="es-UY"/>
          <w14:ligatures w14:val="none"/>
        </w:rPr>
        <w:t>implementación del documento final del Sínodo de la Sinodalidad</w:t>
      </w:r>
      <w:r w:rsidRPr="00E46626">
        <w:rPr>
          <w:rFonts w:ascii="Open Sans" w:eastAsia="Times New Roman" w:hAnsi="Open Sans" w:cs="Open Sans"/>
          <w:color w:val="333333"/>
          <w:kern w:val="0"/>
          <w:sz w:val="24"/>
          <w:szCs w:val="24"/>
          <w:lang w:eastAsia="es-UY"/>
          <w14:ligatures w14:val="none"/>
        </w:rPr>
        <w:t>, iniciada tras la conclusión de la </w:t>
      </w:r>
      <w:r w:rsidRPr="00E46626">
        <w:rPr>
          <w:rFonts w:ascii="Open Sans" w:eastAsia="Times New Roman" w:hAnsi="Open Sans" w:cs="Open Sans"/>
          <w:b/>
          <w:bCs/>
          <w:color w:val="333333"/>
          <w:kern w:val="0"/>
          <w:sz w:val="24"/>
          <w:szCs w:val="24"/>
          <w:lang w:eastAsia="es-UY"/>
          <w14:ligatures w14:val="none"/>
        </w:rPr>
        <w:t>XVI Asamblea General Ordinaria del Sínodo de los Obispos </w:t>
      </w:r>
      <w:r w:rsidRPr="00E46626">
        <w:rPr>
          <w:rFonts w:ascii="Open Sans" w:eastAsia="Times New Roman" w:hAnsi="Open Sans" w:cs="Open Sans"/>
          <w:color w:val="333333"/>
          <w:kern w:val="0"/>
          <w:sz w:val="24"/>
          <w:szCs w:val="24"/>
          <w:lang w:eastAsia="es-UY"/>
          <w14:ligatures w14:val="none"/>
        </w:rPr>
        <w:t>efectuada en octubre de 2024. Un proceso que tendrá como hito principal la reflexión sobre las asambleas previas que culminarán con una </w:t>
      </w:r>
      <w:r w:rsidRPr="00E46626">
        <w:rPr>
          <w:rFonts w:ascii="Open Sans" w:eastAsia="Times New Roman" w:hAnsi="Open Sans" w:cs="Open Sans"/>
          <w:b/>
          <w:bCs/>
          <w:color w:val="333333"/>
          <w:kern w:val="0"/>
          <w:sz w:val="24"/>
          <w:szCs w:val="24"/>
          <w:lang w:eastAsia="es-UY"/>
          <w14:ligatures w14:val="none"/>
        </w:rPr>
        <w:t>asamblea eclesial de carácter mundial</w:t>
      </w:r>
      <w:r w:rsidRPr="00E46626">
        <w:rPr>
          <w:rFonts w:ascii="Open Sans" w:eastAsia="Times New Roman" w:hAnsi="Open Sans" w:cs="Open Sans"/>
          <w:color w:val="333333"/>
          <w:kern w:val="0"/>
          <w:sz w:val="24"/>
          <w:szCs w:val="24"/>
          <w:lang w:eastAsia="es-UY"/>
          <w14:ligatures w14:val="none"/>
        </w:rPr>
        <w:t> que se realizará en octubre de </w:t>
      </w:r>
      <w:r w:rsidRPr="00E46626">
        <w:rPr>
          <w:rFonts w:ascii="Open Sans" w:eastAsia="Times New Roman" w:hAnsi="Open Sans" w:cs="Open Sans"/>
          <w:b/>
          <w:bCs/>
          <w:color w:val="333333"/>
          <w:kern w:val="0"/>
          <w:sz w:val="24"/>
          <w:szCs w:val="24"/>
          <w:lang w:eastAsia="es-UY"/>
          <w14:ligatures w14:val="none"/>
        </w:rPr>
        <w:t>2028 en la ciudad de Roma.</w:t>
      </w:r>
    </w:p>
    <w:p w14:paraId="45AA7AED" w14:textId="77777777" w:rsidR="00E46626" w:rsidRPr="00E46626" w:rsidRDefault="00E46626" w:rsidP="00E46626">
      <w:pPr>
        <w:spacing w:after="0" w:line="240" w:lineRule="auto"/>
        <w:jc w:val="both"/>
        <w:rPr>
          <w:rFonts w:ascii="Arial" w:eastAsia="Times New Roman" w:hAnsi="Arial" w:cs="Arial"/>
          <w:color w:val="000000"/>
          <w:kern w:val="0"/>
          <w:sz w:val="24"/>
          <w:szCs w:val="24"/>
          <w:lang w:eastAsia="es-UY"/>
          <w14:ligatures w14:val="none"/>
        </w:rPr>
      </w:pPr>
      <w:r w:rsidRPr="00E46626">
        <w:rPr>
          <w:rFonts w:ascii="Arial" w:eastAsia="Times New Roman" w:hAnsi="Arial" w:cs="Arial"/>
          <w:noProof/>
          <w:color w:val="000000"/>
          <w:kern w:val="0"/>
          <w:sz w:val="24"/>
          <w:szCs w:val="24"/>
          <w:lang w:eastAsia="es-UY"/>
          <w14:ligatures w14:val="none"/>
        </w:rPr>
        <w:drawing>
          <wp:inline distT="0" distB="0" distL="0" distR="0" wp14:anchorId="29F9A3FC" wp14:editId="3376F501">
            <wp:extent cx="5633155" cy="3168650"/>
            <wp:effectExtent l="0" t="0" r="5715" b="0"/>
            <wp:docPr id="3" name="Imagen 3" descr="XVI Asamblea General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VI Asamblea General del Síno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3186" cy="3174293"/>
                    </a:xfrm>
                    <a:prstGeom prst="rect">
                      <a:avLst/>
                    </a:prstGeom>
                    <a:noFill/>
                    <a:ln>
                      <a:noFill/>
                    </a:ln>
                  </pic:spPr>
                </pic:pic>
              </a:graphicData>
            </a:graphic>
          </wp:inline>
        </w:drawing>
      </w:r>
      <w:r w:rsidRPr="00E46626">
        <w:rPr>
          <w:rFonts w:ascii="Open Sans" w:eastAsia="Times New Roman" w:hAnsi="Open Sans" w:cs="Open Sans"/>
          <w:color w:val="767676"/>
          <w:kern w:val="0"/>
          <w:sz w:val="24"/>
          <w:szCs w:val="24"/>
          <w:lang w:eastAsia="es-UY"/>
          <w14:ligatures w14:val="none"/>
        </w:rPr>
        <w:t>XVI Asamblea General del Sínodo </w:t>
      </w:r>
      <w:r w:rsidRPr="00E46626">
        <w:rPr>
          <w:rFonts w:ascii="Open Sans" w:eastAsia="Times New Roman" w:hAnsi="Open Sans" w:cs="Open Sans"/>
          <w:color w:val="1A1A1A"/>
          <w:kern w:val="0"/>
          <w:sz w:val="24"/>
          <w:szCs w:val="24"/>
          <w:lang w:eastAsia="es-UY"/>
          <w14:ligatures w14:val="none"/>
        </w:rPr>
        <w:t>| Archivo particular</w:t>
      </w:r>
    </w:p>
    <w:p w14:paraId="383A9FE7" w14:textId="77777777" w:rsidR="00E46626" w:rsidRPr="00E46626" w:rsidRDefault="00E46626" w:rsidP="00E46626">
      <w:pPr>
        <w:spacing w:before="450" w:after="0" w:line="429" w:lineRule="atLeast"/>
        <w:jc w:val="both"/>
        <w:outlineLvl w:val="2"/>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Itinerario sinodal en marcha</w:t>
      </w:r>
    </w:p>
    <w:p w14:paraId="3C153789"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lastRenderedPageBreak/>
        <w:t>De acuerdo con la </w:t>
      </w:r>
      <w:r w:rsidRPr="00E46626">
        <w:rPr>
          <w:rFonts w:ascii="Open Sans" w:eastAsia="Times New Roman" w:hAnsi="Open Sans" w:cs="Open Sans"/>
          <w:b/>
          <w:bCs/>
          <w:color w:val="333333"/>
          <w:kern w:val="0"/>
          <w:sz w:val="24"/>
          <w:szCs w:val="24"/>
          <w:lang w:eastAsia="es-UY"/>
          <w14:ligatures w14:val="none"/>
        </w:rPr>
        <w:t>Secretaría General del Sínodo</w:t>
      </w:r>
      <w:r w:rsidRPr="00E46626">
        <w:rPr>
          <w:rFonts w:ascii="Open Sans" w:eastAsia="Times New Roman" w:hAnsi="Open Sans" w:cs="Open Sans"/>
          <w:color w:val="333333"/>
          <w:kern w:val="0"/>
          <w:sz w:val="24"/>
          <w:szCs w:val="24"/>
          <w:lang w:eastAsia="es-UY"/>
          <w14:ligatures w14:val="none"/>
        </w:rPr>
        <w:t>, el encuentro reúne a delegados de organismos continentales como el </w:t>
      </w:r>
      <w:r w:rsidRPr="00E46626">
        <w:rPr>
          <w:rFonts w:ascii="Open Sans" w:eastAsia="Times New Roman" w:hAnsi="Open Sans" w:cs="Open Sans"/>
          <w:b/>
          <w:bCs/>
          <w:color w:val="333333"/>
          <w:kern w:val="0"/>
          <w:sz w:val="24"/>
          <w:szCs w:val="24"/>
          <w:lang w:eastAsia="es-UY"/>
          <w14:ligatures w14:val="none"/>
        </w:rPr>
        <w:t>Consejo Episcopal Latinoamericano y Caribeño</w:t>
      </w:r>
      <w:r w:rsidRPr="00E46626">
        <w:rPr>
          <w:rFonts w:ascii="Open Sans" w:eastAsia="Times New Roman" w:hAnsi="Open Sans" w:cs="Open Sans"/>
          <w:color w:val="333333"/>
          <w:kern w:val="0"/>
          <w:sz w:val="24"/>
          <w:szCs w:val="24"/>
          <w:lang w:eastAsia="es-UY"/>
          <w14:ligatures w14:val="none"/>
        </w:rPr>
        <w:t> (CELAM), el </w:t>
      </w:r>
      <w:r w:rsidRPr="00E46626">
        <w:rPr>
          <w:rFonts w:ascii="Open Sans" w:eastAsia="Times New Roman" w:hAnsi="Open Sans" w:cs="Open Sans"/>
          <w:b/>
          <w:bCs/>
          <w:color w:val="333333"/>
          <w:kern w:val="0"/>
          <w:sz w:val="24"/>
          <w:szCs w:val="24"/>
          <w:lang w:eastAsia="es-UY"/>
          <w14:ligatures w14:val="none"/>
        </w:rPr>
        <w:t>Simposio de las Conferencias Episcopales de África y Madagascar</w:t>
      </w:r>
      <w:r w:rsidRPr="00E46626">
        <w:rPr>
          <w:rFonts w:ascii="Open Sans" w:eastAsia="Times New Roman" w:hAnsi="Open Sans" w:cs="Open Sans"/>
          <w:color w:val="333333"/>
          <w:kern w:val="0"/>
          <w:sz w:val="24"/>
          <w:szCs w:val="24"/>
          <w:lang w:eastAsia="es-UY"/>
          <w14:ligatures w14:val="none"/>
        </w:rPr>
        <w:t> (SECAM), la </w:t>
      </w:r>
      <w:r w:rsidRPr="00E46626">
        <w:rPr>
          <w:rFonts w:ascii="Open Sans" w:eastAsia="Times New Roman" w:hAnsi="Open Sans" w:cs="Open Sans"/>
          <w:b/>
          <w:bCs/>
          <w:color w:val="333333"/>
          <w:kern w:val="0"/>
          <w:sz w:val="24"/>
          <w:szCs w:val="24"/>
          <w:lang w:eastAsia="es-UY"/>
          <w14:ligatures w14:val="none"/>
        </w:rPr>
        <w:t>Federación de las Conferencias Episcopales de Asia</w:t>
      </w:r>
      <w:r w:rsidRPr="00E46626">
        <w:rPr>
          <w:rFonts w:ascii="Open Sans" w:eastAsia="Times New Roman" w:hAnsi="Open Sans" w:cs="Open Sans"/>
          <w:color w:val="333333"/>
          <w:kern w:val="0"/>
          <w:sz w:val="24"/>
          <w:szCs w:val="24"/>
          <w:lang w:eastAsia="es-UY"/>
          <w14:ligatures w14:val="none"/>
        </w:rPr>
        <w:t> (FABC), el </w:t>
      </w:r>
      <w:r w:rsidRPr="00E46626">
        <w:rPr>
          <w:rFonts w:ascii="Open Sans" w:eastAsia="Times New Roman" w:hAnsi="Open Sans" w:cs="Open Sans"/>
          <w:b/>
          <w:bCs/>
          <w:color w:val="333333"/>
          <w:kern w:val="0"/>
          <w:sz w:val="24"/>
          <w:szCs w:val="24"/>
          <w:lang w:eastAsia="es-UY"/>
          <w14:ligatures w14:val="none"/>
        </w:rPr>
        <w:t>Consejo de las Conferencias Episcopales de Europa</w:t>
      </w:r>
      <w:r w:rsidRPr="00E46626">
        <w:rPr>
          <w:rFonts w:ascii="Open Sans" w:eastAsia="Times New Roman" w:hAnsi="Open Sans" w:cs="Open Sans"/>
          <w:color w:val="333333"/>
          <w:kern w:val="0"/>
          <w:sz w:val="24"/>
          <w:szCs w:val="24"/>
          <w:lang w:eastAsia="es-UY"/>
          <w14:ligatures w14:val="none"/>
        </w:rPr>
        <w:t> (CCEE) y la </w:t>
      </w:r>
      <w:r w:rsidRPr="00E46626">
        <w:rPr>
          <w:rFonts w:ascii="Open Sans" w:eastAsia="Times New Roman" w:hAnsi="Open Sans" w:cs="Open Sans"/>
          <w:b/>
          <w:bCs/>
          <w:color w:val="333333"/>
          <w:kern w:val="0"/>
          <w:sz w:val="24"/>
          <w:szCs w:val="24"/>
          <w:lang w:eastAsia="es-UY"/>
          <w14:ligatures w14:val="none"/>
        </w:rPr>
        <w:t>Federación de las Conferencias Episcopales Católicas de Oceanía</w:t>
      </w:r>
      <w:r w:rsidRPr="00E46626">
        <w:rPr>
          <w:rFonts w:ascii="Open Sans" w:eastAsia="Times New Roman" w:hAnsi="Open Sans" w:cs="Open Sans"/>
          <w:color w:val="333333"/>
          <w:kern w:val="0"/>
          <w:sz w:val="24"/>
          <w:szCs w:val="24"/>
          <w:lang w:eastAsia="es-UY"/>
          <w14:ligatures w14:val="none"/>
        </w:rPr>
        <w:t> (FCBCO), además de diferentes delegados de América Latina, África, Asia, Europa, Oceanía, Oriente Medio y América del Norte.</w:t>
      </w:r>
    </w:p>
    <w:p w14:paraId="15005BB6"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Así, la expectativa es profundizar de manera conjunta a la luz del documento titulado </w:t>
      </w:r>
      <w:r w:rsidRPr="00E46626">
        <w:rPr>
          <w:rFonts w:ascii="Open Sans" w:eastAsia="Times New Roman" w:hAnsi="Open Sans" w:cs="Open Sans"/>
          <w:b/>
          <w:bCs/>
          <w:color w:val="333333"/>
          <w:kern w:val="0"/>
          <w:sz w:val="24"/>
          <w:szCs w:val="24"/>
          <w:lang w:eastAsia="es-UY"/>
          <w14:ligatures w14:val="none"/>
        </w:rPr>
        <w:t>"Hacia las Asambleas 2027-2028: etapas, criterios e instrumentos para la preparación".</w:t>
      </w:r>
      <w:r w:rsidRPr="00E46626">
        <w:rPr>
          <w:rFonts w:ascii="Open Sans" w:eastAsia="Times New Roman" w:hAnsi="Open Sans" w:cs="Open Sans"/>
          <w:color w:val="333333"/>
          <w:kern w:val="0"/>
          <w:sz w:val="24"/>
          <w:szCs w:val="24"/>
          <w:lang w:eastAsia="es-UY"/>
          <w14:ligatures w14:val="none"/>
        </w:rPr>
        <w:t> Durante las tres jornadas, los participantes </w:t>
      </w:r>
      <w:r w:rsidRPr="00E46626">
        <w:rPr>
          <w:rFonts w:ascii="Open Sans" w:eastAsia="Times New Roman" w:hAnsi="Open Sans" w:cs="Open Sans"/>
          <w:b/>
          <w:bCs/>
          <w:color w:val="333333"/>
          <w:kern w:val="0"/>
          <w:sz w:val="24"/>
          <w:szCs w:val="24"/>
          <w:lang w:eastAsia="es-UY"/>
          <w14:ligatures w14:val="none"/>
        </w:rPr>
        <w:t>compartirán los avances más significativos en la implementación del documento Final de la XVI Asamblea General Ordinaria del Sínodo.</w:t>
      </w:r>
      <w:r w:rsidRPr="00E46626">
        <w:rPr>
          <w:rFonts w:ascii="Open Sans" w:eastAsia="Times New Roman" w:hAnsi="Open Sans" w:cs="Open Sans"/>
          <w:color w:val="333333"/>
          <w:kern w:val="0"/>
          <w:sz w:val="24"/>
          <w:szCs w:val="24"/>
          <w:lang w:eastAsia="es-UY"/>
          <w14:ligatures w14:val="none"/>
        </w:rPr>
        <w:t> Igualmente, </w:t>
      </w:r>
      <w:r w:rsidRPr="00E46626">
        <w:rPr>
          <w:rFonts w:ascii="Open Sans" w:eastAsia="Times New Roman" w:hAnsi="Open Sans" w:cs="Open Sans"/>
          <w:b/>
          <w:bCs/>
          <w:color w:val="333333"/>
          <w:kern w:val="0"/>
          <w:sz w:val="24"/>
          <w:szCs w:val="24"/>
          <w:lang w:eastAsia="es-UY"/>
          <w14:ligatures w14:val="none"/>
        </w:rPr>
        <w:t>intercambiarán experiencias, identificarán desafíos comunes</w:t>
      </w:r>
      <w:r w:rsidRPr="00E46626">
        <w:rPr>
          <w:rFonts w:ascii="Open Sans" w:eastAsia="Times New Roman" w:hAnsi="Open Sans" w:cs="Open Sans"/>
          <w:color w:val="333333"/>
          <w:kern w:val="0"/>
          <w:sz w:val="24"/>
          <w:szCs w:val="24"/>
          <w:lang w:eastAsia="es-UY"/>
          <w14:ligatures w14:val="none"/>
        </w:rPr>
        <w:t> y profundizarán en aquellas cuestiones que requieren una reflexión compartida entre las Iglesias de los distintos continentes.</w:t>
      </w:r>
    </w:p>
    <w:p w14:paraId="49CB1FE5"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b/>
          <w:bCs/>
          <w:color w:val="333333"/>
          <w:kern w:val="0"/>
          <w:sz w:val="24"/>
          <w:szCs w:val="24"/>
          <w:lang w:eastAsia="es-UY"/>
          <w14:ligatures w14:val="none"/>
        </w:rPr>
        <w:t>El programa contempla sesiones plenarias y grupos de trabajo </w:t>
      </w:r>
      <w:r w:rsidRPr="00E46626">
        <w:rPr>
          <w:rFonts w:ascii="Open Sans" w:eastAsia="Times New Roman" w:hAnsi="Open Sans" w:cs="Open Sans"/>
          <w:color w:val="333333"/>
          <w:kern w:val="0"/>
          <w:sz w:val="24"/>
          <w:szCs w:val="24"/>
          <w:lang w:eastAsia="es-UY"/>
          <w14:ligatures w14:val="none"/>
        </w:rPr>
        <w:t>dedicados al acompañamiento de las Iglesias locales y las diversas instancias eclesiales que participan en el proceso sinodal. Entre los temas que recibirán especial atención figura </w:t>
      </w:r>
      <w:r w:rsidRPr="00E46626">
        <w:rPr>
          <w:rFonts w:ascii="Open Sans" w:eastAsia="Times New Roman" w:hAnsi="Open Sans" w:cs="Open Sans"/>
          <w:b/>
          <w:bCs/>
          <w:color w:val="333333"/>
          <w:kern w:val="0"/>
          <w:sz w:val="24"/>
          <w:szCs w:val="24"/>
          <w:lang w:eastAsia="es-UY"/>
          <w14:ligatures w14:val="none"/>
        </w:rPr>
        <w:t>el papel de la comunicación, considerada un elemento clave</w:t>
      </w:r>
      <w:r w:rsidRPr="00E46626">
        <w:rPr>
          <w:rFonts w:ascii="Open Sans" w:eastAsia="Times New Roman" w:hAnsi="Open Sans" w:cs="Open Sans"/>
          <w:color w:val="333333"/>
          <w:kern w:val="0"/>
          <w:sz w:val="24"/>
          <w:szCs w:val="24"/>
          <w:lang w:eastAsia="es-UY"/>
          <w14:ligatures w14:val="none"/>
        </w:rPr>
        <w:t> para</w:t>
      </w:r>
      <w:r w:rsidRPr="00E46626">
        <w:rPr>
          <w:rFonts w:ascii="Open Sans" w:eastAsia="Times New Roman" w:hAnsi="Open Sans" w:cs="Open Sans"/>
          <w:b/>
          <w:bCs/>
          <w:color w:val="333333"/>
          <w:kern w:val="0"/>
          <w:sz w:val="24"/>
          <w:szCs w:val="24"/>
          <w:lang w:eastAsia="es-UY"/>
          <w14:ligatures w14:val="none"/>
        </w:rPr>
        <w:t> fortalecer la participación y corresponsabilidad </w:t>
      </w:r>
      <w:r w:rsidRPr="00E46626">
        <w:rPr>
          <w:rFonts w:ascii="Open Sans" w:eastAsia="Times New Roman" w:hAnsi="Open Sans" w:cs="Open Sans"/>
          <w:color w:val="333333"/>
          <w:kern w:val="0"/>
          <w:sz w:val="24"/>
          <w:szCs w:val="24"/>
          <w:lang w:eastAsia="es-UY"/>
          <w14:ligatures w14:val="none"/>
        </w:rPr>
        <w:t>en la vida de la Iglesia.</w:t>
      </w:r>
    </w:p>
    <w:p w14:paraId="109378AC" w14:textId="77777777" w:rsidR="00E46626" w:rsidRPr="00E46626" w:rsidRDefault="00E46626" w:rsidP="00E46626">
      <w:pPr>
        <w:spacing w:after="0" w:line="240" w:lineRule="auto"/>
        <w:jc w:val="both"/>
        <w:rPr>
          <w:rFonts w:ascii="Arial" w:eastAsia="Times New Roman" w:hAnsi="Arial" w:cs="Arial"/>
          <w:color w:val="000000"/>
          <w:kern w:val="0"/>
          <w:sz w:val="24"/>
          <w:szCs w:val="24"/>
          <w:lang w:eastAsia="es-UY"/>
          <w14:ligatures w14:val="none"/>
        </w:rPr>
      </w:pPr>
      <w:r w:rsidRPr="00E46626">
        <w:rPr>
          <w:rFonts w:ascii="Arial" w:eastAsia="Times New Roman" w:hAnsi="Arial" w:cs="Arial"/>
          <w:noProof/>
          <w:color w:val="000000"/>
          <w:kern w:val="0"/>
          <w:sz w:val="24"/>
          <w:szCs w:val="24"/>
          <w:lang w:eastAsia="es-UY"/>
          <w14:ligatures w14:val="none"/>
        </w:rPr>
        <w:lastRenderedPageBreak/>
        <w:drawing>
          <wp:inline distT="0" distB="0" distL="0" distR="0" wp14:anchorId="5A2E24CC" wp14:editId="3303CA5C">
            <wp:extent cx="5520266" cy="3105150"/>
            <wp:effectExtent l="0" t="0" r="4445" b="0"/>
            <wp:docPr id="4" name="Imagen 2" descr="XVI Asamblea General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VI Asamblea General del Síno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6625" cy="3114352"/>
                    </a:xfrm>
                    <a:prstGeom prst="rect">
                      <a:avLst/>
                    </a:prstGeom>
                    <a:noFill/>
                    <a:ln>
                      <a:noFill/>
                    </a:ln>
                  </pic:spPr>
                </pic:pic>
              </a:graphicData>
            </a:graphic>
          </wp:inline>
        </w:drawing>
      </w:r>
      <w:r w:rsidRPr="00E46626">
        <w:rPr>
          <w:rFonts w:ascii="Open Sans" w:eastAsia="Times New Roman" w:hAnsi="Open Sans" w:cs="Open Sans"/>
          <w:color w:val="767676"/>
          <w:kern w:val="0"/>
          <w:sz w:val="24"/>
          <w:szCs w:val="24"/>
          <w:lang w:eastAsia="es-UY"/>
          <w14:ligatures w14:val="none"/>
        </w:rPr>
        <w:t>XVI Asamblea General del Sínodo </w:t>
      </w:r>
      <w:r w:rsidRPr="00E46626">
        <w:rPr>
          <w:rFonts w:ascii="Open Sans" w:eastAsia="Times New Roman" w:hAnsi="Open Sans" w:cs="Open Sans"/>
          <w:color w:val="1A1A1A"/>
          <w:kern w:val="0"/>
          <w:sz w:val="24"/>
          <w:szCs w:val="24"/>
          <w:lang w:eastAsia="es-UY"/>
          <w14:ligatures w14:val="none"/>
        </w:rPr>
        <w:t>| Archivo particular</w:t>
      </w:r>
    </w:p>
    <w:p w14:paraId="04892838" w14:textId="77777777" w:rsidR="00E46626" w:rsidRPr="00E46626" w:rsidRDefault="00E46626" w:rsidP="00E46626">
      <w:pPr>
        <w:spacing w:before="450" w:after="0" w:line="429" w:lineRule="atLeast"/>
        <w:jc w:val="both"/>
        <w:outlineLvl w:val="2"/>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Escucha, discernimiento y comunión</w:t>
      </w:r>
    </w:p>
    <w:p w14:paraId="1CD895A2"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color w:val="333333"/>
          <w:kern w:val="0"/>
          <w:sz w:val="24"/>
          <w:szCs w:val="24"/>
          <w:lang w:eastAsia="es-UY"/>
          <w14:ligatures w14:val="none"/>
        </w:rPr>
        <w:t>Otro de los aspectos centrales será la</w:t>
      </w:r>
      <w:r w:rsidRPr="00E46626">
        <w:rPr>
          <w:rFonts w:ascii="Open Sans" w:eastAsia="Times New Roman" w:hAnsi="Open Sans" w:cs="Open Sans"/>
          <w:b/>
          <w:bCs/>
          <w:color w:val="333333"/>
          <w:kern w:val="0"/>
          <w:sz w:val="24"/>
          <w:szCs w:val="24"/>
          <w:lang w:eastAsia="es-UY"/>
          <w14:ligatures w14:val="none"/>
        </w:rPr>
        <w:t> reflexión sobre las futuras asambleas continentales</w:t>
      </w:r>
      <w:r w:rsidRPr="00E46626">
        <w:rPr>
          <w:rFonts w:ascii="Open Sans" w:eastAsia="Times New Roman" w:hAnsi="Open Sans" w:cs="Open Sans"/>
          <w:color w:val="333333"/>
          <w:kern w:val="0"/>
          <w:sz w:val="24"/>
          <w:szCs w:val="24"/>
          <w:lang w:eastAsia="es-UY"/>
          <w14:ligatures w14:val="none"/>
        </w:rPr>
        <w:t>, una etapa fundamental dentro del itinerario sinodal. Los participantes abordarán </w:t>
      </w:r>
      <w:r w:rsidRPr="00E46626">
        <w:rPr>
          <w:rFonts w:ascii="Open Sans" w:eastAsia="Times New Roman" w:hAnsi="Open Sans" w:cs="Open Sans"/>
          <w:b/>
          <w:bCs/>
          <w:color w:val="333333"/>
          <w:kern w:val="0"/>
          <w:sz w:val="24"/>
          <w:szCs w:val="24"/>
          <w:lang w:eastAsia="es-UY"/>
          <w14:ligatures w14:val="none"/>
        </w:rPr>
        <w:t>criterios de participación,</w:t>
      </w:r>
      <w:r w:rsidRPr="00E46626">
        <w:rPr>
          <w:rFonts w:ascii="Open Sans" w:eastAsia="Times New Roman" w:hAnsi="Open Sans" w:cs="Open Sans"/>
          <w:color w:val="333333"/>
          <w:kern w:val="0"/>
          <w:sz w:val="24"/>
          <w:szCs w:val="24"/>
          <w:lang w:eastAsia="es-UY"/>
          <w14:ligatures w14:val="none"/>
        </w:rPr>
        <w:t> </w:t>
      </w:r>
      <w:r w:rsidRPr="00E46626">
        <w:rPr>
          <w:rFonts w:ascii="Open Sans" w:eastAsia="Times New Roman" w:hAnsi="Open Sans" w:cs="Open Sans"/>
          <w:b/>
          <w:bCs/>
          <w:color w:val="333333"/>
          <w:kern w:val="0"/>
          <w:sz w:val="24"/>
          <w:szCs w:val="24"/>
          <w:lang w:eastAsia="es-UY"/>
          <w14:ligatures w14:val="none"/>
        </w:rPr>
        <w:t>mecanismos de representación, resultados esperados</w:t>
      </w:r>
      <w:r w:rsidRPr="00E46626">
        <w:rPr>
          <w:rFonts w:ascii="Open Sans" w:eastAsia="Times New Roman" w:hAnsi="Open Sans" w:cs="Open Sans"/>
          <w:color w:val="333333"/>
          <w:kern w:val="0"/>
          <w:sz w:val="24"/>
          <w:szCs w:val="24"/>
          <w:lang w:eastAsia="es-UY"/>
          <w14:ligatures w14:val="none"/>
        </w:rPr>
        <w:t> y el </w:t>
      </w:r>
      <w:r w:rsidRPr="00E46626">
        <w:rPr>
          <w:rFonts w:ascii="Open Sans" w:eastAsia="Times New Roman" w:hAnsi="Open Sans" w:cs="Open Sans"/>
          <w:b/>
          <w:bCs/>
          <w:color w:val="333333"/>
          <w:kern w:val="0"/>
          <w:sz w:val="24"/>
          <w:szCs w:val="24"/>
          <w:lang w:eastAsia="es-UY"/>
          <w14:ligatures w14:val="none"/>
        </w:rPr>
        <w:t>rol que desempeñará la Secretaría General del Sínodo</w:t>
      </w:r>
      <w:r w:rsidRPr="00E46626">
        <w:rPr>
          <w:rFonts w:ascii="Open Sans" w:eastAsia="Times New Roman" w:hAnsi="Open Sans" w:cs="Open Sans"/>
          <w:color w:val="333333"/>
          <w:kern w:val="0"/>
          <w:sz w:val="24"/>
          <w:szCs w:val="24"/>
          <w:lang w:eastAsia="es-UY"/>
          <w14:ligatures w14:val="none"/>
        </w:rPr>
        <w:t> en el acompañamiento de este proceso.</w:t>
      </w:r>
    </w:p>
    <w:p w14:paraId="3BF11E8D" w14:textId="7DA752E8" w:rsidR="00E46626" w:rsidRPr="00E46626" w:rsidRDefault="00E46626" w:rsidP="00E46626">
      <w:pPr>
        <w:spacing w:after="0" w:line="240" w:lineRule="auto"/>
        <w:jc w:val="center"/>
        <w:rPr>
          <w:rFonts w:ascii="Arial" w:eastAsia="Times New Roman" w:hAnsi="Arial" w:cs="Arial"/>
          <w:color w:val="000000"/>
          <w:kern w:val="0"/>
          <w:sz w:val="27"/>
          <w:szCs w:val="27"/>
          <w:lang w:eastAsia="es-UY"/>
          <w14:ligatures w14:val="none"/>
        </w:rPr>
      </w:pPr>
    </w:p>
    <w:p w14:paraId="2C2DD1A1" w14:textId="77777777" w:rsidR="00E46626" w:rsidRPr="00E46626" w:rsidRDefault="00E46626" w:rsidP="00E46626">
      <w:pPr>
        <w:spacing w:before="450" w:after="0" w:line="480" w:lineRule="atLeast"/>
        <w:jc w:val="both"/>
        <w:rPr>
          <w:rFonts w:ascii="Open Sans" w:eastAsia="Times New Roman" w:hAnsi="Open Sans" w:cs="Open Sans"/>
          <w:color w:val="333333"/>
          <w:kern w:val="0"/>
          <w:sz w:val="24"/>
          <w:szCs w:val="24"/>
          <w:lang w:eastAsia="es-UY"/>
          <w14:ligatures w14:val="none"/>
        </w:rPr>
      </w:pPr>
      <w:r w:rsidRPr="00E46626">
        <w:rPr>
          <w:rFonts w:ascii="Open Sans" w:eastAsia="Times New Roman" w:hAnsi="Open Sans" w:cs="Open Sans"/>
          <w:b/>
          <w:bCs/>
          <w:color w:val="333333"/>
          <w:kern w:val="0"/>
          <w:sz w:val="24"/>
          <w:szCs w:val="24"/>
          <w:lang w:eastAsia="es-UY"/>
          <w14:ligatures w14:val="none"/>
        </w:rPr>
        <w:t>El encuentro concluirá el jueves 25 de junio con una reunión entre el Papa León XIV y los participantes</w:t>
      </w:r>
      <w:r w:rsidRPr="00E46626">
        <w:rPr>
          <w:rFonts w:ascii="Open Sans" w:eastAsia="Times New Roman" w:hAnsi="Open Sans" w:cs="Open Sans"/>
          <w:color w:val="333333"/>
          <w:kern w:val="0"/>
          <w:sz w:val="24"/>
          <w:szCs w:val="24"/>
          <w:lang w:eastAsia="es-UY"/>
          <w14:ligatures w14:val="none"/>
        </w:rPr>
        <w:t>. El Santo Padre dialogará con los responsables de los organismos continentales y los equipos sinodales, en un gesto que </w:t>
      </w:r>
      <w:r w:rsidRPr="00E46626">
        <w:rPr>
          <w:rFonts w:ascii="Open Sans" w:eastAsia="Times New Roman" w:hAnsi="Open Sans" w:cs="Open Sans"/>
          <w:b/>
          <w:bCs/>
          <w:color w:val="333333"/>
          <w:kern w:val="0"/>
          <w:sz w:val="24"/>
          <w:szCs w:val="24"/>
          <w:lang w:eastAsia="es-UY"/>
          <w14:ligatures w14:val="none"/>
        </w:rPr>
        <w:t>subraya la importancia de esta etapa de escucha, discernimiento y comunión,</w:t>
      </w:r>
      <w:r w:rsidRPr="00E46626">
        <w:rPr>
          <w:rFonts w:ascii="Open Sans" w:eastAsia="Times New Roman" w:hAnsi="Open Sans" w:cs="Open Sans"/>
          <w:color w:val="333333"/>
          <w:kern w:val="0"/>
          <w:sz w:val="24"/>
          <w:szCs w:val="24"/>
          <w:lang w:eastAsia="es-UY"/>
          <w14:ligatures w14:val="none"/>
        </w:rPr>
        <w:t> como parte del camino sinodal de la Iglesia universal. Con esta reunión, la Iglesia continúa </w:t>
      </w:r>
      <w:r w:rsidRPr="00E46626">
        <w:rPr>
          <w:rFonts w:ascii="Open Sans" w:eastAsia="Times New Roman" w:hAnsi="Open Sans" w:cs="Open Sans"/>
          <w:b/>
          <w:bCs/>
          <w:color w:val="333333"/>
          <w:kern w:val="0"/>
          <w:sz w:val="24"/>
          <w:szCs w:val="24"/>
          <w:lang w:eastAsia="es-UY"/>
          <w14:ligatures w14:val="none"/>
        </w:rPr>
        <w:t xml:space="preserve">fortaleciendo una dinámica de colaboración entre las distintas regiones del mundo, promoviendo </w:t>
      </w:r>
      <w:r w:rsidRPr="00E46626">
        <w:rPr>
          <w:rFonts w:ascii="Open Sans" w:eastAsia="Times New Roman" w:hAnsi="Open Sans" w:cs="Open Sans"/>
          <w:b/>
          <w:bCs/>
          <w:color w:val="333333"/>
          <w:kern w:val="0"/>
          <w:sz w:val="24"/>
          <w:szCs w:val="24"/>
          <w:lang w:eastAsia="es-UY"/>
          <w14:ligatures w14:val="none"/>
        </w:rPr>
        <w:lastRenderedPageBreak/>
        <w:t>una participación cada vez más amplia del Pueblo de Dios</w:t>
      </w:r>
      <w:r w:rsidRPr="00E46626">
        <w:rPr>
          <w:rFonts w:ascii="Open Sans" w:eastAsia="Times New Roman" w:hAnsi="Open Sans" w:cs="Open Sans"/>
          <w:color w:val="333333"/>
          <w:kern w:val="0"/>
          <w:sz w:val="24"/>
          <w:szCs w:val="24"/>
          <w:lang w:eastAsia="es-UY"/>
          <w14:ligatures w14:val="none"/>
        </w:rPr>
        <w:t> en la construcción de una Iglesia sinodal, misionera y cercana a las realidades de cada continente.</w:t>
      </w:r>
    </w:p>
    <w:p w14:paraId="185232C0" w14:textId="77777777" w:rsidR="00926044" w:rsidRDefault="00926044"/>
    <w:p w14:paraId="01D951FA" w14:textId="4B2A5B77" w:rsidR="00E46626" w:rsidRDefault="00E46626">
      <w:r w:rsidRPr="00E46626">
        <w:t>https://www.religiondigital.org/matices-_el_blog_de_paola_calderon/organismos-continentales-reunen-roma-preparar_132_1458796.html?utm_source=newsletter&amp;utm_medium=email&amp;utm_campaign=estas_son_las_principales_noticias_de_rd&amp;utm_term=2026-06-23</w:t>
      </w:r>
    </w:p>
    <w:sectPr w:rsidR="00E466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0602"/>
    <w:multiLevelType w:val="multilevel"/>
    <w:tmpl w:val="73C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63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26"/>
    <w:rsid w:val="004A0B36"/>
    <w:rsid w:val="00926044"/>
    <w:rsid w:val="00DE17AC"/>
    <w:rsid w:val="00E466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A844"/>
  <w15:chartTrackingRefBased/>
  <w15:docId w15:val="{25B51B85-D4B3-478A-B571-D2AD7CBE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6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6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66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66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66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66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66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66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66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6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66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66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66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66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66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66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66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6626"/>
    <w:rPr>
      <w:rFonts w:eastAsiaTheme="majorEastAsia" w:cstheme="majorBidi"/>
      <w:color w:val="272727" w:themeColor="text1" w:themeTint="D8"/>
    </w:rPr>
  </w:style>
  <w:style w:type="paragraph" w:styleId="Ttulo">
    <w:name w:val="Title"/>
    <w:basedOn w:val="Normal"/>
    <w:next w:val="Normal"/>
    <w:link w:val="TtuloCar"/>
    <w:uiPriority w:val="10"/>
    <w:qFormat/>
    <w:rsid w:val="00E46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66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66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66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6626"/>
    <w:pPr>
      <w:spacing w:before="160"/>
      <w:jc w:val="center"/>
    </w:pPr>
    <w:rPr>
      <w:i/>
      <w:iCs/>
      <w:color w:val="404040" w:themeColor="text1" w:themeTint="BF"/>
    </w:rPr>
  </w:style>
  <w:style w:type="character" w:customStyle="1" w:styleId="CitaCar">
    <w:name w:val="Cita Car"/>
    <w:basedOn w:val="Fuentedeprrafopredeter"/>
    <w:link w:val="Cita"/>
    <w:uiPriority w:val="29"/>
    <w:rsid w:val="00E46626"/>
    <w:rPr>
      <w:i/>
      <w:iCs/>
      <w:color w:val="404040" w:themeColor="text1" w:themeTint="BF"/>
    </w:rPr>
  </w:style>
  <w:style w:type="paragraph" w:styleId="Prrafodelista">
    <w:name w:val="List Paragraph"/>
    <w:basedOn w:val="Normal"/>
    <w:uiPriority w:val="34"/>
    <w:qFormat/>
    <w:rsid w:val="00E46626"/>
    <w:pPr>
      <w:ind w:left="720"/>
      <w:contextualSpacing/>
    </w:pPr>
  </w:style>
  <w:style w:type="character" w:styleId="nfasisintenso">
    <w:name w:val="Intense Emphasis"/>
    <w:basedOn w:val="Fuentedeprrafopredeter"/>
    <w:uiPriority w:val="21"/>
    <w:qFormat/>
    <w:rsid w:val="00E46626"/>
    <w:rPr>
      <w:i/>
      <w:iCs/>
      <w:color w:val="0F4761" w:themeColor="accent1" w:themeShade="BF"/>
    </w:rPr>
  </w:style>
  <w:style w:type="paragraph" w:styleId="Citadestacada">
    <w:name w:val="Intense Quote"/>
    <w:basedOn w:val="Normal"/>
    <w:next w:val="Normal"/>
    <w:link w:val="CitadestacadaCar"/>
    <w:uiPriority w:val="30"/>
    <w:qFormat/>
    <w:rsid w:val="00E46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6626"/>
    <w:rPr>
      <w:i/>
      <w:iCs/>
      <w:color w:val="0F4761" w:themeColor="accent1" w:themeShade="BF"/>
    </w:rPr>
  </w:style>
  <w:style w:type="character" w:styleId="Referenciaintensa">
    <w:name w:val="Intense Reference"/>
    <w:basedOn w:val="Fuentedeprrafopredeter"/>
    <w:uiPriority w:val="32"/>
    <w:qFormat/>
    <w:rsid w:val="00E46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paola_calder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2026-06-23T14:57:00Z</dcterms:created>
  <dcterms:modified xsi:type="dcterms:W3CDTF">2026-06-23T14:59:00Z</dcterms:modified>
</cp:coreProperties>
</file>