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EFD5" w14:textId="77777777" w:rsidR="003F4AAC" w:rsidRDefault="003F4AAC" w:rsidP="003F4AAC">
      <w:pPr>
        <w:pStyle w:val="Prrafodelista"/>
        <w:spacing w:line="240" w:lineRule="auto"/>
        <w:ind w:left="567" w:hanging="283"/>
        <w:jc w:val="center"/>
        <w:rPr>
          <w:b/>
          <w:color w:val="C00000"/>
          <w:sz w:val="32"/>
          <w:szCs w:val="32"/>
        </w:rPr>
      </w:pPr>
      <w:r>
        <w:rPr>
          <w:noProof/>
          <w:lang w:eastAsia="es-PE"/>
        </w:rPr>
        <w:drawing>
          <wp:anchor distT="0" distB="0" distL="114300" distR="114300" simplePos="0" relativeHeight="251659264" behindDoc="0" locked="0" layoutInCell="1" allowOverlap="1" wp14:anchorId="6E8BDA8A" wp14:editId="472D87B9">
            <wp:simplePos x="0" y="0"/>
            <wp:positionH relativeFrom="column">
              <wp:posOffset>-1080135</wp:posOffset>
            </wp:positionH>
            <wp:positionV relativeFrom="paragraph">
              <wp:posOffset>83820</wp:posOffset>
            </wp:positionV>
            <wp:extent cx="7619365" cy="2720975"/>
            <wp:effectExtent l="0" t="0" r="635" b="0"/>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Pr>
          <w:b/>
          <w:color w:val="C00000"/>
          <w:sz w:val="32"/>
          <w:szCs w:val="32"/>
        </w:rPr>
        <w:t xml:space="preserve"> 6 al 13 de julio de 2026</w:t>
      </w:r>
    </w:p>
    <w:p w14:paraId="69917FB7" w14:textId="77777777" w:rsidR="003F4AAC" w:rsidRDefault="003F4AAC" w:rsidP="003F4AAC">
      <w:pPr>
        <w:pStyle w:val="Prrafodelista"/>
        <w:spacing w:line="240" w:lineRule="auto"/>
        <w:ind w:left="567" w:hanging="283"/>
        <w:jc w:val="center"/>
        <w:rPr>
          <w:b/>
          <w:color w:val="C00000"/>
          <w:sz w:val="32"/>
          <w:szCs w:val="32"/>
        </w:rPr>
      </w:pPr>
      <w:r>
        <w:rPr>
          <w:b/>
          <w:color w:val="C00000"/>
          <w:sz w:val="32"/>
          <w:szCs w:val="32"/>
        </w:rPr>
        <w:t>SUPLEMENTO</w:t>
      </w:r>
    </w:p>
    <w:p w14:paraId="0DDD784F" w14:textId="77777777" w:rsidR="003F4AAC" w:rsidRDefault="003F4AAC" w:rsidP="003F4AAC">
      <w:pPr>
        <w:spacing w:line="240" w:lineRule="auto"/>
        <w:jc w:val="both"/>
      </w:pPr>
      <w:r>
        <w:t>Selección de los mejores artículos sobre la Iglesia en revistas internacionales. No se puede incluir fotos, lamentablemente, porque hacen que el envío sea muy pesado y muchos no puedan descargarlo.</w:t>
      </w:r>
    </w:p>
    <w:p w14:paraId="045D269A" w14:textId="77777777" w:rsidR="00CB790A" w:rsidRDefault="003F4AAC" w:rsidP="003F4AAC">
      <w:pPr>
        <w:spacing w:line="240" w:lineRule="auto"/>
        <w:jc w:val="both"/>
      </w:pPr>
      <w:r>
        <w:t xml:space="preserve">Para facilitar la lectura pueden hacer </w:t>
      </w:r>
      <w:r w:rsidRPr="00CA78A1">
        <w:rPr>
          <w:b/>
          <w:color w:val="C00000"/>
        </w:rPr>
        <w:t xml:space="preserve">clic </w:t>
      </w:r>
      <w:r>
        <w:rPr>
          <w:b/>
          <w:color w:val="C00000"/>
        </w:rPr>
        <w:t>+</w:t>
      </w:r>
      <w:r w:rsidRPr="00CA78A1">
        <w:rPr>
          <w:b/>
          <w:color w:val="C00000"/>
        </w:rPr>
        <w:t xml:space="preserve"> Control</w:t>
      </w:r>
      <w:r w:rsidRPr="007F1257">
        <w:rPr>
          <w:color w:val="C00000"/>
        </w:rPr>
        <w:t xml:space="preserve"> </w:t>
      </w:r>
      <w:r>
        <w:t>en el artículo que les interesa en el índice, y llegarán a él directamente.</w:t>
      </w:r>
    </w:p>
    <w:sdt>
      <w:sdtPr>
        <w:rPr>
          <w:rFonts w:ascii="Times New Roman" w:eastAsiaTheme="minorHAnsi" w:hAnsi="Times New Roman" w:cs="Times New Roman"/>
          <w:color w:val="auto"/>
          <w:sz w:val="28"/>
          <w:szCs w:val="28"/>
          <w:lang w:val="es-ES" w:eastAsia="en-US"/>
        </w:rPr>
        <w:id w:val="304444150"/>
        <w:docPartObj>
          <w:docPartGallery w:val="Table of Contents"/>
          <w:docPartUnique/>
        </w:docPartObj>
      </w:sdtPr>
      <w:sdtEndPr>
        <w:rPr>
          <w:b/>
          <w:bCs/>
        </w:rPr>
      </w:sdtEndPr>
      <w:sdtContent>
        <w:p w14:paraId="049E8265" w14:textId="77777777" w:rsidR="00CB790A" w:rsidRDefault="00CB790A">
          <w:pPr>
            <w:pStyle w:val="TtuloTDC"/>
          </w:pPr>
          <w:r>
            <w:rPr>
              <w:lang w:val="es-ES"/>
            </w:rPr>
            <w:t>Contenido</w:t>
          </w:r>
        </w:p>
        <w:p w14:paraId="4FFD02C1" w14:textId="77777777" w:rsidR="00CB790A" w:rsidRPr="00CB790A" w:rsidRDefault="00CB790A" w:rsidP="002F4E92">
          <w:pPr>
            <w:pStyle w:val="TDC1"/>
            <w:numPr>
              <w:ilvl w:val="0"/>
              <w:numId w:val="0"/>
            </w:numPr>
            <w:ind w:left="567"/>
            <w:rPr>
              <w:noProof/>
            </w:rPr>
          </w:pPr>
          <w:r w:rsidRPr="00CB790A">
            <w:rPr>
              <w:bCs/>
              <w:lang w:val="es-ES"/>
            </w:rPr>
            <w:fldChar w:fldCharType="begin"/>
          </w:r>
          <w:r w:rsidRPr="00CB790A">
            <w:rPr>
              <w:bCs/>
              <w:lang w:val="es-ES"/>
            </w:rPr>
            <w:instrText xml:space="preserve"> TOC \o "1-3" \h \z \u </w:instrText>
          </w:r>
          <w:r w:rsidRPr="00CB790A">
            <w:rPr>
              <w:bCs/>
              <w:lang w:val="es-ES"/>
            </w:rPr>
            <w:fldChar w:fldCharType="separate"/>
          </w:r>
          <w:hyperlink w:anchor="_Toc235012509" w:history="1">
            <w:r w:rsidRPr="00CB790A">
              <w:rPr>
                <w:rStyle w:val="Hipervnculo"/>
                <w:b/>
                <w:noProof/>
                <w:color w:val="C00000"/>
                <w:sz w:val="32"/>
                <w:szCs w:val="32"/>
              </w:rPr>
              <w:t>AMÉRICA LATINA</w:t>
            </w:r>
            <w:r w:rsidRPr="00CB790A">
              <w:rPr>
                <w:noProof/>
                <w:webHidden/>
              </w:rPr>
              <w:tab/>
            </w:r>
            <w:r w:rsidRPr="00CB790A">
              <w:rPr>
                <w:noProof/>
                <w:webHidden/>
              </w:rPr>
              <w:fldChar w:fldCharType="begin"/>
            </w:r>
            <w:r w:rsidRPr="00CB790A">
              <w:rPr>
                <w:noProof/>
                <w:webHidden/>
              </w:rPr>
              <w:instrText xml:space="preserve"> PAGEREF _Toc235012509 \h </w:instrText>
            </w:r>
            <w:r w:rsidRPr="00CB790A">
              <w:rPr>
                <w:noProof/>
                <w:webHidden/>
              </w:rPr>
            </w:r>
            <w:r w:rsidRPr="00CB790A">
              <w:rPr>
                <w:noProof/>
                <w:webHidden/>
              </w:rPr>
              <w:fldChar w:fldCharType="separate"/>
            </w:r>
            <w:r w:rsidRPr="00CB790A">
              <w:rPr>
                <w:noProof/>
                <w:webHidden/>
              </w:rPr>
              <w:t>2</w:t>
            </w:r>
            <w:r w:rsidRPr="00CB790A">
              <w:rPr>
                <w:noProof/>
                <w:webHidden/>
              </w:rPr>
              <w:fldChar w:fldCharType="end"/>
            </w:r>
          </w:hyperlink>
        </w:p>
        <w:p w14:paraId="385F8A71" w14:textId="77777777" w:rsidR="00CB790A" w:rsidRPr="00CB790A" w:rsidRDefault="00CB790A" w:rsidP="002F4E92">
          <w:pPr>
            <w:pStyle w:val="TDC1"/>
            <w:rPr>
              <w:noProof/>
            </w:rPr>
          </w:pPr>
          <w:hyperlink w:anchor="_Toc235012510" w:history="1">
            <w:r w:rsidRPr="00CB790A">
              <w:rPr>
                <w:rStyle w:val="Hipervnculo"/>
                <w:rFonts w:eastAsiaTheme="majorEastAsia"/>
                <w:noProof/>
              </w:rPr>
              <w:t>Sacerdotes católicos argentinos se suman a la huelga de hambre para protestar contra el gobierno de Milei</w:t>
            </w:r>
            <w:r w:rsidRPr="00CB790A">
              <w:rPr>
                <w:rStyle w:val="Hipervnculo"/>
                <w:rFonts w:eastAsia="Times New Roman"/>
                <w:bCs/>
                <w:noProof/>
                <w:kern w:val="36"/>
                <w:lang w:eastAsia="es-PE"/>
              </w:rPr>
              <w:t>.</w:t>
            </w:r>
            <w:r w:rsidRPr="00CB790A">
              <w:rPr>
                <w:noProof/>
                <w:webHidden/>
              </w:rPr>
              <w:tab/>
            </w:r>
            <w:r w:rsidRPr="00CB790A">
              <w:rPr>
                <w:noProof/>
                <w:webHidden/>
              </w:rPr>
              <w:fldChar w:fldCharType="begin"/>
            </w:r>
            <w:r w:rsidRPr="00CB790A">
              <w:rPr>
                <w:noProof/>
                <w:webHidden/>
              </w:rPr>
              <w:instrText xml:space="preserve"> PAGEREF _Toc235012510 \h </w:instrText>
            </w:r>
            <w:r w:rsidRPr="00CB790A">
              <w:rPr>
                <w:noProof/>
                <w:webHidden/>
              </w:rPr>
            </w:r>
            <w:r w:rsidRPr="00CB790A">
              <w:rPr>
                <w:noProof/>
                <w:webHidden/>
              </w:rPr>
              <w:fldChar w:fldCharType="separate"/>
            </w:r>
            <w:r w:rsidRPr="00CB790A">
              <w:rPr>
                <w:noProof/>
                <w:webHidden/>
              </w:rPr>
              <w:t>2</w:t>
            </w:r>
            <w:r w:rsidRPr="00CB790A">
              <w:rPr>
                <w:noProof/>
                <w:webHidden/>
              </w:rPr>
              <w:fldChar w:fldCharType="end"/>
            </w:r>
          </w:hyperlink>
        </w:p>
        <w:p w14:paraId="444EF335" w14:textId="77777777" w:rsidR="00CB790A" w:rsidRPr="00CB790A" w:rsidRDefault="00CB790A" w:rsidP="002F4E92">
          <w:pPr>
            <w:pStyle w:val="TDC2"/>
            <w:rPr>
              <w:noProof/>
            </w:rPr>
          </w:pPr>
          <w:hyperlink w:anchor="_Toc235012511" w:history="1">
            <w:r w:rsidRPr="00CB790A">
              <w:rPr>
                <w:rStyle w:val="Hipervnculo"/>
                <w:noProof/>
              </w:rPr>
              <w:t>Guatemala, Israel y Gaza (I) La memoria del genocidio frente al silencio de los poderosos</w:t>
            </w:r>
            <w:r w:rsidRPr="00CB790A">
              <w:rPr>
                <w:noProof/>
                <w:webHidden/>
              </w:rPr>
              <w:tab/>
            </w:r>
            <w:r w:rsidRPr="00CB790A">
              <w:rPr>
                <w:noProof/>
                <w:webHidden/>
              </w:rPr>
              <w:fldChar w:fldCharType="begin"/>
            </w:r>
            <w:r w:rsidRPr="00CB790A">
              <w:rPr>
                <w:noProof/>
                <w:webHidden/>
              </w:rPr>
              <w:instrText xml:space="preserve"> PAGEREF _Toc235012511 \h </w:instrText>
            </w:r>
            <w:r w:rsidRPr="00CB790A">
              <w:rPr>
                <w:noProof/>
                <w:webHidden/>
              </w:rPr>
            </w:r>
            <w:r w:rsidRPr="00CB790A">
              <w:rPr>
                <w:noProof/>
                <w:webHidden/>
              </w:rPr>
              <w:fldChar w:fldCharType="separate"/>
            </w:r>
            <w:r w:rsidRPr="00CB790A">
              <w:rPr>
                <w:noProof/>
                <w:webHidden/>
              </w:rPr>
              <w:t>5</w:t>
            </w:r>
            <w:r w:rsidRPr="00CB790A">
              <w:rPr>
                <w:noProof/>
                <w:webHidden/>
              </w:rPr>
              <w:fldChar w:fldCharType="end"/>
            </w:r>
          </w:hyperlink>
        </w:p>
        <w:p w14:paraId="23D51026" w14:textId="77777777" w:rsidR="00CB790A" w:rsidRPr="00CB790A" w:rsidRDefault="00CB790A" w:rsidP="002F4E92">
          <w:pPr>
            <w:pStyle w:val="TDC2"/>
            <w:rPr>
              <w:noProof/>
            </w:rPr>
          </w:pPr>
          <w:hyperlink w:anchor="_Toc235012515" w:history="1">
            <w:r w:rsidRPr="00CB790A">
              <w:rPr>
                <w:rStyle w:val="Hipervnculo"/>
                <w:noProof/>
              </w:rPr>
              <w:t>La Amazonía ecuatoriana impulsa los nuevos horizontes pastorales de la CEAMA</w:t>
            </w:r>
            <w:r w:rsidRPr="00CB790A">
              <w:rPr>
                <w:noProof/>
                <w:webHidden/>
              </w:rPr>
              <w:tab/>
            </w:r>
            <w:r w:rsidRPr="00CB790A">
              <w:rPr>
                <w:noProof/>
                <w:webHidden/>
              </w:rPr>
              <w:fldChar w:fldCharType="begin"/>
            </w:r>
            <w:r w:rsidRPr="00CB790A">
              <w:rPr>
                <w:noProof/>
                <w:webHidden/>
              </w:rPr>
              <w:instrText xml:space="preserve"> PAGEREF _Toc235012515 \h </w:instrText>
            </w:r>
            <w:r w:rsidRPr="00CB790A">
              <w:rPr>
                <w:noProof/>
                <w:webHidden/>
              </w:rPr>
            </w:r>
            <w:r w:rsidRPr="00CB790A">
              <w:rPr>
                <w:noProof/>
                <w:webHidden/>
              </w:rPr>
              <w:fldChar w:fldCharType="separate"/>
            </w:r>
            <w:r w:rsidRPr="00CB790A">
              <w:rPr>
                <w:noProof/>
                <w:webHidden/>
              </w:rPr>
              <w:t>9</w:t>
            </w:r>
            <w:r w:rsidRPr="00CB790A">
              <w:rPr>
                <w:noProof/>
                <w:webHidden/>
              </w:rPr>
              <w:fldChar w:fldCharType="end"/>
            </w:r>
          </w:hyperlink>
        </w:p>
        <w:p w14:paraId="3FD937C1" w14:textId="77777777" w:rsidR="00CB790A" w:rsidRPr="00CB790A" w:rsidRDefault="00CB790A" w:rsidP="002F4E92">
          <w:pPr>
            <w:pStyle w:val="TDC2"/>
            <w:rPr>
              <w:noProof/>
            </w:rPr>
          </w:pPr>
          <w:hyperlink w:anchor="_Toc235012520" w:history="1">
            <w:r w:rsidRPr="00CB790A">
              <w:rPr>
                <w:rStyle w:val="Hipervnculo"/>
                <w:noProof/>
              </w:rPr>
              <w:t>Antonio Rella, párroco de la Guaira: "No dejen de orar por Venezuela"</w:t>
            </w:r>
            <w:r w:rsidRPr="00CB790A">
              <w:rPr>
                <w:noProof/>
                <w:webHidden/>
              </w:rPr>
              <w:tab/>
            </w:r>
            <w:r w:rsidRPr="00CB790A">
              <w:rPr>
                <w:noProof/>
                <w:webHidden/>
              </w:rPr>
              <w:fldChar w:fldCharType="begin"/>
            </w:r>
            <w:r w:rsidRPr="00CB790A">
              <w:rPr>
                <w:noProof/>
                <w:webHidden/>
              </w:rPr>
              <w:instrText xml:space="preserve"> PAGEREF _Toc235012520 \h </w:instrText>
            </w:r>
            <w:r w:rsidRPr="00CB790A">
              <w:rPr>
                <w:noProof/>
                <w:webHidden/>
              </w:rPr>
            </w:r>
            <w:r w:rsidRPr="00CB790A">
              <w:rPr>
                <w:noProof/>
                <w:webHidden/>
              </w:rPr>
              <w:fldChar w:fldCharType="separate"/>
            </w:r>
            <w:r w:rsidRPr="00CB790A">
              <w:rPr>
                <w:noProof/>
                <w:webHidden/>
              </w:rPr>
              <w:t>11</w:t>
            </w:r>
            <w:r w:rsidRPr="00CB790A">
              <w:rPr>
                <w:noProof/>
                <w:webHidden/>
              </w:rPr>
              <w:fldChar w:fldCharType="end"/>
            </w:r>
          </w:hyperlink>
        </w:p>
        <w:p w14:paraId="0B3CB890" w14:textId="77777777" w:rsidR="002F4E92" w:rsidRDefault="002F4E92" w:rsidP="002F4E92">
          <w:pPr>
            <w:pStyle w:val="TDC1"/>
            <w:numPr>
              <w:ilvl w:val="0"/>
              <w:numId w:val="0"/>
            </w:numPr>
            <w:ind w:left="567"/>
            <w:rPr>
              <w:rStyle w:val="Hipervnculo"/>
              <w:noProof/>
            </w:rPr>
          </w:pPr>
        </w:p>
        <w:p w14:paraId="338130CC" w14:textId="77777777" w:rsidR="00CB790A" w:rsidRPr="00CB790A" w:rsidRDefault="00CB790A" w:rsidP="002F4E92">
          <w:pPr>
            <w:pStyle w:val="TDC1"/>
            <w:numPr>
              <w:ilvl w:val="0"/>
              <w:numId w:val="0"/>
            </w:numPr>
            <w:ind w:left="567"/>
            <w:rPr>
              <w:noProof/>
            </w:rPr>
          </w:pPr>
          <w:hyperlink w:anchor="_Toc235012524" w:history="1">
            <w:r w:rsidRPr="002F4E92">
              <w:rPr>
                <w:rStyle w:val="Hipervnculo"/>
                <w:b/>
                <w:noProof/>
                <w:color w:val="C00000"/>
                <w:sz w:val="32"/>
                <w:szCs w:val="32"/>
              </w:rPr>
              <w:t>COMENTARIOS</w:t>
            </w:r>
            <w:r w:rsidRPr="00CB790A">
              <w:rPr>
                <w:noProof/>
                <w:webHidden/>
              </w:rPr>
              <w:tab/>
            </w:r>
            <w:r w:rsidRPr="00CB790A">
              <w:rPr>
                <w:noProof/>
                <w:webHidden/>
              </w:rPr>
              <w:fldChar w:fldCharType="begin"/>
            </w:r>
            <w:r w:rsidRPr="00CB790A">
              <w:rPr>
                <w:noProof/>
                <w:webHidden/>
              </w:rPr>
              <w:instrText xml:space="preserve"> PAGEREF _Toc235012524 \h </w:instrText>
            </w:r>
            <w:r w:rsidRPr="00CB790A">
              <w:rPr>
                <w:noProof/>
                <w:webHidden/>
              </w:rPr>
            </w:r>
            <w:r w:rsidRPr="00CB790A">
              <w:rPr>
                <w:noProof/>
                <w:webHidden/>
              </w:rPr>
              <w:fldChar w:fldCharType="separate"/>
            </w:r>
            <w:r w:rsidRPr="00CB790A">
              <w:rPr>
                <w:noProof/>
                <w:webHidden/>
              </w:rPr>
              <w:t>14</w:t>
            </w:r>
            <w:r w:rsidRPr="00CB790A">
              <w:rPr>
                <w:noProof/>
                <w:webHidden/>
              </w:rPr>
              <w:fldChar w:fldCharType="end"/>
            </w:r>
          </w:hyperlink>
        </w:p>
        <w:p w14:paraId="7E39DCB2" w14:textId="77777777" w:rsidR="00CB790A" w:rsidRPr="00CB790A" w:rsidRDefault="00CB790A" w:rsidP="002F4E92">
          <w:pPr>
            <w:pStyle w:val="TDC2"/>
            <w:rPr>
              <w:noProof/>
            </w:rPr>
          </w:pPr>
          <w:hyperlink w:anchor="_Toc235012525" w:history="1">
            <w:r w:rsidRPr="00CB790A">
              <w:rPr>
                <w:rStyle w:val="Hipervnculo"/>
                <w:rFonts w:eastAsia="Times New Roman"/>
                <w:noProof/>
                <w:lang w:eastAsia="es-PE"/>
              </w:rPr>
              <w:t>Consuelo Vélez: Transformar la cizaña a fuerza de trigo</w:t>
            </w:r>
            <w:r w:rsidRPr="00CB790A">
              <w:rPr>
                <w:noProof/>
                <w:webHidden/>
              </w:rPr>
              <w:tab/>
            </w:r>
            <w:r w:rsidRPr="00CB790A">
              <w:rPr>
                <w:noProof/>
                <w:webHidden/>
              </w:rPr>
              <w:fldChar w:fldCharType="begin"/>
            </w:r>
            <w:r w:rsidRPr="00CB790A">
              <w:rPr>
                <w:noProof/>
                <w:webHidden/>
              </w:rPr>
              <w:instrText xml:space="preserve"> PAGEREF _Toc235012525 \h </w:instrText>
            </w:r>
            <w:r w:rsidRPr="00CB790A">
              <w:rPr>
                <w:noProof/>
                <w:webHidden/>
              </w:rPr>
            </w:r>
            <w:r w:rsidRPr="00CB790A">
              <w:rPr>
                <w:noProof/>
                <w:webHidden/>
              </w:rPr>
              <w:fldChar w:fldCharType="separate"/>
            </w:r>
            <w:r w:rsidRPr="00CB790A">
              <w:rPr>
                <w:noProof/>
                <w:webHidden/>
              </w:rPr>
              <w:t>14</w:t>
            </w:r>
            <w:r w:rsidRPr="00CB790A">
              <w:rPr>
                <w:noProof/>
                <w:webHidden/>
              </w:rPr>
              <w:fldChar w:fldCharType="end"/>
            </w:r>
          </w:hyperlink>
        </w:p>
        <w:p w14:paraId="0CD489A9" w14:textId="77777777" w:rsidR="00CB790A" w:rsidRPr="00CB790A" w:rsidRDefault="00CB790A" w:rsidP="002F4E92">
          <w:pPr>
            <w:pStyle w:val="TDC2"/>
            <w:rPr>
              <w:noProof/>
            </w:rPr>
          </w:pPr>
          <w:hyperlink w:anchor="_Toc235012526" w:history="1">
            <w:r w:rsidRPr="00CB790A">
              <w:rPr>
                <w:rStyle w:val="Hipervnculo"/>
                <w:rFonts w:eastAsia="Times New Roman"/>
                <w:noProof/>
                <w:lang w:eastAsia="es-PE"/>
              </w:rPr>
              <w:t>Pagola: Fermento de una vida más humana</w:t>
            </w:r>
            <w:r w:rsidRPr="00CB790A">
              <w:rPr>
                <w:noProof/>
                <w:webHidden/>
              </w:rPr>
              <w:tab/>
            </w:r>
            <w:r w:rsidRPr="00CB790A">
              <w:rPr>
                <w:noProof/>
                <w:webHidden/>
              </w:rPr>
              <w:fldChar w:fldCharType="begin"/>
            </w:r>
            <w:r w:rsidRPr="00CB790A">
              <w:rPr>
                <w:noProof/>
                <w:webHidden/>
              </w:rPr>
              <w:instrText xml:space="preserve"> PAGEREF _Toc235012526 \h </w:instrText>
            </w:r>
            <w:r w:rsidRPr="00CB790A">
              <w:rPr>
                <w:noProof/>
                <w:webHidden/>
              </w:rPr>
            </w:r>
            <w:r w:rsidRPr="00CB790A">
              <w:rPr>
                <w:noProof/>
                <w:webHidden/>
              </w:rPr>
              <w:fldChar w:fldCharType="separate"/>
            </w:r>
            <w:r w:rsidRPr="00CB790A">
              <w:rPr>
                <w:noProof/>
                <w:webHidden/>
              </w:rPr>
              <w:t>15</w:t>
            </w:r>
            <w:r w:rsidRPr="00CB790A">
              <w:rPr>
                <w:noProof/>
                <w:webHidden/>
              </w:rPr>
              <w:fldChar w:fldCharType="end"/>
            </w:r>
          </w:hyperlink>
        </w:p>
        <w:p w14:paraId="50B1C893" w14:textId="77777777" w:rsidR="00CB790A" w:rsidRPr="00CB790A" w:rsidRDefault="00CB790A" w:rsidP="002F4E92">
          <w:pPr>
            <w:pStyle w:val="TDC2"/>
            <w:rPr>
              <w:noProof/>
            </w:rPr>
          </w:pPr>
          <w:hyperlink w:anchor="_Toc235012528" w:history="1">
            <w:r w:rsidRPr="00CB790A">
              <w:rPr>
                <w:rStyle w:val="Hipervnculo"/>
                <w:rFonts w:eastAsia="Times New Roman"/>
                <w:noProof/>
                <w:lang w:eastAsia="es-PE"/>
              </w:rPr>
              <w:t>Duchas en San Pedro, donde los más vulnerables recuperan su dignidad: "Necesitan que se les escuche"</w:t>
            </w:r>
            <w:r w:rsidRPr="00CB790A">
              <w:rPr>
                <w:noProof/>
                <w:webHidden/>
              </w:rPr>
              <w:tab/>
            </w:r>
            <w:r w:rsidRPr="00CB790A">
              <w:rPr>
                <w:noProof/>
                <w:webHidden/>
              </w:rPr>
              <w:fldChar w:fldCharType="begin"/>
            </w:r>
            <w:r w:rsidRPr="00CB790A">
              <w:rPr>
                <w:noProof/>
                <w:webHidden/>
              </w:rPr>
              <w:instrText xml:space="preserve"> PAGEREF _Toc235012528 \h </w:instrText>
            </w:r>
            <w:r w:rsidRPr="00CB790A">
              <w:rPr>
                <w:noProof/>
                <w:webHidden/>
              </w:rPr>
            </w:r>
            <w:r w:rsidRPr="00CB790A">
              <w:rPr>
                <w:noProof/>
                <w:webHidden/>
              </w:rPr>
              <w:fldChar w:fldCharType="separate"/>
            </w:r>
            <w:r w:rsidRPr="00CB790A">
              <w:rPr>
                <w:noProof/>
                <w:webHidden/>
              </w:rPr>
              <w:t>16</w:t>
            </w:r>
            <w:r w:rsidRPr="00CB790A">
              <w:rPr>
                <w:noProof/>
                <w:webHidden/>
              </w:rPr>
              <w:fldChar w:fldCharType="end"/>
            </w:r>
          </w:hyperlink>
        </w:p>
        <w:p w14:paraId="4F688160" w14:textId="77777777" w:rsidR="00CB790A" w:rsidRPr="00CB790A" w:rsidRDefault="00CB790A" w:rsidP="002F4E92">
          <w:pPr>
            <w:pStyle w:val="TDC2"/>
            <w:rPr>
              <w:noProof/>
            </w:rPr>
          </w:pPr>
          <w:hyperlink w:anchor="_Toc235012534" w:history="1">
            <w:r w:rsidRPr="00CB790A">
              <w:rPr>
                <w:rStyle w:val="Hipervnculo"/>
                <w:noProof/>
              </w:rPr>
              <w:t>Tamayo: Hacia</w:t>
            </w:r>
            <w:r w:rsidRPr="00CB790A">
              <w:rPr>
                <w:rStyle w:val="Hipervnculo"/>
                <w:rFonts w:eastAsia="Times New Roman"/>
                <w:noProof/>
                <w:lang w:eastAsia="es-PE"/>
              </w:rPr>
              <w:t xml:space="preserve"> una espiritualidad liberadora: un cambio de paradigma para el siglo XXI</w:t>
            </w:r>
            <w:r w:rsidRPr="00CB790A">
              <w:rPr>
                <w:noProof/>
                <w:webHidden/>
              </w:rPr>
              <w:tab/>
            </w:r>
            <w:r w:rsidRPr="00CB790A">
              <w:rPr>
                <w:noProof/>
                <w:webHidden/>
              </w:rPr>
              <w:fldChar w:fldCharType="begin"/>
            </w:r>
            <w:r w:rsidRPr="00CB790A">
              <w:rPr>
                <w:noProof/>
                <w:webHidden/>
              </w:rPr>
              <w:instrText xml:space="preserve"> PAGEREF _Toc235012534 \h </w:instrText>
            </w:r>
            <w:r w:rsidRPr="00CB790A">
              <w:rPr>
                <w:noProof/>
                <w:webHidden/>
              </w:rPr>
            </w:r>
            <w:r w:rsidRPr="00CB790A">
              <w:rPr>
                <w:noProof/>
                <w:webHidden/>
              </w:rPr>
              <w:fldChar w:fldCharType="separate"/>
            </w:r>
            <w:r w:rsidRPr="00CB790A">
              <w:rPr>
                <w:noProof/>
                <w:webHidden/>
              </w:rPr>
              <w:t>18</w:t>
            </w:r>
            <w:r w:rsidRPr="00CB790A">
              <w:rPr>
                <w:noProof/>
                <w:webHidden/>
              </w:rPr>
              <w:fldChar w:fldCharType="end"/>
            </w:r>
          </w:hyperlink>
        </w:p>
        <w:p w14:paraId="77380EC5" w14:textId="77777777" w:rsidR="00CB790A" w:rsidRPr="00CB790A" w:rsidRDefault="00CB790A" w:rsidP="002F4E92">
          <w:pPr>
            <w:pStyle w:val="TDC2"/>
            <w:rPr>
              <w:noProof/>
            </w:rPr>
          </w:pPr>
          <w:hyperlink w:anchor="_Toc235012535" w:history="1">
            <w:r w:rsidRPr="00CB790A">
              <w:rPr>
                <w:rStyle w:val="Hipervnculo"/>
                <w:noProof/>
              </w:rPr>
              <w:t>Pedro Miguel Lamet: La gran pregunta: ¿La religión tiene futuro?</w:t>
            </w:r>
            <w:r w:rsidRPr="00CB790A">
              <w:rPr>
                <w:noProof/>
                <w:webHidden/>
              </w:rPr>
              <w:tab/>
            </w:r>
            <w:r w:rsidRPr="00CB790A">
              <w:rPr>
                <w:noProof/>
                <w:webHidden/>
              </w:rPr>
              <w:fldChar w:fldCharType="begin"/>
            </w:r>
            <w:r w:rsidRPr="00CB790A">
              <w:rPr>
                <w:noProof/>
                <w:webHidden/>
              </w:rPr>
              <w:instrText xml:space="preserve"> PAGEREF _Toc235012535 \h </w:instrText>
            </w:r>
            <w:r w:rsidRPr="00CB790A">
              <w:rPr>
                <w:noProof/>
                <w:webHidden/>
              </w:rPr>
            </w:r>
            <w:r w:rsidRPr="00CB790A">
              <w:rPr>
                <w:noProof/>
                <w:webHidden/>
              </w:rPr>
              <w:fldChar w:fldCharType="separate"/>
            </w:r>
            <w:r w:rsidRPr="00CB790A">
              <w:rPr>
                <w:noProof/>
                <w:webHidden/>
              </w:rPr>
              <w:t>21</w:t>
            </w:r>
            <w:r w:rsidRPr="00CB790A">
              <w:rPr>
                <w:noProof/>
                <w:webHidden/>
              </w:rPr>
              <w:fldChar w:fldCharType="end"/>
            </w:r>
          </w:hyperlink>
        </w:p>
        <w:p w14:paraId="3C9BA609" w14:textId="77777777" w:rsidR="00CB790A" w:rsidRDefault="00CB790A" w:rsidP="00CB790A">
          <w:pPr>
            <w:spacing w:after="0" w:line="240" w:lineRule="auto"/>
          </w:pPr>
          <w:r w:rsidRPr="00CB790A">
            <w:rPr>
              <w:bCs/>
              <w:lang w:val="es-ES"/>
            </w:rPr>
            <w:fldChar w:fldCharType="end"/>
          </w:r>
        </w:p>
      </w:sdtContent>
    </w:sdt>
    <w:p w14:paraId="3A3D7485" w14:textId="77777777" w:rsidR="0082537B" w:rsidRPr="007A46DE" w:rsidRDefault="0082537B" w:rsidP="007A46DE">
      <w:pPr>
        <w:pStyle w:val="Ttulo1"/>
        <w:rPr>
          <w:color w:val="C00000"/>
        </w:rPr>
      </w:pPr>
      <w:bookmarkStart w:id="0" w:name="_Toc235012509"/>
      <w:r w:rsidRPr="007A46DE">
        <w:rPr>
          <w:color w:val="C00000"/>
        </w:rPr>
        <w:lastRenderedPageBreak/>
        <w:t>AMÉRICA LATINA</w:t>
      </w:r>
      <w:bookmarkEnd w:id="0"/>
    </w:p>
    <w:p w14:paraId="62ABF692" w14:textId="77777777" w:rsidR="0082537B" w:rsidRPr="003F4AAC" w:rsidRDefault="0082537B" w:rsidP="003F4AAC">
      <w:pPr>
        <w:spacing w:after="0" w:line="240" w:lineRule="auto"/>
      </w:pPr>
    </w:p>
    <w:p w14:paraId="7A1F1A39" w14:textId="77777777" w:rsidR="001B6559" w:rsidRPr="003F4AAC" w:rsidRDefault="001B6559" w:rsidP="003F4AAC">
      <w:pPr>
        <w:shd w:val="clear" w:color="auto" w:fill="FFFFFF"/>
        <w:spacing w:after="0" w:line="240" w:lineRule="auto"/>
        <w:outlineLvl w:val="0"/>
        <w:rPr>
          <w:rFonts w:eastAsia="Times New Roman"/>
          <w:b/>
          <w:bCs/>
          <w:color w:val="1D2228"/>
          <w:kern w:val="36"/>
          <w:lang w:eastAsia="es-PE"/>
        </w:rPr>
      </w:pPr>
      <w:bookmarkStart w:id="1" w:name="_Toc235012510"/>
      <w:r w:rsidRPr="007A46DE">
        <w:rPr>
          <w:rStyle w:val="Ttulo2Car"/>
          <w:b/>
        </w:rPr>
        <w:t>Sacerdotes católicos argentinos se suman a la huelga de hambre para protestar contra el gobierno de Milei</w:t>
      </w:r>
      <w:r w:rsidRPr="003F4AAC">
        <w:rPr>
          <w:rFonts w:eastAsia="Times New Roman"/>
          <w:b/>
          <w:bCs/>
          <w:color w:val="1D2228"/>
          <w:kern w:val="36"/>
          <w:lang w:eastAsia="es-PE"/>
        </w:rPr>
        <w:t>.</w:t>
      </w:r>
      <w:bookmarkEnd w:id="1"/>
    </w:p>
    <w:p w14:paraId="163DFF16" w14:textId="77777777" w:rsidR="001B6559" w:rsidRPr="003F4AAC" w:rsidRDefault="001B6559" w:rsidP="003F4AAC">
      <w:pPr>
        <w:shd w:val="clear" w:color="auto" w:fill="FFFFFF"/>
        <w:spacing w:after="0" w:line="240" w:lineRule="auto"/>
        <w:rPr>
          <w:rFonts w:eastAsia="Times New Roman"/>
          <w:color w:val="5E5F66"/>
          <w:lang w:eastAsia="es-PE"/>
        </w:rPr>
      </w:pPr>
      <w:r w:rsidRPr="003F4AAC">
        <w:rPr>
          <w:rFonts w:eastAsia="Times New Roman"/>
          <w:color w:val="5E5F66"/>
          <w:lang w:eastAsia="es-PE"/>
        </w:rPr>
        <w:t>Por </w:t>
      </w:r>
      <w:hyperlink r:id="rId7" w:tgtFrame="_blank" w:history="1">
        <w:r w:rsidRPr="003F4AAC">
          <w:rPr>
            <w:rFonts w:eastAsia="Times New Roman"/>
            <w:color w:val="16171B"/>
            <w:u w:val="single"/>
            <w:lang w:eastAsia="es-PE"/>
          </w:rPr>
          <w:t>Lucien Chauvin</w:t>
        </w:r>
      </w:hyperlink>
      <w:r w:rsidR="007A46DE">
        <w:rPr>
          <w:rFonts w:eastAsia="Times New Roman"/>
          <w:color w:val="5E5F66"/>
          <w:lang w:eastAsia="es-PE"/>
        </w:rPr>
        <w:t xml:space="preserve">, </w:t>
      </w:r>
      <w:r w:rsidRPr="003F4AAC">
        <w:rPr>
          <w:rFonts w:eastAsia="Times New Roman"/>
          <w:color w:val="5E5F66"/>
          <w:lang w:eastAsia="es-PE"/>
        </w:rPr>
        <w:t>8 de julio de 2026</w:t>
      </w:r>
    </w:p>
    <w:p w14:paraId="636FA490" w14:textId="77777777" w:rsidR="007A46DE" w:rsidRDefault="007A46DE" w:rsidP="003F4AAC">
      <w:pPr>
        <w:shd w:val="clear" w:color="auto" w:fill="FFFFFF"/>
        <w:spacing w:after="0" w:line="240" w:lineRule="auto"/>
        <w:rPr>
          <w:rFonts w:eastAsia="Times New Roman"/>
          <w:color w:val="16171B"/>
          <w:lang w:eastAsia="es-PE"/>
        </w:rPr>
      </w:pPr>
    </w:p>
    <w:p w14:paraId="4D0923A5"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Aunque </w:t>
      </w:r>
      <w:r w:rsidRPr="007A46DE">
        <w:rPr>
          <w:rFonts w:eastAsia="Times New Roman"/>
          <w:color w:val="16171B"/>
          <w:highlight w:val="yellow"/>
          <w:lang w:eastAsia="es-PE"/>
        </w:rPr>
        <w:t>el Papa Francisco</w:t>
      </w:r>
      <w:r w:rsidRPr="003F4AAC">
        <w:rPr>
          <w:rFonts w:eastAsia="Times New Roman"/>
          <w:color w:val="16171B"/>
          <w:lang w:eastAsia="es-PE"/>
        </w:rPr>
        <w:t xml:space="preserve"> falleció hace poco más de un año, </w:t>
      </w:r>
      <w:r w:rsidRPr="007A46DE">
        <w:rPr>
          <w:rFonts w:eastAsia="Times New Roman"/>
          <w:color w:val="16171B"/>
          <w:highlight w:val="yellow"/>
          <w:lang w:eastAsia="es-PE"/>
        </w:rPr>
        <w:t>sigue presente en su Argentina natal en la lucha por convertir las demandas de justicia social en un elemento central de la vida cívica y de la Iglesia</w:t>
      </w:r>
      <w:r w:rsidRPr="003F4AAC">
        <w:rPr>
          <w:rFonts w:eastAsia="Times New Roman"/>
          <w:color w:val="16171B"/>
          <w:lang w:eastAsia="es-PE"/>
        </w:rPr>
        <w:t>.</w:t>
      </w:r>
    </w:p>
    <w:p w14:paraId="72A94A07"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En una reciente mañana fría y lluviosa en la capital, Buenos Aires, una imagen de Francisco con su llamado a una Iglesia dispuesta a "hacer ruido" presidía </w:t>
      </w:r>
      <w:r w:rsidRPr="007A46DE">
        <w:rPr>
          <w:rFonts w:eastAsia="Times New Roman"/>
          <w:color w:val="16171B"/>
          <w:highlight w:val="yellow"/>
          <w:lang w:eastAsia="es-PE"/>
        </w:rPr>
        <w:t>una huelga de hambre de sacerdotes católicos en la emblemática Plaza de Mayo</w:t>
      </w:r>
      <w:r w:rsidRPr="003F4AAC">
        <w:rPr>
          <w:rFonts w:eastAsia="Times New Roman"/>
          <w:color w:val="16171B"/>
          <w:lang w:eastAsia="es-PE"/>
        </w:rPr>
        <w:t>, frente al palacio presidencial Casa Rosada.</w:t>
      </w:r>
    </w:p>
    <w:p w14:paraId="6389ED9F" w14:textId="77777777" w:rsidR="001B6559" w:rsidRPr="003F4AAC" w:rsidRDefault="001B6559" w:rsidP="003F4AAC">
      <w:pPr>
        <w:shd w:val="clear" w:color="auto" w:fill="FFFFFF"/>
        <w:spacing w:after="0" w:line="240" w:lineRule="auto"/>
        <w:rPr>
          <w:rFonts w:eastAsia="Times New Roman"/>
          <w:color w:val="16171B"/>
          <w:lang w:eastAsia="es-PE"/>
        </w:rPr>
      </w:pPr>
      <w:r w:rsidRPr="007A46DE">
        <w:rPr>
          <w:rFonts w:eastAsia="Times New Roman"/>
          <w:color w:val="16171B"/>
          <w:highlight w:val="yellow"/>
          <w:lang w:eastAsia="es-PE"/>
        </w:rPr>
        <w:t>La huelga de hambre ecuménica de una semana de duración</w:t>
      </w:r>
      <w:r w:rsidRPr="003F4AAC">
        <w:rPr>
          <w:rFonts w:eastAsia="Times New Roman"/>
          <w:color w:val="16171B"/>
          <w:lang w:eastAsia="es-PE"/>
        </w:rPr>
        <w:t xml:space="preserve"> que tuvo lugar en junio fue convocada para llamar la atención sobre lo que los participantes consideran una </w:t>
      </w:r>
      <w:r w:rsidRPr="00C27372">
        <w:rPr>
          <w:rFonts w:eastAsia="Times New Roman"/>
          <w:color w:val="16171B"/>
          <w:highlight w:val="yellow"/>
          <w:lang w:eastAsia="es-PE"/>
        </w:rPr>
        <w:t>creciente polarización política y una brecha económica cada vez mayor entre ricos y pobres</w:t>
      </w:r>
      <w:r w:rsidRPr="003F4AAC">
        <w:rPr>
          <w:rFonts w:eastAsia="Times New Roman"/>
          <w:color w:val="16171B"/>
          <w:lang w:eastAsia="es-PE"/>
        </w:rPr>
        <w:t xml:space="preserve"> en este país sudamericano de 46 millones de habitantes.</w:t>
      </w:r>
    </w:p>
    <w:p w14:paraId="3D6DC900"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El reverendo </w:t>
      </w:r>
      <w:r w:rsidRPr="00C27372">
        <w:rPr>
          <w:rFonts w:eastAsia="Times New Roman"/>
          <w:color w:val="16171B"/>
          <w:highlight w:val="yellow"/>
          <w:lang w:eastAsia="es-PE"/>
        </w:rPr>
        <w:t>Rodolfo Viano, párroco franciscano</w:t>
      </w:r>
      <w:r w:rsidRPr="003F4AAC">
        <w:rPr>
          <w:rFonts w:eastAsia="Times New Roman"/>
          <w:color w:val="16171B"/>
          <w:lang w:eastAsia="es-PE"/>
        </w:rPr>
        <w:t xml:space="preserve"> de una parroquia en las afueras de la ciudad, afirmó que </w:t>
      </w:r>
      <w:r w:rsidRPr="00C27372">
        <w:rPr>
          <w:rFonts w:eastAsia="Times New Roman"/>
          <w:color w:val="16171B"/>
          <w:highlight w:val="yellow"/>
          <w:lang w:eastAsia="es-PE"/>
        </w:rPr>
        <w:t>la Iglesia no puede resignarse a políticas que perjudican a la mayoría de los argentinos.</w:t>
      </w:r>
    </w:p>
    <w:p w14:paraId="37C4CF7B"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“Este es un llamado a examinar nuestra conciencia nacional para detener la crueldad y las políticas que perjudican a nuestro pueblo”, dijo el padre Viano. “Gobiernos anteriores implementaron políticas injustas, pero </w:t>
      </w:r>
      <w:r w:rsidRPr="00C27372">
        <w:rPr>
          <w:rFonts w:eastAsia="Times New Roman"/>
          <w:color w:val="16171B"/>
          <w:highlight w:val="yellow"/>
          <w:lang w:eastAsia="es-PE"/>
        </w:rPr>
        <w:t>lo que está sucediendo hoy no se compara con nada que hayamos visto antes</w:t>
      </w:r>
      <w:r w:rsidRPr="003F4AAC">
        <w:rPr>
          <w:rFonts w:eastAsia="Times New Roman"/>
          <w:color w:val="16171B"/>
          <w:lang w:eastAsia="es-PE"/>
        </w:rPr>
        <w:t>”.</w:t>
      </w:r>
    </w:p>
    <w:p w14:paraId="14586A4B"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“Debemos ser fieles a lo que predicó el Papa Francisco”, dijo, “lo cual ha continuado con el Papa León: que los pobres deben estar en el centro de la Iglesia”.</w:t>
      </w:r>
    </w:p>
    <w:p w14:paraId="1EF27319"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El padre Viano no confía en la veracidad de las frecuentes afirmaciones del gobierno de que la pobreza ha disminuido bajo el mandato del presidente libertario Javier Milei, elegido en 2023 y que actualmente se encuentra a la mitad de su mandato de cuatro años. Según el padre Viano, si las condiciones estuvieran mejorando para la mayoría de los argentinos, el apoyo público al Sr. Milei no estaría por los suelos.</w:t>
      </w:r>
    </w:p>
    <w:p w14:paraId="5636543B"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Según una encuesta realizada en junio por la Universidad de San Andrés, </w:t>
      </w:r>
      <w:r w:rsidRPr="00C27372">
        <w:rPr>
          <w:rFonts w:eastAsia="Times New Roman"/>
          <w:color w:val="16171B"/>
          <w:highlight w:val="yellow"/>
          <w:lang w:eastAsia="es-PE"/>
        </w:rPr>
        <w:t>solo el 30 por ciento de los argentinos encuestados estaban satisfechos</w:t>
      </w:r>
      <w:r w:rsidRPr="003F4AAC">
        <w:rPr>
          <w:rFonts w:eastAsia="Times New Roman"/>
          <w:color w:val="16171B"/>
          <w:lang w:eastAsia="es-PE"/>
        </w:rPr>
        <w:t xml:space="preserve"> con la situación del país, mientras que </w:t>
      </w:r>
      <w:r w:rsidRPr="00C27372">
        <w:rPr>
          <w:rFonts w:eastAsia="Times New Roman"/>
          <w:color w:val="16171B"/>
          <w:highlight w:val="yellow"/>
          <w:lang w:eastAsia="es-PE"/>
        </w:rPr>
        <w:t>el 61 por ciento estaban descontentos</w:t>
      </w:r>
      <w:r w:rsidRPr="003F4AAC">
        <w:rPr>
          <w:rFonts w:eastAsia="Times New Roman"/>
          <w:color w:val="16171B"/>
          <w:lang w:eastAsia="es-PE"/>
        </w:rPr>
        <w:t xml:space="preserve"> y el resto indecisos.</w:t>
      </w:r>
    </w:p>
    <w:p w14:paraId="7D4A4694"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El Instituto Nacional de Estadística y Censos de Argentina (Indec) informó que el </w:t>
      </w:r>
      <w:hyperlink r:id="rId8" w:tgtFrame="_blank" w:history="1">
        <w:r w:rsidRPr="00C27372">
          <w:rPr>
            <w:rFonts w:eastAsia="Times New Roman"/>
            <w:color w:val="A12014"/>
            <w:highlight w:val="yellow"/>
            <w:u w:val="single"/>
            <w:lang w:eastAsia="es-PE"/>
          </w:rPr>
          <w:t>porcentaje de argentinos que viven en la pobreza</w:t>
        </w:r>
      </w:hyperlink>
      <w:r w:rsidRPr="00C27372">
        <w:rPr>
          <w:rFonts w:eastAsia="Times New Roman"/>
          <w:color w:val="16171B"/>
          <w:highlight w:val="yellow"/>
          <w:lang w:eastAsia="es-PE"/>
        </w:rPr>
        <w:t> se redujo al 28,2%</w:t>
      </w:r>
      <w:r w:rsidRPr="003F4AAC">
        <w:rPr>
          <w:rFonts w:eastAsia="Times New Roman"/>
          <w:color w:val="16171B"/>
          <w:lang w:eastAsia="es-PE"/>
        </w:rPr>
        <w:t xml:space="preserve"> a finales de 2025. </w:t>
      </w:r>
      <w:r w:rsidRPr="00C27372">
        <w:rPr>
          <w:rFonts w:eastAsia="Times New Roman"/>
          <w:color w:val="16171B"/>
          <w:highlight w:val="yellow"/>
          <w:lang w:eastAsia="es-PE"/>
        </w:rPr>
        <w:t xml:space="preserve">La pobreza se había disparado hasta situarse justo por </w:t>
      </w:r>
      <w:r w:rsidRPr="00C27372">
        <w:rPr>
          <w:rFonts w:eastAsia="Times New Roman"/>
          <w:color w:val="16171B"/>
          <w:highlight w:val="yellow"/>
          <w:lang w:eastAsia="es-PE"/>
        </w:rPr>
        <w:lastRenderedPageBreak/>
        <w:t>debajo del 53%</w:t>
      </w:r>
      <w:r w:rsidRPr="003F4AAC">
        <w:rPr>
          <w:rFonts w:eastAsia="Times New Roman"/>
          <w:color w:val="16171B"/>
          <w:lang w:eastAsia="es-PE"/>
        </w:rPr>
        <w:t xml:space="preserve"> a principios de 2024, poco después de que el </w:t>
      </w:r>
      <w:r w:rsidRPr="00C27372">
        <w:rPr>
          <w:rFonts w:eastAsia="Times New Roman"/>
          <w:color w:val="16171B"/>
          <w:highlight w:val="yellow"/>
          <w:lang w:eastAsia="es-PE"/>
        </w:rPr>
        <w:t>Sr. Milei</w:t>
      </w:r>
      <w:r w:rsidRPr="003F4AAC">
        <w:rPr>
          <w:rFonts w:eastAsia="Times New Roman"/>
          <w:color w:val="16171B"/>
          <w:lang w:eastAsia="es-PE"/>
        </w:rPr>
        <w:t xml:space="preserve"> asumiera el cargo e iniciara un </w:t>
      </w:r>
      <w:r w:rsidRPr="00C27372">
        <w:rPr>
          <w:rFonts w:eastAsia="Times New Roman"/>
          <w:color w:val="16171B"/>
          <w:highlight w:val="yellow"/>
          <w:lang w:eastAsia="es-PE"/>
        </w:rPr>
        <w:t>programa de ajuste económico</w:t>
      </w:r>
      <w:r w:rsidRPr="003F4AAC">
        <w:rPr>
          <w:rFonts w:eastAsia="Times New Roman"/>
          <w:color w:val="16171B"/>
          <w:lang w:eastAsia="es-PE"/>
        </w:rPr>
        <w:t xml:space="preserve"> que incluía una drástica reducción del gasto social estatal y de las intervenciones económicas.</w:t>
      </w:r>
    </w:p>
    <w:p w14:paraId="2582923B" w14:textId="77777777" w:rsidR="001B6559" w:rsidRPr="003F4AAC" w:rsidRDefault="001B6559" w:rsidP="003F4AAC">
      <w:pPr>
        <w:shd w:val="clear" w:color="auto" w:fill="FFFFFF"/>
        <w:spacing w:after="0" w:line="240" w:lineRule="auto"/>
        <w:rPr>
          <w:rFonts w:eastAsia="Times New Roman"/>
          <w:color w:val="16171B"/>
          <w:lang w:eastAsia="es-PE"/>
        </w:rPr>
      </w:pPr>
      <w:r w:rsidRPr="00746C6F">
        <w:rPr>
          <w:rFonts w:eastAsia="Times New Roman"/>
          <w:color w:val="16171B"/>
          <w:highlight w:val="yellow"/>
          <w:lang w:eastAsia="es-PE"/>
        </w:rPr>
        <w:t>El reverendo Francisco “Paco” Olveira</w:t>
      </w:r>
      <w:r w:rsidRPr="003F4AAC">
        <w:rPr>
          <w:rFonts w:eastAsia="Times New Roman"/>
          <w:color w:val="16171B"/>
          <w:lang w:eastAsia="es-PE"/>
        </w:rPr>
        <w:t xml:space="preserve"> afirmó que las cifras del Indec y la jactancia del gobierno sobre su progreso económico carecen de sentido. Añadió que la pobreza no puede estar disminuyendo tanto como afirma el gobierno, especialmente a la luz de las cifras que se publican cada semana sobre el cierre de empresas y el creciente número de argentinos que declaran no poder llegar a fin de semana con sus ingresos.</w:t>
      </w:r>
    </w:p>
    <w:p w14:paraId="1D309BA8"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Según Indec, el desempleo aumentó al 7,8% en el primer trimestre, tres puntos más que a finales de 2025, mientras que </w:t>
      </w:r>
      <w:r w:rsidRPr="00746C6F">
        <w:rPr>
          <w:rFonts w:eastAsia="Times New Roman"/>
          <w:color w:val="16171B"/>
          <w:highlight w:val="yellow"/>
          <w:lang w:eastAsia="es-PE"/>
        </w:rPr>
        <w:t>la inflación se situó en el 33,2% en los doce meses transcurridos hasta mayo</w:t>
      </w:r>
      <w:r w:rsidRPr="003F4AAC">
        <w:rPr>
          <w:rFonts w:eastAsia="Times New Roman"/>
          <w:color w:val="16171B"/>
          <w:lang w:eastAsia="es-PE"/>
        </w:rPr>
        <w:t>. La economía no se está expandiendo como prometió el Sr. Milei, con un crecimiento de tan solo el 1,7% en el primer trimestre del año.</w:t>
      </w:r>
    </w:p>
    <w:p w14:paraId="6CD034AD"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La agencia estatal de seguridad laboral informó en junio que 26.448 empresas han cerrado sus puertas desde que el Sr. Milei asumió el cargo. La inversión disminuyó un 1,7 por ciento en el primer trimestre de este año, el cuarto trimestre consecutivo de contracción.</w:t>
      </w:r>
    </w:p>
    <w:p w14:paraId="0A81B6FA"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El gobierno de Milei suele desestimar las críticas y las dudas sobre su gestión, argumentando que está transformando Argentina tras décadas de desastre económico. Destaca el superávit fiscal y el aumento de los ingresos por exportaciones como logros importantes. Si bien reconoce que la inflación no ha disminuido tan rápidamente como se esperaba, el presidente se apresura a señalar que la tasa de inflación anualizada actual del 33 por ciento es mucho mejor que el casi 300 por ciento registrado a principios de 2024.</w:t>
      </w:r>
    </w:p>
    <w:p w14:paraId="2D555E7A" w14:textId="77777777" w:rsidR="001B6559" w:rsidRPr="003F4AAC" w:rsidRDefault="001B6559" w:rsidP="003F4AAC">
      <w:pPr>
        <w:shd w:val="clear" w:color="auto" w:fill="FFFFFF"/>
        <w:spacing w:after="0" w:line="240" w:lineRule="auto"/>
        <w:rPr>
          <w:rFonts w:eastAsia="Times New Roman"/>
          <w:color w:val="16171B"/>
          <w:lang w:eastAsia="es-PE"/>
        </w:rPr>
      </w:pPr>
      <w:r w:rsidRPr="00746C6F">
        <w:rPr>
          <w:rFonts w:eastAsia="Times New Roman"/>
          <w:color w:val="16171B"/>
          <w:highlight w:val="yellow"/>
          <w:lang w:eastAsia="es-PE"/>
        </w:rPr>
        <w:t>Sergio Woyecheszen, economista y ex vicegobernador del banco central</w:t>
      </w:r>
      <w:r w:rsidRPr="003F4AAC">
        <w:rPr>
          <w:rFonts w:eastAsia="Times New Roman"/>
          <w:color w:val="16171B"/>
          <w:lang w:eastAsia="es-PE"/>
        </w:rPr>
        <w:t xml:space="preserve"> del país, afirmó que las drásticas reformas implementadas por el gobierno habían tenido algunos éxitos, pero que hasta el momento también habían </w:t>
      </w:r>
      <w:r w:rsidRPr="00746C6F">
        <w:rPr>
          <w:rFonts w:eastAsia="Times New Roman"/>
          <w:color w:val="16171B"/>
          <w:highlight w:val="yellow"/>
          <w:lang w:eastAsia="es-PE"/>
        </w:rPr>
        <w:t>dado como resultado una especie de economía dual</w:t>
      </w:r>
      <w:r w:rsidRPr="003F4AAC">
        <w:rPr>
          <w:rFonts w:eastAsia="Times New Roman"/>
          <w:color w:val="16171B"/>
          <w:lang w:eastAsia="es-PE"/>
        </w:rPr>
        <w:t>.</w:t>
      </w:r>
    </w:p>
    <w:p w14:paraId="3F163700"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Según afirmó, el gobierno de Milei ha logrado establecer cierto grado de calma "tanto en el ámbito fiscal como en el comercial". Sin embargo, los datos sobre empleo e ingresos "reflejan una realidad diferente".</w:t>
      </w:r>
    </w:p>
    <w:p w14:paraId="5248DC2E"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“Tenemos una economía que funciona a velocidades muy diferentes”, dijo el Sr. Woyecheszen a </w:t>
      </w:r>
      <w:r w:rsidRPr="003F4AAC">
        <w:rPr>
          <w:rFonts w:eastAsia="Times New Roman"/>
          <w:b/>
          <w:bCs/>
          <w:color w:val="16171B"/>
          <w:lang w:eastAsia="es-PE"/>
        </w:rPr>
        <w:t>America</w:t>
      </w:r>
      <w:r w:rsidRPr="003F4AAC">
        <w:rPr>
          <w:rFonts w:eastAsia="Times New Roman"/>
          <w:color w:val="16171B"/>
          <w:lang w:eastAsia="es-PE"/>
        </w:rPr>
        <w:t xml:space="preserve"> . Algunos sectores parecen “una locomotora sin vagones” y otros “vagones sin locomotora”. Explicó que </w:t>
      </w:r>
      <w:r w:rsidRPr="00C3083F">
        <w:rPr>
          <w:rFonts w:eastAsia="Times New Roman"/>
          <w:color w:val="16171B"/>
          <w:highlight w:val="yellow"/>
          <w:lang w:eastAsia="es-PE"/>
        </w:rPr>
        <w:t>ciertos sectores de la economía argentina —la agricultura, la minería y la extracción de petróleo y gas natural— están funcionando bien, pero no generan empleo, mientras que el resto de la economía está prácticamente estancada.</w:t>
      </w:r>
    </w:p>
    <w:p w14:paraId="5033C11A"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El </w:t>
      </w:r>
      <w:r w:rsidRPr="00C3083F">
        <w:rPr>
          <w:rFonts w:eastAsia="Times New Roman"/>
          <w:color w:val="16171B"/>
          <w:highlight w:val="yellow"/>
          <w:lang w:eastAsia="es-PE"/>
        </w:rPr>
        <w:t>padre Olveira</w:t>
      </w:r>
      <w:r w:rsidRPr="003F4AAC">
        <w:rPr>
          <w:rFonts w:eastAsia="Times New Roman"/>
          <w:color w:val="16171B"/>
          <w:lang w:eastAsia="es-PE"/>
        </w:rPr>
        <w:t xml:space="preserve"> afirmó que las condiciones para los argentinos de a pie no harán más que empeorar a medida que el gobierno redoble sus esfuerzos </w:t>
      </w:r>
      <w:r w:rsidRPr="003F4AAC">
        <w:rPr>
          <w:rFonts w:eastAsia="Times New Roman"/>
          <w:color w:val="16171B"/>
          <w:lang w:eastAsia="es-PE"/>
        </w:rPr>
        <w:lastRenderedPageBreak/>
        <w:t xml:space="preserve">por impulsar reformas, incluidas </w:t>
      </w:r>
      <w:r w:rsidRPr="00C3083F">
        <w:rPr>
          <w:rFonts w:eastAsia="Times New Roman"/>
          <w:color w:val="16171B"/>
          <w:highlight w:val="yellow"/>
          <w:lang w:eastAsia="es-PE"/>
        </w:rPr>
        <w:t>nuevas leyes laborales y educativas</w:t>
      </w:r>
      <w:r w:rsidRPr="003F4AAC">
        <w:rPr>
          <w:rFonts w:eastAsia="Times New Roman"/>
          <w:color w:val="16171B"/>
          <w:lang w:eastAsia="es-PE"/>
        </w:rPr>
        <w:t xml:space="preserve"> que, según él, están </w:t>
      </w:r>
      <w:r w:rsidRPr="00C3083F">
        <w:rPr>
          <w:rFonts w:eastAsia="Times New Roman"/>
          <w:color w:val="16171B"/>
          <w:highlight w:val="yellow"/>
          <w:lang w:eastAsia="es-PE"/>
        </w:rPr>
        <w:t>eliminando los pocos beneficios sociales que quedan en el país.</w:t>
      </w:r>
    </w:p>
    <w:p w14:paraId="6C83EDF7"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“No hay interés en la persona, en el argentino promedio, solo en el modelo y en cumplir objetivos para eliminar al Estado”, dijo el padre Olveira. Añadió que </w:t>
      </w:r>
      <w:r w:rsidRPr="00C3083F">
        <w:rPr>
          <w:rFonts w:eastAsia="Times New Roman"/>
          <w:color w:val="16171B"/>
          <w:highlight w:val="yellow"/>
          <w:lang w:eastAsia="es-PE"/>
        </w:rPr>
        <w:t>él y los demás sacerdotes que se sumaron a la huelga de hambre “estamos aquí para aportar nuestro granito de arena en favor de los pobres y decir: ‘¡Basta!’”.</w:t>
      </w:r>
    </w:p>
    <w:p w14:paraId="1C4D0FAC"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Afirmó que, en lugar de reducir aún más la red de protección social, el gobierno debería centrarse en cambios que generen empleo y proporcionen servicios esenciales, empezando por la educación, la sanidad y la vivienda.</w:t>
      </w:r>
    </w:p>
    <w:p w14:paraId="535F0589"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Al igual que </w:t>
      </w:r>
      <w:r w:rsidRPr="00C3083F">
        <w:rPr>
          <w:rFonts w:eastAsia="Times New Roman"/>
          <w:color w:val="16171B"/>
          <w:highlight w:val="yellow"/>
          <w:lang w:eastAsia="es-PE"/>
        </w:rPr>
        <w:t>el padre Viano, el padre Olveira forma parte de un grupo conocido como “sacerdotes en acción por los pobres”,</w:t>
      </w:r>
      <w:r w:rsidRPr="003F4AAC">
        <w:rPr>
          <w:rFonts w:eastAsia="Times New Roman"/>
          <w:color w:val="16171B"/>
          <w:lang w:eastAsia="es-PE"/>
        </w:rPr>
        <w:t xml:space="preserve"> que viven y ejercen su ministerio en </w:t>
      </w:r>
      <w:r w:rsidRPr="00C3083F">
        <w:rPr>
          <w:rFonts w:eastAsia="Times New Roman"/>
          <w:color w:val="16171B"/>
          <w:highlight w:val="yellow"/>
          <w:lang w:eastAsia="es-PE"/>
        </w:rPr>
        <w:t>barrios pobres de las afueras de Buenos Aires</w:t>
      </w:r>
      <w:r w:rsidRPr="003F4AAC">
        <w:rPr>
          <w:rFonts w:eastAsia="Times New Roman"/>
          <w:color w:val="16171B"/>
          <w:lang w:eastAsia="es-PE"/>
        </w:rPr>
        <w:t>. Originario de España, reside en Argentina desde hace más de 40 años.</w:t>
      </w:r>
    </w:p>
    <w:p w14:paraId="7F64409E"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Aunque la cúpula del clero argentino no participó en la huelga de hambre, el padre Viano afirmó que </w:t>
      </w:r>
      <w:r w:rsidRPr="00C3083F">
        <w:rPr>
          <w:rFonts w:eastAsia="Times New Roman"/>
          <w:color w:val="16171B"/>
          <w:highlight w:val="yellow"/>
          <w:lang w:eastAsia="es-PE"/>
        </w:rPr>
        <w:t>la jerarquía eclesiástica apoya los esfuerzos de los sacerdotes en huelga.</w:t>
      </w:r>
      <w:r w:rsidRPr="003F4AAC">
        <w:rPr>
          <w:rFonts w:eastAsia="Times New Roman"/>
          <w:color w:val="16171B"/>
          <w:lang w:eastAsia="es-PE"/>
        </w:rPr>
        <w:t xml:space="preserve"> Añadió que </w:t>
      </w:r>
      <w:r w:rsidRPr="00CB32A7">
        <w:rPr>
          <w:rFonts w:eastAsia="Times New Roman"/>
          <w:color w:val="16171B"/>
          <w:highlight w:val="yellow"/>
          <w:lang w:eastAsia="es-PE"/>
        </w:rPr>
        <w:t>muchas congregaciones religiosas</w:t>
      </w:r>
      <w:r w:rsidRPr="003F4AAC">
        <w:rPr>
          <w:rFonts w:eastAsia="Times New Roman"/>
          <w:color w:val="16171B"/>
          <w:lang w:eastAsia="es-PE"/>
        </w:rPr>
        <w:t xml:space="preserve"> también están desempeñando un papel mucho más activo en el patrocinio de programas para los pobres en Argentina.</w:t>
      </w:r>
    </w:p>
    <w:p w14:paraId="440FE429" w14:textId="77777777" w:rsidR="001B6559" w:rsidRPr="003F4AAC" w:rsidRDefault="001B6559" w:rsidP="003F4AAC">
      <w:pPr>
        <w:shd w:val="clear" w:color="auto" w:fill="FFFFFF"/>
        <w:spacing w:after="0" w:line="240" w:lineRule="auto"/>
        <w:rPr>
          <w:rFonts w:eastAsia="Times New Roman"/>
          <w:color w:val="16171B"/>
          <w:lang w:eastAsia="es-PE"/>
        </w:rPr>
      </w:pPr>
      <w:r w:rsidRPr="00CB32A7">
        <w:rPr>
          <w:rFonts w:eastAsia="Times New Roman"/>
          <w:color w:val="16171B"/>
          <w:highlight w:val="yellow"/>
          <w:lang w:eastAsia="es-PE"/>
        </w:rPr>
        <w:t>“La jerarquía está del lado de los pobres”, dijo el padre Viano. “Los obispos han cuestionado muchas de las medidas adoptadas por este gobierno”.</w:t>
      </w:r>
    </w:p>
    <w:p w14:paraId="30B0CEFD" w14:textId="77777777" w:rsidR="001B6559" w:rsidRPr="003F4AAC" w:rsidRDefault="001B6559" w:rsidP="003F4AAC">
      <w:pPr>
        <w:shd w:val="clear" w:color="auto" w:fill="FFFFFF"/>
        <w:spacing w:after="0" w:line="240" w:lineRule="auto"/>
        <w:rPr>
          <w:rFonts w:eastAsia="Times New Roman"/>
          <w:color w:val="16171B"/>
          <w:lang w:eastAsia="es-PE"/>
        </w:rPr>
      </w:pPr>
      <w:r w:rsidRPr="00CB32A7">
        <w:rPr>
          <w:rFonts w:eastAsia="Times New Roman"/>
          <w:color w:val="16171B"/>
          <w:highlight w:val="yellow"/>
          <w:lang w:eastAsia="es-PE"/>
        </w:rPr>
        <w:t>La Conferencia Episcopal Argentina se ha posicionado firmemente en contra de un proyecto de ley</w:t>
      </w:r>
      <w:r w:rsidRPr="003F4AAC">
        <w:rPr>
          <w:rFonts w:eastAsia="Times New Roman"/>
          <w:color w:val="16171B"/>
          <w:lang w:eastAsia="es-PE"/>
        </w:rPr>
        <w:t xml:space="preserve"> propuesto a finales de marzo por el gobierno para modificar la ley vigente </w:t>
      </w:r>
      <w:r w:rsidRPr="00CB32A7">
        <w:rPr>
          <w:rFonts w:eastAsia="Times New Roman"/>
          <w:color w:val="16171B"/>
          <w:highlight w:val="yellow"/>
          <w:lang w:eastAsia="es-PE"/>
        </w:rPr>
        <w:t>que regula la propiedad privada</w:t>
      </w:r>
      <w:r w:rsidRPr="003F4AAC">
        <w:rPr>
          <w:rFonts w:eastAsia="Times New Roman"/>
          <w:color w:val="16171B"/>
          <w:lang w:eastAsia="es-PE"/>
        </w:rPr>
        <w:t>. La propuesta eliminaría la mayoría de las regulaciones sobre la propiedad extranjera y facilitaría a las empresas la adquisición de terrenos de dominio público.</w:t>
      </w:r>
    </w:p>
    <w:p w14:paraId="0A018E70"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“Queremos expresar nuestra </w:t>
      </w:r>
      <w:r w:rsidRPr="002F35BA">
        <w:rPr>
          <w:rFonts w:eastAsia="Times New Roman"/>
          <w:color w:val="16171B"/>
          <w:highlight w:val="yellow"/>
          <w:lang w:eastAsia="es-PE"/>
        </w:rPr>
        <w:t>profunda preocupación por el proyecto de ley propuesto por el ejecutivo</w:t>
      </w:r>
      <w:r w:rsidRPr="003F4AAC">
        <w:rPr>
          <w:rFonts w:eastAsia="Times New Roman"/>
          <w:color w:val="16171B"/>
          <w:lang w:eastAsia="es-PE"/>
        </w:rPr>
        <w:t>. Creemos que afectará la soberanía sobre nuestra tierra, nuestros alimentos, nuestros bienes comunes y el derecho de los pueblos a la autodeterminación”, dijeron los obispos en un </w:t>
      </w:r>
      <w:hyperlink r:id="rId9" w:tgtFrame="_blank" w:history="1">
        <w:r w:rsidRPr="003F4AAC">
          <w:rPr>
            <w:rFonts w:eastAsia="Times New Roman"/>
            <w:color w:val="A12014"/>
            <w:u w:val="single"/>
            <w:lang w:eastAsia="es-PE"/>
          </w:rPr>
          <w:t>comunicado publicado en junio</w:t>
        </w:r>
      </w:hyperlink>
      <w:r w:rsidRPr="003F4AAC">
        <w:rPr>
          <w:rFonts w:eastAsia="Times New Roman"/>
          <w:color w:val="16171B"/>
          <w:lang w:eastAsia="es-PE"/>
        </w:rPr>
        <w:t> .</w:t>
      </w:r>
    </w:p>
    <w:p w14:paraId="78C21FF2"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Añadieron que </w:t>
      </w:r>
      <w:r w:rsidRPr="002F35BA">
        <w:rPr>
          <w:rFonts w:eastAsia="Times New Roman"/>
          <w:color w:val="16171B"/>
          <w:highlight w:val="yellow"/>
          <w:lang w:eastAsia="es-PE"/>
        </w:rPr>
        <w:t>la tierra no debe considerarse un simple recurso económico</w:t>
      </w:r>
      <w:r w:rsidRPr="003F4AAC">
        <w:rPr>
          <w:rFonts w:eastAsia="Times New Roman"/>
          <w:color w:val="16171B"/>
          <w:lang w:eastAsia="es-PE"/>
        </w:rPr>
        <w:t>, sino “una fuente de alimentos, agua, semillas, paisajes y las múltiples formas de vida que hacen posible nuestra existencia”. Diversas declaraciones de la conferencia también ponen en entredicho las afirmaciones del gobierno sobre el éxito económico.</w:t>
      </w:r>
    </w:p>
    <w:p w14:paraId="4A508F22"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Individual y colectivamente, </w:t>
      </w:r>
      <w:r w:rsidRPr="002F35BA">
        <w:rPr>
          <w:rFonts w:eastAsia="Times New Roman"/>
          <w:color w:val="16171B"/>
          <w:highlight w:val="yellow"/>
          <w:lang w:eastAsia="es-PE"/>
        </w:rPr>
        <w:t>los obispos también han criticado al gobierno de Milei y al congreso argentino por una nueva ley laboral,</w:t>
      </w:r>
      <w:r w:rsidRPr="003F4AAC">
        <w:rPr>
          <w:rFonts w:eastAsia="Times New Roman"/>
          <w:color w:val="16171B"/>
          <w:lang w:eastAsia="es-PE"/>
        </w:rPr>
        <w:t xml:space="preserve"> que según ellos no garantiza la "defensa de los derechos fundamentales, incluido el trabajo", </w:t>
      </w:r>
      <w:r w:rsidRPr="002F35BA">
        <w:rPr>
          <w:rFonts w:eastAsia="Times New Roman"/>
          <w:color w:val="16171B"/>
          <w:highlight w:val="yellow"/>
          <w:lang w:eastAsia="es-PE"/>
        </w:rPr>
        <w:t>y por una nueva ley que regula la gestión de los glaciares</w:t>
      </w:r>
      <w:r w:rsidRPr="003F4AAC">
        <w:rPr>
          <w:rFonts w:eastAsia="Times New Roman"/>
          <w:color w:val="16171B"/>
          <w:lang w:eastAsia="es-PE"/>
        </w:rPr>
        <w:t xml:space="preserve">, que </w:t>
      </w:r>
      <w:r w:rsidRPr="003F4AAC">
        <w:rPr>
          <w:rFonts w:eastAsia="Times New Roman"/>
          <w:color w:val="16171B"/>
          <w:lang w:eastAsia="es-PE"/>
        </w:rPr>
        <w:lastRenderedPageBreak/>
        <w:t>argumentan que amenaza a las comunidades rurales al restringir potencialmente el acceso al agua.</w:t>
      </w:r>
    </w:p>
    <w:p w14:paraId="0F8FEDE3" w14:textId="77777777" w:rsidR="001B6559" w:rsidRPr="003F4AAC" w:rsidRDefault="001B6559" w:rsidP="003F4AAC">
      <w:pPr>
        <w:shd w:val="clear" w:color="auto" w:fill="FFFFFF"/>
        <w:spacing w:after="0" w:line="240" w:lineRule="auto"/>
        <w:rPr>
          <w:rFonts w:eastAsia="Times New Roman"/>
          <w:color w:val="16171B"/>
          <w:lang w:eastAsia="es-PE"/>
        </w:rPr>
      </w:pPr>
      <w:r w:rsidRPr="002F35BA">
        <w:rPr>
          <w:rFonts w:eastAsia="Times New Roman"/>
          <w:color w:val="16171B"/>
          <w:highlight w:val="yellow"/>
          <w:lang w:eastAsia="es-PE"/>
        </w:rPr>
        <w:t>El padre Olveira afirmó que el objetivo final del señor Milei parece ser el desmantelamiento de las instituciones estatales</w:t>
      </w:r>
      <w:r w:rsidRPr="003F4AAC">
        <w:rPr>
          <w:rFonts w:eastAsia="Times New Roman"/>
          <w:color w:val="16171B"/>
          <w:lang w:eastAsia="es-PE"/>
        </w:rPr>
        <w:t>. El presidente planea fusionar los ministerios de Educación y Trabajo en un nuevo Ministerio de Capital Humano, así como eliminar los programas de asistencia social y otras medidas de reforma que no cuentan con el apoyo de la ciudadanía.</w:t>
      </w:r>
    </w:p>
    <w:p w14:paraId="1FA5CB79"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Según el padre Olveira, los argentinos están tomando conciencia de los peligros de la agenda del señor Milei, pero teme que no sirva de nada. En realidad, no es el señor Milei quien representa el problema, sino </w:t>
      </w:r>
      <w:r w:rsidRPr="002F35BA">
        <w:rPr>
          <w:rFonts w:eastAsia="Times New Roman"/>
          <w:color w:val="16171B"/>
          <w:highlight w:val="yellow"/>
          <w:lang w:eastAsia="es-PE"/>
        </w:rPr>
        <w:t>el modelo político y económico que está instaurando en Argentina</w:t>
      </w:r>
      <w:r w:rsidRPr="003F4AAC">
        <w:rPr>
          <w:rFonts w:eastAsia="Times New Roman"/>
          <w:color w:val="16171B"/>
          <w:lang w:eastAsia="es-PE"/>
        </w:rPr>
        <w:t>.</w:t>
      </w:r>
    </w:p>
    <w:p w14:paraId="367BA8AA"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Explicó: “Puede que Milei no sea reelegido, pero las otras opciones [presidenciales] en este momento no son mejores, y algunas serían incluso peores”.</w:t>
      </w:r>
    </w:p>
    <w:p w14:paraId="41025514"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El Papa Francisco nunca visitó su país natal durante su pontificado, pero el padre </w:t>
      </w:r>
      <w:r w:rsidRPr="002F35BA">
        <w:rPr>
          <w:rFonts w:eastAsia="Times New Roman"/>
          <w:color w:val="16171B"/>
          <w:highlight w:val="yellow"/>
          <w:lang w:eastAsia="es-PE"/>
        </w:rPr>
        <w:t>Olveira dijo que si el Papa León XIV viaja a Argentina, encontrará una iglesia unificada, pero un país donde las brechas económicas y sociales se están ampliando.</w:t>
      </w:r>
    </w:p>
    <w:p w14:paraId="1186B982"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 xml:space="preserve">«Intentar que este gobierno comprenda el sufrimiento no lleva a ninguna parte», dijo. </w:t>
      </w:r>
      <w:r w:rsidRPr="001F1FC1">
        <w:rPr>
          <w:rFonts w:eastAsia="Times New Roman"/>
          <w:color w:val="16171B"/>
          <w:highlight w:val="yellow"/>
          <w:lang w:eastAsia="es-PE"/>
        </w:rPr>
        <w:t>«Es como hablarle a una pared.</w:t>
      </w:r>
      <w:r w:rsidRPr="003F4AAC">
        <w:rPr>
          <w:rFonts w:eastAsia="Times New Roman"/>
          <w:color w:val="16171B"/>
          <w:lang w:eastAsia="es-PE"/>
        </w:rPr>
        <w:t xml:space="preserve"> La única diferencia es que una pared no se da la vuelta para hacerte más daño».</w:t>
      </w:r>
    </w:p>
    <w:p w14:paraId="78877083"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Dijo que el señor Milei no ha atacado a Leo de la misma manera que atacó a Francisco —a quien llamó, en una ocasión, "un imbécil que defiende la justicia social"—, pero su verdadera actitud hacia Roma no ha cambiado.</w:t>
      </w:r>
    </w:p>
    <w:p w14:paraId="7EF44BF2" w14:textId="77777777" w:rsidR="001B6559" w:rsidRPr="003F4AAC" w:rsidRDefault="001B6559" w:rsidP="003F4AAC">
      <w:pPr>
        <w:shd w:val="clear" w:color="auto" w:fill="FFFFFF"/>
        <w:spacing w:after="0" w:line="240" w:lineRule="auto"/>
        <w:rPr>
          <w:rFonts w:eastAsia="Times New Roman"/>
          <w:color w:val="16171B"/>
          <w:lang w:eastAsia="es-PE"/>
        </w:rPr>
      </w:pPr>
      <w:r w:rsidRPr="003F4AAC">
        <w:rPr>
          <w:rFonts w:eastAsia="Times New Roman"/>
          <w:color w:val="16171B"/>
          <w:lang w:eastAsia="es-PE"/>
        </w:rPr>
        <w:t>“Recibirán al papa con los brazos abiertos si viene”, dijo el padre Olveira, “pero todo será un espectáculo”.</w:t>
      </w:r>
    </w:p>
    <w:p w14:paraId="7D127494" w14:textId="77777777" w:rsidR="001B6559" w:rsidRPr="001F1FC1" w:rsidRDefault="001B6559" w:rsidP="003F4AAC">
      <w:pPr>
        <w:spacing w:after="0" w:line="240" w:lineRule="auto"/>
        <w:rPr>
          <w:i/>
          <w:color w:val="16171B"/>
          <w:shd w:val="clear" w:color="auto" w:fill="FFFFFF"/>
        </w:rPr>
      </w:pPr>
      <w:r w:rsidRPr="001F1FC1">
        <w:rPr>
          <w:i/>
          <w:color w:val="16171B"/>
          <w:shd w:val="clear" w:color="auto" w:fill="FFFFFF"/>
        </w:rPr>
        <w:t>Lucien Chauvin contribuye desde Lima, Perú.</w:t>
      </w:r>
    </w:p>
    <w:p w14:paraId="480F40BC" w14:textId="77777777" w:rsidR="006A3C21" w:rsidRPr="003F4AAC" w:rsidRDefault="006A3C21" w:rsidP="003F4AAC">
      <w:pPr>
        <w:spacing w:after="0" w:line="240" w:lineRule="auto"/>
        <w:rPr>
          <w:color w:val="16171B"/>
          <w:shd w:val="clear" w:color="auto" w:fill="FFFFFF"/>
        </w:rPr>
      </w:pPr>
    </w:p>
    <w:p w14:paraId="0C334697" w14:textId="77777777" w:rsidR="006A3C21" w:rsidRPr="003F4AAC" w:rsidRDefault="006A3C21" w:rsidP="003F4AAC">
      <w:pPr>
        <w:spacing w:after="0" w:line="240" w:lineRule="auto"/>
        <w:rPr>
          <w:color w:val="16171B"/>
          <w:shd w:val="clear" w:color="auto" w:fill="FFFFFF"/>
        </w:rPr>
      </w:pPr>
    </w:p>
    <w:p w14:paraId="2627BD9D" w14:textId="77777777" w:rsidR="006A3C21" w:rsidRPr="003F4AAC" w:rsidRDefault="006A3C21" w:rsidP="003F4AAC">
      <w:pPr>
        <w:spacing w:after="0" w:line="240" w:lineRule="auto"/>
        <w:rPr>
          <w:color w:val="16171B"/>
          <w:shd w:val="clear" w:color="auto" w:fill="FFFFFF"/>
        </w:rPr>
      </w:pPr>
    </w:p>
    <w:p w14:paraId="5DA1F0B2" w14:textId="77777777" w:rsidR="002F3AE7" w:rsidRPr="00392392" w:rsidRDefault="002F3AE7" w:rsidP="00392392">
      <w:pPr>
        <w:pStyle w:val="Ttulo2"/>
        <w:rPr>
          <w:b/>
        </w:rPr>
      </w:pPr>
      <w:bookmarkStart w:id="2" w:name="_Toc235012511"/>
      <w:r w:rsidRPr="00392392">
        <w:rPr>
          <w:b/>
        </w:rPr>
        <w:t>Guatemala, Israel y Gaza (I) La memoria del genocidio frente al silencio de los poderosos</w:t>
      </w:r>
      <w:bookmarkEnd w:id="2"/>
    </w:p>
    <w:p w14:paraId="289BD381" w14:textId="77777777" w:rsidR="002F3AE7" w:rsidRPr="003F4AAC" w:rsidRDefault="002F3AE7" w:rsidP="003F4AAC">
      <w:pPr>
        <w:spacing w:after="0" w:line="240" w:lineRule="auto"/>
        <w:rPr>
          <w:color w:val="D49400"/>
        </w:rPr>
      </w:pPr>
      <w:r w:rsidRPr="003F4AAC">
        <w:rPr>
          <w:rStyle w:val="author-content-name"/>
          <w:color w:val="D49400"/>
        </w:rPr>
        <w:t>Víctor M. Ruano P. Pbro. Diócesis de Jutiapa, Guatemala</w:t>
      </w:r>
    </w:p>
    <w:p w14:paraId="7D0DB27C" w14:textId="77777777" w:rsidR="002F3AE7" w:rsidRPr="003F4AAC" w:rsidRDefault="00392392" w:rsidP="003F4AAC">
      <w:pPr>
        <w:spacing w:after="0" w:line="240" w:lineRule="auto"/>
        <w:rPr>
          <w:color w:val="000000"/>
        </w:rPr>
      </w:pPr>
      <w:r>
        <w:rPr>
          <w:rStyle w:val="color-neutral600"/>
          <w:color w:val="666666"/>
        </w:rPr>
        <w:t xml:space="preserve">RD </w:t>
      </w:r>
      <w:r w:rsidR="002F3AE7" w:rsidRPr="003F4AAC">
        <w:rPr>
          <w:rStyle w:val="color-neutral600"/>
          <w:color w:val="666666"/>
        </w:rPr>
        <w:t>10 jul 2026 - 19:46</w:t>
      </w:r>
    </w:p>
    <w:p w14:paraId="118528D9" w14:textId="77777777" w:rsidR="002F3AE7" w:rsidRPr="003F4AAC" w:rsidRDefault="002F3AE7" w:rsidP="003F4AAC">
      <w:pPr>
        <w:numPr>
          <w:ilvl w:val="0"/>
          <w:numId w:val="3"/>
        </w:numPr>
        <w:spacing w:after="0" w:line="240" w:lineRule="auto"/>
        <w:ind w:left="0"/>
        <w:rPr>
          <w:color w:val="000000"/>
        </w:rPr>
      </w:pPr>
    </w:p>
    <w:p w14:paraId="3C7CD297"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Mientras </w:t>
      </w:r>
      <w:r w:rsidRPr="00392392">
        <w:rPr>
          <w:color w:val="333333"/>
          <w:sz w:val="28"/>
          <w:szCs w:val="28"/>
          <w:highlight w:val="yellow"/>
        </w:rPr>
        <w:t>Guatemala sigue enterrando a las víctimas del genocidio perpetrado contra los pueblos mayas</w:t>
      </w:r>
      <w:r w:rsidRPr="003F4AAC">
        <w:rPr>
          <w:color w:val="333333"/>
          <w:sz w:val="28"/>
          <w:szCs w:val="28"/>
        </w:rPr>
        <w:t>, el Estado mantiene relaciones militares con Israel, se niega a llamar genocidio a la devastación de Gaza y continúa atrapado en una arquitectura internacional de impunidad donde convergen el sionismo de Estado, el respaldo político de Estados Unidos y el silencio de gobiernos que conocen demasiado bien el precio de la barbarie.</w:t>
      </w:r>
    </w:p>
    <w:p w14:paraId="1BA7C8D1" w14:textId="77777777" w:rsidR="002F3AE7" w:rsidRPr="003F4AAC" w:rsidRDefault="002F3AE7" w:rsidP="003F4AAC">
      <w:pPr>
        <w:pStyle w:val="paragraph-atom"/>
        <w:spacing w:before="0" w:beforeAutospacing="0" w:after="0" w:afterAutospacing="0"/>
        <w:rPr>
          <w:color w:val="333333"/>
          <w:sz w:val="28"/>
          <w:szCs w:val="28"/>
        </w:rPr>
      </w:pPr>
      <w:r w:rsidRPr="00392392">
        <w:rPr>
          <w:color w:val="333333"/>
          <w:sz w:val="28"/>
          <w:szCs w:val="28"/>
          <w:highlight w:val="yellow"/>
        </w:rPr>
        <w:lastRenderedPageBreak/>
        <w:t>Ofrezco estas reflexiones en el contexto de la beatificacón del Siervo de Dios </w:t>
      </w:r>
      <w:r w:rsidRPr="00392392">
        <w:rPr>
          <w:rStyle w:val="Fuerte"/>
          <w:color w:val="333333"/>
          <w:sz w:val="28"/>
          <w:szCs w:val="28"/>
          <w:highlight w:val="yellow"/>
        </w:rPr>
        <w:t>fray Augusto Rafael Ramírez Monasterio, OFM</w:t>
      </w:r>
      <w:r w:rsidRPr="003F4AAC">
        <w:rPr>
          <w:rStyle w:val="Fuerte"/>
          <w:color w:val="333333"/>
          <w:sz w:val="28"/>
          <w:szCs w:val="28"/>
        </w:rPr>
        <w:t>, </w:t>
      </w:r>
      <w:r w:rsidRPr="003F4AAC">
        <w:rPr>
          <w:color w:val="333333"/>
          <w:sz w:val="28"/>
          <w:szCs w:val="28"/>
        </w:rPr>
        <w:t>a realiz</w:t>
      </w:r>
      <w:r w:rsidR="00392392">
        <w:rPr>
          <w:color w:val="333333"/>
          <w:sz w:val="28"/>
          <w:szCs w:val="28"/>
        </w:rPr>
        <w:t>arse en el próximo 7 de noviembr</w:t>
      </w:r>
      <w:r w:rsidRPr="003F4AAC">
        <w:rPr>
          <w:color w:val="333333"/>
          <w:sz w:val="28"/>
          <w:szCs w:val="28"/>
        </w:rPr>
        <w:t xml:space="preserve">e en Antigua Guatemala, Guatemala. El país, que en la década de los 80, fue testigo del </w:t>
      </w:r>
      <w:r w:rsidRPr="00392392">
        <w:rPr>
          <w:color w:val="333333"/>
          <w:sz w:val="28"/>
          <w:szCs w:val="28"/>
          <w:highlight w:val="yellow"/>
        </w:rPr>
        <w:t>"mártir de la Caridad",</w:t>
      </w:r>
      <w:r w:rsidRPr="003F4AAC">
        <w:rPr>
          <w:color w:val="333333"/>
          <w:sz w:val="28"/>
          <w:szCs w:val="28"/>
        </w:rPr>
        <w:t xml:space="preserve"> aún sigue manteniendo su estructuras de e</w:t>
      </w:r>
      <w:r w:rsidR="00392392">
        <w:rPr>
          <w:color w:val="333333"/>
          <w:sz w:val="28"/>
          <w:szCs w:val="28"/>
        </w:rPr>
        <w:t>x</w:t>
      </w:r>
      <w:r w:rsidRPr="003F4AAC">
        <w:rPr>
          <w:color w:val="333333"/>
          <w:sz w:val="28"/>
          <w:szCs w:val="28"/>
        </w:rPr>
        <w:t>lusión y muerte. Que su beatificacion y su memoria lleven fortaleza y esperanza a las familias que aún siguen buscando a sus hijos e hijas que el Estado les arrebató y a la nación entera le ayude a mentener viva la memoria y firme la esperanza de llegar a forjar una país distinto.</w:t>
      </w:r>
    </w:p>
    <w:p w14:paraId="0ECFCB3A" w14:textId="77777777" w:rsidR="002F3AE7" w:rsidRPr="00392392" w:rsidRDefault="00392392" w:rsidP="003F4AAC">
      <w:pPr>
        <w:pStyle w:val="Ttulo2"/>
        <w:spacing w:before="0" w:line="240" w:lineRule="auto"/>
        <w:rPr>
          <w:rFonts w:ascii="Times New Roman" w:hAnsi="Times New Roman" w:cs="Times New Roman"/>
          <w:color w:val="333333"/>
          <w:sz w:val="28"/>
          <w:szCs w:val="28"/>
        </w:rPr>
      </w:pPr>
      <w:bookmarkStart w:id="3" w:name="_Toc235012512"/>
      <w:r w:rsidRPr="00392392">
        <w:rPr>
          <w:rStyle w:val="Fuerte"/>
          <w:rFonts w:ascii="Times New Roman" w:hAnsi="Times New Roman" w:cs="Times New Roman"/>
          <w:bCs w:val="0"/>
          <w:color w:val="333333"/>
          <w:sz w:val="28"/>
          <w:szCs w:val="28"/>
        </w:rPr>
        <w:t>L</w:t>
      </w:r>
      <w:r w:rsidR="002F3AE7" w:rsidRPr="00392392">
        <w:rPr>
          <w:rStyle w:val="Fuerte"/>
          <w:rFonts w:ascii="Times New Roman" w:hAnsi="Times New Roman" w:cs="Times New Roman"/>
          <w:bCs w:val="0"/>
          <w:color w:val="333333"/>
          <w:sz w:val="28"/>
          <w:szCs w:val="28"/>
        </w:rPr>
        <w:t>as heridas que todavía sangran</w:t>
      </w:r>
      <w:bookmarkEnd w:id="3"/>
    </w:p>
    <w:p w14:paraId="54B4269E" w14:textId="77777777" w:rsidR="002F3AE7" w:rsidRPr="003F4AAC" w:rsidRDefault="002F3AE7" w:rsidP="003F4AAC">
      <w:pPr>
        <w:pStyle w:val="paragraph-atom"/>
        <w:spacing w:before="0" w:beforeAutospacing="0" w:after="0" w:afterAutospacing="0"/>
        <w:rPr>
          <w:color w:val="333333"/>
          <w:sz w:val="28"/>
          <w:szCs w:val="28"/>
        </w:rPr>
      </w:pPr>
      <w:r w:rsidRPr="003F4AAC">
        <w:rPr>
          <w:rStyle w:val="Fuerte"/>
          <w:color w:val="333333"/>
          <w:sz w:val="28"/>
          <w:szCs w:val="28"/>
        </w:rPr>
        <w:t>En pequeños ataúdes avanzaban lentamente</w:t>
      </w:r>
      <w:r w:rsidRPr="003F4AAC">
        <w:rPr>
          <w:color w:val="333333"/>
          <w:sz w:val="28"/>
          <w:szCs w:val="28"/>
        </w:rPr>
        <w:t xml:space="preserve">. No eran féretros de unos personajes ilustres ni el de unos soldados caídos en combate. Eran </w:t>
      </w:r>
      <w:r w:rsidRPr="00BA70FE">
        <w:rPr>
          <w:color w:val="333333"/>
          <w:sz w:val="28"/>
          <w:szCs w:val="28"/>
          <w:highlight w:val="yellow"/>
        </w:rPr>
        <w:t>sesenta y ocho cajas de madera que contenían los restos de hombres, mujeres y niños mayas asesinados por el Ejército guatemalteco entre 1981 y 1982</w:t>
      </w:r>
      <w:r w:rsidRPr="003F4AAC">
        <w:rPr>
          <w:color w:val="333333"/>
          <w:sz w:val="28"/>
          <w:szCs w:val="28"/>
        </w:rPr>
        <w:t xml:space="preserve"> en San Martín Jilotepeque, Chimaltenango. Durante cuarenta y cuatro años esperaron una sepultura digna. Durante veinte permanecieron hacinados en una bodega del Estado, reducidos a un expediente más de una justicia siempre aplazada.</w:t>
      </w:r>
    </w:p>
    <w:p w14:paraId="1E3A5E3B" w14:textId="77777777" w:rsidR="002F3AE7" w:rsidRPr="003F4AAC" w:rsidRDefault="002F3AE7" w:rsidP="003F4AAC">
      <w:pPr>
        <w:pStyle w:val="paragraph-atom"/>
        <w:spacing w:before="0" w:beforeAutospacing="0" w:after="0" w:afterAutospacing="0"/>
        <w:rPr>
          <w:color w:val="333333"/>
          <w:sz w:val="28"/>
          <w:szCs w:val="28"/>
        </w:rPr>
      </w:pPr>
      <w:r w:rsidRPr="003F4AAC">
        <w:rPr>
          <w:rStyle w:val="Fuerte"/>
          <w:color w:val="333333"/>
          <w:sz w:val="28"/>
          <w:szCs w:val="28"/>
        </w:rPr>
        <w:t>El pasado 29 de junio, finalmente, regresaron a la tierra. </w:t>
      </w:r>
      <w:r w:rsidRPr="003F4AAC">
        <w:rPr>
          <w:color w:val="333333"/>
          <w:sz w:val="28"/>
          <w:szCs w:val="28"/>
        </w:rPr>
        <w:t xml:space="preserve">Mientras los familiares acompañaban la procesión silenciosa hacia los nichos recién construidos, </w:t>
      </w:r>
      <w:r w:rsidRPr="00BA70FE">
        <w:rPr>
          <w:color w:val="333333"/>
          <w:sz w:val="28"/>
          <w:szCs w:val="28"/>
          <w:highlight w:val="yellow"/>
        </w:rPr>
        <w:t>Guatemala volvía a mirar de frente uno de los capítulos más oscuros de su historia</w:t>
      </w:r>
      <w:r w:rsidRPr="003F4AAC">
        <w:rPr>
          <w:color w:val="333333"/>
          <w:sz w:val="28"/>
          <w:szCs w:val="28"/>
        </w:rPr>
        <w:t xml:space="preserve">. Aquella ceremonia no fue únicamente un acto de piedad hacia los muertos. Fue también una acusación contra la impunidad y una advertencia: </w:t>
      </w:r>
      <w:r w:rsidRPr="00BA70FE">
        <w:rPr>
          <w:color w:val="333333"/>
          <w:sz w:val="28"/>
          <w:szCs w:val="28"/>
          <w:highlight w:val="yellow"/>
        </w:rPr>
        <w:t>el genocidio no concluye cuando cesan los disparos. Continúa mientras las víctimas permanecen sin nombre, sin justicia y sin memoria.</w:t>
      </w:r>
      <w:r w:rsidRPr="003F4AAC">
        <w:rPr>
          <w:color w:val="333333"/>
          <w:sz w:val="28"/>
          <w:szCs w:val="28"/>
        </w:rPr>
        <w:t xml:space="preserve">  </w:t>
      </w:r>
    </w:p>
    <w:p w14:paraId="403DC750"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Entre quienes cargaban aquellos pequeños féretros estaba Simeón Atz Tzutuj. Tiene setenta y seis años. Recuerda con absoluta nitidez el instante en que los soldados llegaron a su casa. Vio salir a su esposa embarazada. Escuchó los insultos. Después, un disparo en la frente. Ese mismo día perdió también a sus tres hijas. Cuarenta y cuatro años después seguía esperando el momento de poder despedirse de ellas con la dignidad que el Estado les había negado.</w:t>
      </w:r>
    </w:p>
    <w:p w14:paraId="1D1425A7"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También estaba Cleto Martín Yool. Su madre sobrevivió porque fingió estar muerta mientras los soldados ejecutaban a varios miembros de su familia. Él pudo salvarse porque aquel día trabajaba en los cañaverales de la costa sur. Ahora, al depositar los restos de once familiares en un nicho digno, confesaba sentir una mezcla de alivio y tristeza: por fin podía encender una vela para cada uno de ellos, como durante décadas soñó hacerlo su padre.</w:t>
      </w:r>
    </w:p>
    <w:p w14:paraId="28F52620" w14:textId="77777777" w:rsidR="002F3AE7" w:rsidRPr="003F4AAC" w:rsidRDefault="002F3AE7" w:rsidP="003F4AAC">
      <w:pPr>
        <w:pStyle w:val="paragraph-atom"/>
        <w:spacing w:before="0" w:beforeAutospacing="0" w:after="0" w:afterAutospacing="0"/>
        <w:rPr>
          <w:color w:val="333333"/>
          <w:sz w:val="28"/>
          <w:szCs w:val="28"/>
        </w:rPr>
      </w:pPr>
      <w:r w:rsidRPr="002E34B9">
        <w:rPr>
          <w:rStyle w:val="Fuerte"/>
          <w:color w:val="333333"/>
          <w:sz w:val="28"/>
          <w:szCs w:val="28"/>
          <w:highlight w:val="yellow"/>
        </w:rPr>
        <w:t>Aquellos testimonios eran la memoria viva de Guatemala. </w:t>
      </w:r>
      <w:r w:rsidRPr="002E34B9">
        <w:rPr>
          <w:color w:val="333333"/>
          <w:sz w:val="28"/>
          <w:szCs w:val="28"/>
          <w:highlight w:val="yellow"/>
        </w:rPr>
        <w:t>Porque el llamado conflicto armado interno dejó más de doscientas mil personas asesinadas o desaparecidas.</w:t>
      </w:r>
      <w:r w:rsidRPr="003F4AAC">
        <w:rPr>
          <w:color w:val="333333"/>
          <w:sz w:val="28"/>
          <w:szCs w:val="28"/>
        </w:rPr>
        <w:t xml:space="preserve"> </w:t>
      </w:r>
      <w:r w:rsidRPr="002E34B9">
        <w:rPr>
          <w:color w:val="C00000"/>
          <w:sz w:val="28"/>
          <w:szCs w:val="28"/>
        </w:rPr>
        <w:t xml:space="preserve">La Comisión para el Esclarecimiento Histórico </w:t>
      </w:r>
      <w:r w:rsidRPr="003F4AAC">
        <w:rPr>
          <w:color w:val="333333"/>
          <w:sz w:val="28"/>
          <w:szCs w:val="28"/>
        </w:rPr>
        <w:lastRenderedPageBreak/>
        <w:t xml:space="preserve">concluyó que </w:t>
      </w:r>
      <w:r w:rsidRPr="002E34B9">
        <w:rPr>
          <w:color w:val="333333"/>
          <w:sz w:val="28"/>
          <w:szCs w:val="28"/>
          <w:highlight w:val="yellow"/>
        </w:rPr>
        <w:t>más del noventa por ciento de las violaciones a los derechos humanos fueron responsabilidad de las fuerzas estatales y paramilitares</w:t>
      </w:r>
      <w:r w:rsidRPr="003F4AAC">
        <w:rPr>
          <w:color w:val="333333"/>
          <w:sz w:val="28"/>
          <w:szCs w:val="28"/>
        </w:rPr>
        <w:t xml:space="preserve"> y que </w:t>
      </w:r>
      <w:r w:rsidRPr="002E34B9">
        <w:rPr>
          <w:color w:val="333333"/>
          <w:sz w:val="28"/>
          <w:szCs w:val="28"/>
          <w:highlight w:val="yellow"/>
        </w:rPr>
        <w:t>la estrategia de tierra arrasada constituyó actos de genocidio</w:t>
      </w:r>
      <w:r w:rsidRPr="003F4AAC">
        <w:rPr>
          <w:color w:val="333333"/>
          <w:sz w:val="28"/>
          <w:szCs w:val="28"/>
        </w:rPr>
        <w:t xml:space="preserve"> contra </w:t>
      </w:r>
      <w:r w:rsidRPr="002E34B9">
        <w:rPr>
          <w:color w:val="333333"/>
          <w:sz w:val="28"/>
          <w:szCs w:val="28"/>
          <w:highlight w:val="yellow"/>
        </w:rPr>
        <w:t>comunidades mayas</w:t>
      </w:r>
      <w:r w:rsidRPr="003F4AAC">
        <w:rPr>
          <w:color w:val="333333"/>
          <w:sz w:val="28"/>
          <w:szCs w:val="28"/>
        </w:rPr>
        <w:t>. No se trató únicamente de combatir a la insurgencia, sino de destruir sistemáticamente aldeas enteras, convertir a la población civil en objetivo militar e intentar borrar pueblos completos del mapa nacional.</w:t>
      </w:r>
    </w:p>
    <w:p w14:paraId="5FC464C7"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Las heridas siguen abiertas porque </w:t>
      </w:r>
      <w:r w:rsidRPr="002E34B9">
        <w:rPr>
          <w:color w:val="333333"/>
          <w:sz w:val="28"/>
          <w:szCs w:val="28"/>
          <w:highlight w:val="yellow"/>
        </w:rPr>
        <w:t>muchos responsables nunca fueron juzgados, miles de personas permanecen desaparecidas y la justicia continúa avanzando con una lentitud desesperant</w:t>
      </w:r>
      <w:r w:rsidRPr="003F4AAC">
        <w:rPr>
          <w:color w:val="333333"/>
          <w:sz w:val="28"/>
          <w:szCs w:val="28"/>
        </w:rPr>
        <w:t>e. Cada nueva exhumación demuestra que el genocidio no pertenece únicamente al pasado: sigue habitando los cementerios, las comunidades indígenas, la memoria de los sobrevivientes y el dolor de quienes continúan buscando a sus familiares.</w:t>
      </w:r>
    </w:p>
    <w:p w14:paraId="0C5B0741"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Por eso resulta </w:t>
      </w:r>
      <w:r w:rsidRPr="002E34B9">
        <w:rPr>
          <w:color w:val="333333"/>
          <w:sz w:val="28"/>
          <w:szCs w:val="28"/>
          <w:highlight w:val="yellow"/>
        </w:rPr>
        <w:t>imposible contemplar lo que sucede hoy en Gaza sin que la historia guatemalteca golpee nuestra conciencia</w:t>
      </w:r>
      <w:r w:rsidRPr="003F4AAC">
        <w:rPr>
          <w:color w:val="333333"/>
          <w:sz w:val="28"/>
          <w:szCs w:val="28"/>
        </w:rPr>
        <w:t>. Hay pueblos que conocen el horror no porque lo hayan estudiado, sino porque lo padecieron. Guatemala es uno de ellos. Y precisamente por esa experiencia tiene el deber moral de reconocer en otros el sufrimiento que un día reclamó para sí.</w:t>
      </w:r>
    </w:p>
    <w:p w14:paraId="1B31FDBD" w14:textId="77777777" w:rsidR="002F3AE7" w:rsidRPr="002E34B9" w:rsidRDefault="002F3AE7" w:rsidP="003F4AAC">
      <w:pPr>
        <w:pStyle w:val="Ttulo2"/>
        <w:spacing w:before="0" w:line="240" w:lineRule="auto"/>
        <w:rPr>
          <w:rFonts w:ascii="Times New Roman" w:hAnsi="Times New Roman" w:cs="Times New Roman"/>
          <w:color w:val="333333"/>
          <w:sz w:val="28"/>
          <w:szCs w:val="28"/>
        </w:rPr>
      </w:pPr>
      <w:bookmarkStart w:id="4" w:name="_Toc235012513"/>
      <w:r w:rsidRPr="002E34B9">
        <w:rPr>
          <w:rStyle w:val="Fuerte"/>
          <w:rFonts w:ascii="Times New Roman" w:hAnsi="Times New Roman" w:cs="Times New Roman"/>
          <w:bCs w:val="0"/>
          <w:color w:val="333333"/>
          <w:sz w:val="28"/>
          <w:szCs w:val="28"/>
        </w:rPr>
        <w:t>Guatemala sabe reconocer un genocidio</w:t>
      </w:r>
      <w:bookmarkEnd w:id="4"/>
    </w:p>
    <w:p w14:paraId="67E00D2E"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Hay países que contemplan la tragedia palestina desde la distancia geográfica o desde la comodidad política. Guatemala no puede permitirse ninguna de las dos. </w:t>
      </w:r>
      <w:r w:rsidRPr="001A21E1">
        <w:rPr>
          <w:color w:val="333333"/>
          <w:sz w:val="28"/>
          <w:szCs w:val="28"/>
          <w:highlight w:val="yellow"/>
        </w:rPr>
        <w:t>Su propia historia le impide mirar Gaza como si fuera un conflicto ajeno</w:t>
      </w:r>
      <w:r w:rsidRPr="003F4AAC">
        <w:rPr>
          <w:color w:val="333333"/>
          <w:sz w:val="28"/>
          <w:szCs w:val="28"/>
        </w:rPr>
        <w:t>. Cada fosa común abierta en territorio guatemalteco recuerda que existen crímenes cuya magnitud obliga a llamar las cosas por su nombre.</w:t>
      </w:r>
    </w:p>
    <w:p w14:paraId="19668F88"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Cuando las comunidades de San Martín Jilotepeque, Nebaj, Chajul, Cotzal, Río Negro, Dos Erres, Plan de Sánchez y </w:t>
      </w:r>
      <w:r w:rsidRPr="001A21E1">
        <w:rPr>
          <w:color w:val="333333"/>
          <w:sz w:val="28"/>
          <w:szCs w:val="28"/>
          <w:highlight w:val="yellow"/>
        </w:rPr>
        <w:t>centenares de aldeas mayas fueron arrasadas</w:t>
      </w:r>
      <w:r w:rsidRPr="003F4AAC">
        <w:rPr>
          <w:color w:val="333333"/>
          <w:sz w:val="28"/>
          <w:szCs w:val="28"/>
        </w:rPr>
        <w:t xml:space="preserve">, tampoco faltaron quienes prefirieron hablar de "conflicto", "excesos militares", "guerra interna" o "daños colaterales". Durante años </w:t>
      </w:r>
      <w:r w:rsidRPr="001A21E1">
        <w:rPr>
          <w:color w:val="333333"/>
          <w:sz w:val="28"/>
          <w:szCs w:val="28"/>
          <w:highlight w:val="yellow"/>
        </w:rPr>
        <w:t>se evitó pronunciar la palabra genocidio</w:t>
      </w:r>
      <w:r w:rsidRPr="003F4AAC">
        <w:rPr>
          <w:color w:val="333333"/>
          <w:sz w:val="28"/>
          <w:szCs w:val="28"/>
        </w:rPr>
        <w:t>. Solo el trabajo paciente de historiadores, antropólogos forenses, jueces y sobrevivientes consiguió desmontar aquella estrategia de negación y devolver a los hechos su verdadero nombre.</w:t>
      </w:r>
    </w:p>
    <w:p w14:paraId="0E9D0483"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La experiencia guatemalteca enseña que </w:t>
      </w:r>
      <w:r w:rsidRPr="001A21E1">
        <w:rPr>
          <w:color w:val="333333"/>
          <w:sz w:val="28"/>
          <w:szCs w:val="28"/>
          <w:highlight w:val="yellow"/>
        </w:rPr>
        <w:t>el primer triunfo de todo proyecto de exterminio consiste en colonizar el lenguaje</w:t>
      </w:r>
      <w:r w:rsidRPr="003F4AAC">
        <w:rPr>
          <w:color w:val="333333"/>
          <w:sz w:val="28"/>
          <w:szCs w:val="28"/>
        </w:rPr>
        <w:t xml:space="preserve">. Cuando el horror deja de nombrarse, comienza también a normalizarse. Por eso </w:t>
      </w:r>
      <w:r w:rsidRPr="00C304A3">
        <w:rPr>
          <w:color w:val="333333"/>
          <w:sz w:val="28"/>
          <w:szCs w:val="28"/>
          <w:highlight w:val="yellow"/>
        </w:rPr>
        <w:t>la memoria</w:t>
      </w:r>
      <w:r w:rsidRPr="003F4AAC">
        <w:rPr>
          <w:color w:val="333333"/>
          <w:sz w:val="28"/>
          <w:szCs w:val="28"/>
        </w:rPr>
        <w:t xml:space="preserve"> no es un ejercicio arqueológico ni una ceremonia destinada únicamente a honrar el pasado: </w:t>
      </w:r>
      <w:r w:rsidRPr="00C304A3">
        <w:rPr>
          <w:color w:val="333333"/>
          <w:sz w:val="28"/>
          <w:szCs w:val="28"/>
          <w:highlight w:val="yellow"/>
        </w:rPr>
        <w:t>es una responsabilidad ética que protege el presente</w:t>
      </w:r>
      <w:r w:rsidRPr="003F4AAC">
        <w:rPr>
          <w:color w:val="333333"/>
          <w:sz w:val="28"/>
          <w:szCs w:val="28"/>
        </w:rPr>
        <w:t>.</w:t>
      </w:r>
    </w:p>
    <w:p w14:paraId="38C2E098"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Cada osamenta recuperada de una fosa clandestina, cada pequeño ataúd entregado finalmente a su familia y cada ceremonia de inhumación digna constituyen una advertencia dirigida al presente. Los sobrevivientes no reclaman únicamente justicia para sus muertos; recuerdan a la humanidad </w:t>
      </w:r>
      <w:r w:rsidRPr="00C304A3">
        <w:rPr>
          <w:color w:val="333333"/>
          <w:sz w:val="28"/>
          <w:szCs w:val="28"/>
          <w:highlight w:val="yellow"/>
        </w:rPr>
        <w:lastRenderedPageBreak/>
        <w:t>el camino que conduce de la deshumanización del otro al exterminio de pueblos enteros.</w:t>
      </w:r>
    </w:p>
    <w:p w14:paraId="272EFA3E"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Precisamente porque pagó ese aprendizaje con un costo humano insoportable, Guatemala debería alzar hoy una de las voces moralmente más autorizadas dentro de la comunidad internacional. Sin embargo, ocurre exactamente lo contrario. Mientras las familias siguen enterrando a las víctimas del genocidio cometido contra los pueblos mayas, el Estado mantiene relaciones militares con Israel, conserva su embajada en Jerusalén y continúa evitando reconocer públicamente como genocidio la devastación que hoy sufre Gaza.</w:t>
      </w:r>
    </w:p>
    <w:p w14:paraId="5042D9E4"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Esa contradicción representa uno de los dilemas éticos más profundos de la política exterior guatemalteca. Comprenderla exige volver sobre un capítulo que durante demasiado tiempo permaneció relegado en la memoria nacional: </w:t>
      </w:r>
      <w:r w:rsidRPr="00C304A3">
        <w:rPr>
          <w:color w:val="333333"/>
          <w:sz w:val="28"/>
          <w:szCs w:val="28"/>
          <w:highlight w:val="yellow"/>
        </w:rPr>
        <w:t>la decisiva cooperación militar que Israel brindó al Estado guatemalteco durante los años más sangrientos del genocidio contra los pueblos mayas.</w:t>
      </w:r>
      <w:r w:rsidRPr="003F4AAC">
        <w:rPr>
          <w:color w:val="333333"/>
          <w:sz w:val="28"/>
          <w:szCs w:val="28"/>
        </w:rPr>
        <w:t xml:space="preserve"> Sin esa historia resulta imposible entender plenamente el silencio oficial de hoy.</w:t>
      </w:r>
    </w:p>
    <w:p w14:paraId="2FADD09A"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Un pueblo que exige al mundo el reconocimiento de su propio genocidio no puede guardar silencio cuando percibe en otro pueblo los signos de un crimen semejante. La memoria pierde su legitimidad cuando se convierte en un privilegio reservado únicamente para las propias víctimas.</w:t>
      </w:r>
    </w:p>
    <w:p w14:paraId="3A287671" w14:textId="77777777" w:rsidR="002F3AE7" w:rsidRPr="00C304A3" w:rsidRDefault="002F3AE7" w:rsidP="003F4AAC">
      <w:pPr>
        <w:pStyle w:val="Ttulo2"/>
        <w:spacing w:before="0" w:line="240" w:lineRule="auto"/>
        <w:rPr>
          <w:rFonts w:ascii="Times New Roman" w:hAnsi="Times New Roman" w:cs="Times New Roman"/>
          <w:color w:val="333333"/>
          <w:sz w:val="28"/>
          <w:szCs w:val="28"/>
        </w:rPr>
      </w:pPr>
      <w:bookmarkStart w:id="5" w:name="_Toc235012514"/>
      <w:r w:rsidRPr="00C304A3">
        <w:rPr>
          <w:rStyle w:val="Fuerte"/>
          <w:rFonts w:ascii="Times New Roman" w:hAnsi="Times New Roman" w:cs="Times New Roman"/>
          <w:bCs w:val="0"/>
          <w:color w:val="333333"/>
          <w:sz w:val="28"/>
          <w:szCs w:val="28"/>
        </w:rPr>
        <w:t>Israel en la historia del genocidio guatemalteco</w:t>
      </w:r>
      <w:bookmarkEnd w:id="5"/>
    </w:p>
    <w:p w14:paraId="3D54A65E"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La memoria tiene una forma incómoda de regresar. Mientras las familias de San Martín Jilotepeque depositaban los restos de sus seres queridos en un nicho digno, no solo daban sepultura a las víctimas de una masacre: también desenterraban una </w:t>
      </w:r>
      <w:r w:rsidRPr="00C304A3">
        <w:rPr>
          <w:color w:val="333333"/>
          <w:sz w:val="28"/>
          <w:szCs w:val="28"/>
          <w:highlight w:val="yellow"/>
        </w:rPr>
        <w:t>dimensión internacional del genocidio guatemalteco</w:t>
      </w:r>
      <w:r w:rsidRPr="003F4AAC">
        <w:rPr>
          <w:color w:val="333333"/>
          <w:sz w:val="28"/>
          <w:szCs w:val="28"/>
        </w:rPr>
        <w:t xml:space="preserve"> que durante décadas permaneció relegada a los márgenes del relato oficial.</w:t>
      </w:r>
    </w:p>
    <w:p w14:paraId="737F2B67"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El genocidio contra los pueblos mayas no fue únicamente una tragedia nacional. También fue posible gracias a una </w:t>
      </w:r>
      <w:r w:rsidRPr="00C9043E">
        <w:rPr>
          <w:color w:val="333333"/>
          <w:sz w:val="28"/>
          <w:szCs w:val="28"/>
          <w:highlight w:val="yellow"/>
        </w:rPr>
        <w:t>compleja red de apoyos políticos, militares y estratégicos</w:t>
      </w:r>
      <w:r w:rsidRPr="003F4AAC">
        <w:rPr>
          <w:color w:val="333333"/>
          <w:sz w:val="28"/>
          <w:szCs w:val="28"/>
        </w:rPr>
        <w:t xml:space="preserve"> que permitió al Estado guatemalteco sostener su capacidad represiva durante los años más intensos de la política de tierra arrasada.</w:t>
      </w:r>
    </w:p>
    <w:p w14:paraId="70B104A7"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Entre esos apoyos internacionales destacó la </w:t>
      </w:r>
      <w:r w:rsidRPr="00C9043E">
        <w:rPr>
          <w:color w:val="333333"/>
          <w:sz w:val="28"/>
          <w:szCs w:val="28"/>
          <w:highlight w:val="yellow"/>
        </w:rPr>
        <w:t>estrecha cooperación militar entre Israel y Guatemala</w:t>
      </w:r>
      <w:r w:rsidRPr="003F4AAC">
        <w:rPr>
          <w:color w:val="333333"/>
          <w:sz w:val="28"/>
          <w:szCs w:val="28"/>
        </w:rPr>
        <w:t xml:space="preserve">. Diversas investigaciones históricas han documentado que, cuando otros países comenzaron a restringir la </w:t>
      </w:r>
      <w:r w:rsidRPr="00C9043E">
        <w:rPr>
          <w:color w:val="333333"/>
          <w:sz w:val="28"/>
          <w:szCs w:val="28"/>
          <w:highlight w:val="yellow"/>
        </w:rPr>
        <w:t>venta de armamento</w:t>
      </w:r>
      <w:r w:rsidRPr="003F4AAC">
        <w:rPr>
          <w:color w:val="333333"/>
          <w:sz w:val="28"/>
          <w:szCs w:val="28"/>
        </w:rPr>
        <w:t xml:space="preserve"> debido a las crecientes denuncias por violaciones masivas de los derechos humanos, Israel se convirtió en uno de los principales proveedores del régimen guatemalteco. El apoyo incluyó armamento, sistemas de comunicación, asesoría en inteligencia, entrenamiento especializado y transferencia tecnológica, fortaleciendo la capacidad operativa del Ejército precisamente durante los años en que la estrategia de tierra arrasada alcanzó su máxima intensidad.</w:t>
      </w:r>
    </w:p>
    <w:p w14:paraId="520C6CC8" w14:textId="77777777" w:rsidR="002F3AE7" w:rsidRPr="003F4AAC" w:rsidRDefault="002F3AE7" w:rsidP="003F4AAC">
      <w:pPr>
        <w:pStyle w:val="paragraph-atom"/>
        <w:spacing w:before="0" w:beforeAutospacing="0" w:after="0" w:afterAutospacing="0"/>
        <w:rPr>
          <w:color w:val="333333"/>
          <w:sz w:val="28"/>
          <w:szCs w:val="28"/>
        </w:rPr>
      </w:pPr>
      <w:r w:rsidRPr="00C9043E">
        <w:rPr>
          <w:color w:val="333333"/>
          <w:sz w:val="28"/>
          <w:szCs w:val="28"/>
          <w:highlight w:val="yellow"/>
        </w:rPr>
        <w:lastRenderedPageBreak/>
        <w:t>Los hallazgos de la Comisión para el Esclarecimiento Histórico permiten comprender el alcance de aquella cooperación internacional.</w:t>
      </w:r>
      <w:r w:rsidRPr="003F4AAC">
        <w:rPr>
          <w:color w:val="333333"/>
          <w:sz w:val="28"/>
          <w:szCs w:val="28"/>
        </w:rPr>
        <w:t xml:space="preserve"> La destrucción sistemática de comunidades mayas no puede analizarse aislando las responsabilidades internas de los apoyos externos que contribuyeron a sostener la capacidad militar del Estado.</w:t>
      </w:r>
    </w:p>
    <w:p w14:paraId="41B62712"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Recordar estos hechos </w:t>
      </w:r>
      <w:r w:rsidRPr="00C9043E">
        <w:rPr>
          <w:color w:val="333333"/>
          <w:sz w:val="28"/>
          <w:szCs w:val="28"/>
          <w:highlight w:val="yellow"/>
        </w:rPr>
        <w:t>no implica atribuir una responsabilidad colectiva al pueblo judío ni cuestionar la legitimidad del Estado de Israel</w:t>
      </w:r>
      <w:r w:rsidRPr="003F4AAC">
        <w:rPr>
          <w:color w:val="333333"/>
          <w:sz w:val="28"/>
          <w:szCs w:val="28"/>
        </w:rPr>
        <w:t>. Hacerlo sería históricamente falso y moralmente inaceptable. La crítica debe dirigirse siempre a decisiones concretas de gobiernos y aparatos estatales, nunca a un pueblo ni a una tradición religiosa marcada también por el sufrimiento del antisemitismo y del Holocausto.</w:t>
      </w:r>
    </w:p>
    <w:p w14:paraId="0405C565"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Precisamente por respeto a esa historia resulta aún más doloroso comprobar que </w:t>
      </w:r>
      <w:r w:rsidRPr="00EB0B4D">
        <w:rPr>
          <w:color w:val="333333"/>
          <w:sz w:val="28"/>
          <w:szCs w:val="28"/>
          <w:highlight w:val="yellow"/>
        </w:rPr>
        <w:t>un Estado nacido después de una de las mayores tragedias del siglo XX desempeñó un papel relevante en el fortalecimiento militar de otro Estado</w:t>
      </w:r>
      <w:r w:rsidRPr="003F4AAC">
        <w:rPr>
          <w:color w:val="333333"/>
          <w:sz w:val="28"/>
          <w:szCs w:val="28"/>
        </w:rPr>
        <w:t xml:space="preserve"> que terminaría siendo señalado por la comisión de actos de genocidio contra su propia población indígena. Esa paradoja interpela tanto a Guatemala como a Israel.</w:t>
      </w:r>
    </w:p>
    <w:p w14:paraId="6C725DB9"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No se trata únicamente de una discusión sobre el pasado. Las relaciones entre ambos Estados no pertenecen a los archivos: continúan proyectando consecuencias políticas y morales sobre el presente. Precisamente por ello, revisar críticamente esa historia no constituye un ejercicio de resentimiento, sino una condición indispensable para construir una política exterior coherente con la memoria, los derechos humanos y el derecho internacional.</w:t>
      </w:r>
    </w:p>
    <w:p w14:paraId="7A827E96" w14:textId="77777777" w:rsidR="002F3AE7" w:rsidRPr="003F4AAC" w:rsidRDefault="002F3AE7" w:rsidP="003F4AAC">
      <w:pPr>
        <w:pStyle w:val="paragraph-atom"/>
        <w:spacing w:before="0" w:beforeAutospacing="0" w:after="0" w:afterAutospacing="0"/>
        <w:rPr>
          <w:color w:val="333333"/>
          <w:sz w:val="28"/>
          <w:szCs w:val="28"/>
        </w:rPr>
      </w:pPr>
      <w:r w:rsidRPr="00EB0B4D">
        <w:rPr>
          <w:color w:val="333333"/>
          <w:sz w:val="28"/>
          <w:szCs w:val="28"/>
          <w:highlight w:val="yellow"/>
        </w:rPr>
        <w:t>La memoria no es un privilegio reservado a las propias víctimas. Es una responsabilidad moral.</w:t>
      </w:r>
      <w:r w:rsidRPr="003F4AAC">
        <w:rPr>
          <w:color w:val="333333"/>
          <w:sz w:val="28"/>
          <w:szCs w:val="28"/>
        </w:rPr>
        <w:t xml:space="preserve"> Solo honra verdaderamente a sus muertos el pueblo que aprende a </w:t>
      </w:r>
      <w:r w:rsidRPr="00EB0B4D">
        <w:rPr>
          <w:color w:val="333333"/>
          <w:sz w:val="28"/>
          <w:szCs w:val="28"/>
          <w:highlight w:val="yellow"/>
        </w:rPr>
        <w:t>reconocer el sufrimiento de otros con la misma sensibilidad con que exige el reconocimiento del suyo</w:t>
      </w:r>
      <w:r w:rsidRPr="003F4AAC">
        <w:rPr>
          <w:color w:val="333333"/>
          <w:sz w:val="28"/>
          <w:szCs w:val="28"/>
        </w:rPr>
        <w:t>. Cuando la memoria deja de ser universal y se convierte en patrimonio exclusivo de una causa, corre el riesgo de transformarse en una nueva forma de silencio.</w:t>
      </w:r>
    </w:p>
    <w:p w14:paraId="7B3F2E69" w14:textId="77777777" w:rsidR="002F3AE7" w:rsidRPr="003F4AAC" w:rsidRDefault="002F3AE7" w:rsidP="003F4AAC">
      <w:pPr>
        <w:pStyle w:val="paragraph-atom"/>
        <w:spacing w:before="0" w:beforeAutospacing="0" w:after="0" w:afterAutospacing="0"/>
        <w:rPr>
          <w:color w:val="333333"/>
          <w:sz w:val="28"/>
          <w:szCs w:val="28"/>
        </w:rPr>
      </w:pPr>
      <w:r w:rsidRPr="003F4AAC">
        <w:rPr>
          <w:color w:val="333333"/>
          <w:sz w:val="28"/>
          <w:szCs w:val="28"/>
        </w:rPr>
        <w:t xml:space="preserve">La historia, sin embargo, no termina ahí. Queda todavía una pregunta más incómoda: </w:t>
      </w:r>
      <w:r w:rsidRPr="00EB0B4D">
        <w:rPr>
          <w:color w:val="333333"/>
          <w:sz w:val="28"/>
          <w:szCs w:val="28"/>
          <w:highlight w:val="yellow"/>
        </w:rPr>
        <w:t>¿puede un Estado que conoce el peso del genocidio</w:t>
      </w:r>
      <w:r w:rsidRPr="003F4AAC">
        <w:rPr>
          <w:color w:val="333333"/>
          <w:sz w:val="28"/>
          <w:szCs w:val="28"/>
        </w:rPr>
        <w:t xml:space="preserve"> </w:t>
      </w:r>
      <w:r w:rsidRPr="00EB0B4D">
        <w:rPr>
          <w:color w:val="333333"/>
          <w:sz w:val="28"/>
          <w:szCs w:val="28"/>
          <w:highlight w:val="yellow"/>
        </w:rPr>
        <w:t>guardar silencio</w:t>
      </w:r>
      <w:r w:rsidRPr="003F4AAC">
        <w:rPr>
          <w:color w:val="333333"/>
          <w:sz w:val="28"/>
          <w:szCs w:val="28"/>
        </w:rPr>
        <w:t xml:space="preserve"> cuando la comunidad internacional debate si otro pueblo está siendo víctima de un crimen semejante? Esa es la cuestión que abordaremos en la segunda parte.</w:t>
      </w:r>
    </w:p>
    <w:p w14:paraId="41E45DF7" w14:textId="77777777" w:rsidR="00062D50" w:rsidRPr="003F4AAC" w:rsidRDefault="00062D50" w:rsidP="003F4AAC">
      <w:pPr>
        <w:spacing w:after="0" w:line="240" w:lineRule="auto"/>
      </w:pPr>
    </w:p>
    <w:p w14:paraId="70F5B541" w14:textId="77777777" w:rsidR="00862882" w:rsidRPr="003F4AAC" w:rsidRDefault="00862882" w:rsidP="003F4AAC">
      <w:pPr>
        <w:spacing w:after="0" w:line="240" w:lineRule="auto"/>
      </w:pPr>
    </w:p>
    <w:p w14:paraId="1D37675E" w14:textId="77777777" w:rsidR="00862882" w:rsidRPr="003F4AAC" w:rsidRDefault="00862882" w:rsidP="003F4AAC">
      <w:pPr>
        <w:spacing w:after="0" w:line="240" w:lineRule="auto"/>
      </w:pPr>
    </w:p>
    <w:p w14:paraId="71853239" w14:textId="77777777" w:rsidR="00862882" w:rsidRPr="00EB0B4D" w:rsidRDefault="00862882" w:rsidP="00EB0B4D">
      <w:pPr>
        <w:pStyle w:val="Ttulo2"/>
        <w:rPr>
          <w:b/>
        </w:rPr>
      </w:pPr>
      <w:bookmarkStart w:id="6" w:name="_Toc235012515"/>
      <w:r w:rsidRPr="00EB0B4D">
        <w:rPr>
          <w:b/>
        </w:rPr>
        <w:t>La Amazonía ecuatoriana impulsa los nuevos horizontes pastorales de la CEAMA</w:t>
      </w:r>
      <w:bookmarkEnd w:id="6"/>
    </w:p>
    <w:p w14:paraId="1DE4B3F0" w14:textId="77777777" w:rsidR="00862882" w:rsidRPr="003F4AAC" w:rsidRDefault="00862882" w:rsidP="003F4AAC">
      <w:pPr>
        <w:spacing w:after="0" w:line="240" w:lineRule="auto"/>
        <w:rPr>
          <w:color w:val="000000"/>
        </w:rPr>
      </w:pPr>
      <w:r w:rsidRPr="003F4AAC">
        <w:rPr>
          <w:rStyle w:val="color-neutral600"/>
          <w:color w:val="666666"/>
        </w:rPr>
        <w:t>08 jul 2026 - 21:25</w:t>
      </w:r>
    </w:p>
    <w:p w14:paraId="69D7C225" w14:textId="77777777" w:rsidR="00862882" w:rsidRPr="003F4AAC" w:rsidRDefault="00862882" w:rsidP="003F4AAC">
      <w:pPr>
        <w:numPr>
          <w:ilvl w:val="0"/>
          <w:numId w:val="4"/>
        </w:numPr>
        <w:spacing w:after="0" w:line="240" w:lineRule="auto"/>
        <w:ind w:left="0"/>
        <w:rPr>
          <w:color w:val="000000"/>
        </w:rPr>
      </w:pPr>
    </w:p>
    <w:p w14:paraId="153FFBFB" w14:textId="77777777" w:rsidR="00862882" w:rsidRPr="003F4AAC" w:rsidRDefault="00862882" w:rsidP="009002BF">
      <w:pPr>
        <w:pStyle w:val="Ttulo2"/>
        <w:spacing w:before="0" w:line="240" w:lineRule="auto"/>
        <w:rPr>
          <w:rFonts w:ascii="Times New Roman" w:hAnsi="Times New Roman" w:cs="Times New Roman"/>
          <w:color w:val="333333"/>
          <w:sz w:val="28"/>
          <w:szCs w:val="28"/>
        </w:rPr>
      </w:pPr>
      <w:hyperlink r:id="rId10" w:history="1">
        <w:bookmarkStart w:id="7" w:name="_Toc235012516"/>
        <w:r w:rsidRPr="003F4AAC">
          <w:rPr>
            <w:rStyle w:val="Hipervnculo"/>
            <w:rFonts w:ascii="Times New Roman" w:hAnsi="Times New Roman" w:cs="Times New Roman"/>
            <w:color w:val="D49400"/>
            <w:sz w:val="28"/>
            <w:szCs w:val="28"/>
          </w:rPr>
          <w:t>(AICA)</w:t>
        </w:r>
      </w:hyperlink>
      <w:r w:rsidRPr="003F4AAC">
        <w:rPr>
          <w:rFonts w:ascii="Times New Roman" w:hAnsi="Times New Roman" w:cs="Times New Roman"/>
          <w:color w:val="333333"/>
          <w:sz w:val="28"/>
          <w:szCs w:val="28"/>
        </w:rPr>
        <w:t xml:space="preserve">.- </w:t>
      </w:r>
      <w:r w:rsidRPr="009002BF">
        <w:rPr>
          <w:rFonts w:ascii="Times New Roman" w:hAnsi="Times New Roman" w:cs="Times New Roman"/>
          <w:color w:val="333333"/>
          <w:sz w:val="28"/>
          <w:szCs w:val="28"/>
          <w:highlight w:val="yellow"/>
        </w:rPr>
        <w:t>Representantes de </w:t>
      </w:r>
      <w:r w:rsidRPr="009002BF">
        <w:rPr>
          <w:rStyle w:val="Fuerte"/>
          <w:rFonts w:ascii="Times New Roman" w:hAnsi="Times New Roman" w:cs="Times New Roman"/>
          <w:color w:val="333333"/>
          <w:sz w:val="28"/>
          <w:szCs w:val="28"/>
          <w:highlight w:val="yellow"/>
        </w:rPr>
        <w:t>los seis vicariatos apostólicos de la Amazonía ecuatoriana</w:t>
      </w:r>
      <w:r w:rsidRPr="003F4AAC">
        <w:rPr>
          <w:rFonts w:ascii="Times New Roman" w:hAnsi="Times New Roman" w:cs="Times New Roman"/>
          <w:color w:val="333333"/>
          <w:sz w:val="28"/>
          <w:szCs w:val="28"/>
        </w:rPr>
        <w:t> reafirmaron su pertenencia a la Conferencia Eclesial de la Amazonía (</w:t>
      </w:r>
      <w:r w:rsidRPr="003F4AAC">
        <w:rPr>
          <w:rStyle w:val="Fuerte"/>
          <w:rFonts w:ascii="Times New Roman" w:hAnsi="Times New Roman" w:cs="Times New Roman"/>
          <w:color w:val="333333"/>
          <w:sz w:val="28"/>
          <w:szCs w:val="28"/>
        </w:rPr>
        <w:t>CEAMA</w:t>
      </w:r>
      <w:r w:rsidRPr="003F4AAC">
        <w:rPr>
          <w:rFonts w:ascii="Times New Roman" w:hAnsi="Times New Roman" w:cs="Times New Roman"/>
          <w:color w:val="333333"/>
          <w:sz w:val="28"/>
          <w:szCs w:val="28"/>
        </w:rPr>
        <w:t>) y asumieron el compromiso de </w:t>
      </w:r>
      <w:r w:rsidRPr="003F4AAC">
        <w:rPr>
          <w:rStyle w:val="Fuerte"/>
          <w:rFonts w:ascii="Times New Roman" w:hAnsi="Times New Roman" w:cs="Times New Roman"/>
          <w:color w:val="333333"/>
          <w:sz w:val="28"/>
          <w:szCs w:val="28"/>
        </w:rPr>
        <w:t>incorporar los Horizontes Pastorales Sinodales 2026-2030</w:t>
      </w:r>
      <w:r w:rsidRPr="003F4AAC">
        <w:rPr>
          <w:rFonts w:ascii="Times New Roman" w:hAnsi="Times New Roman" w:cs="Times New Roman"/>
          <w:color w:val="333333"/>
          <w:sz w:val="28"/>
          <w:szCs w:val="28"/>
        </w:rPr>
        <w:t xml:space="preserve"> en la planificación de sus Iglesias particulares, durante la </w:t>
      </w:r>
      <w:r w:rsidRPr="009002BF">
        <w:rPr>
          <w:rFonts w:ascii="Times New Roman" w:hAnsi="Times New Roman" w:cs="Times New Roman"/>
          <w:color w:val="333333"/>
          <w:sz w:val="28"/>
          <w:szCs w:val="28"/>
          <w:highlight w:val="yellow"/>
        </w:rPr>
        <w:t>Primera Asamblea Eclesial de la Amazonía Ecuatoriana.</w:t>
      </w:r>
      <w:bookmarkEnd w:id="7"/>
    </w:p>
    <w:p w14:paraId="52B28D4C"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El encuentro se desarrolló del 29 de junio al 1 de julio en el Centro de Formación Pastoral Intipungo, perteneciente al vicariato apostólico de Puyo, bajo el lema bíblico: </w:t>
      </w:r>
      <w:r w:rsidRPr="003F4AAC">
        <w:rPr>
          <w:rStyle w:val="Fuerte"/>
          <w:rFonts w:eastAsiaTheme="majorEastAsia"/>
          <w:color w:val="333333"/>
          <w:sz w:val="28"/>
          <w:szCs w:val="28"/>
        </w:rPr>
        <w:t>"Algo nuevo está naciendo, ¿no lo notan?".</w:t>
      </w:r>
    </w:p>
    <w:p w14:paraId="26E37088" w14:textId="77777777" w:rsidR="00862882" w:rsidRPr="003F4AAC" w:rsidRDefault="00862882" w:rsidP="003F4AAC">
      <w:pPr>
        <w:pStyle w:val="paragraph-atom"/>
        <w:spacing w:before="0" w:beforeAutospacing="0" w:after="0" w:afterAutospacing="0"/>
        <w:rPr>
          <w:color w:val="333333"/>
          <w:sz w:val="28"/>
          <w:szCs w:val="28"/>
        </w:rPr>
      </w:pPr>
      <w:r w:rsidRPr="009002BF">
        <w:rPr>
          <w:color w:val="333333"/>
          <w:sz w:val="28"/>
          <w:szCs w:val="28"/>
          <w:highlight w:val="yellow"/>
        </w:rPr>
        <w:t>La Asamblea reunió a representantes de los</w:t>
      </w:r>
      <w:r w:rsidRPr="009002BF">
        <w:rPr>
          <w:rStyle w:val="Fuerte"/>
          <w:rFonts w:eastAsiaTheme="majorEastAsia"/>
          <w:color w:val="333333"/>
          <w:sz w:val="28"/>
          <w:szCs w:val="28"/>
          <w:highlight w:val="yellow"/>
        </w:rPr>
        <w:t> vicariatos apostólicos de Aguarico, Méndez, Napo, Puyo, San Miguel de Sucumbíos y Zamora</w:t>
      </w:r>
      <w:r w:rsidRPr="009002BF">
        <w:rPr>
          <w:color w:val="333333"/>
          <w:sz w:val="28"/>
          <w:szCs w:val="28"/>
          <w:highlight w:val="yellow"/>
        </w:rPr>
        <w:t>,</w:t>
      </w:r>
      <w:r w:rsidRPr="003F4AAC">
        <w:rPr>
          <w:color w:val="333333"/>
          <w:sz w:val="28"/>
          <w:szCs w:val="28"/>
        </w:rPr>
        <w:t xml:space="preserve"> junto con invitados del vicariato apostólico de </w:t>
      </w:r>
      <w:r w:rsidRPr="009002BF">
        <w:rPr>
          <w:color w:val="333333"/>
          <w:sz w:val="28"/>
          <w:szCs w:val="28"/>
          <w:highlight w:val="yellow"/>
        </w:rPr>
        <w:t>Esmeraldas</w:t>
      </w:r>
      <w:r w:rsidRPr="003F4AAC">
        <w:rPr>
          <w:color w:val="333333"/>
          <w:sz w:val="28"/>
          <w:szCs w:val="28"/>
        </w:rPr>
        <w:t>, quienes compartieron un espacio de escucha, discernimiento y diálogo para fortalecer una Iglesia con rostro amazónico.</w:t>
      </w:r>
    </w:p>
    <w:p w14:paraId="7E60D5AA" w14:textId="77777777" w:rsidR="00862882" w:rsidRPr="003F4AAC" w:rsidRDefault="00862882" w:rsidP="003F4AAC">
      <w:pPr>
        <w:pStyle w:val="Ttulo2"/>
        <w:spacing w:before="0" w:line="240" w:lineRule="auto"/>
        <w:rPr>
          <w:rFonts w:ascii="Times New Roman" w:hAnsi="Times New Roman" w:cs="Times New Roman"/>
          <w:color w:val="333333"/>
          <w:sz w:val="28"/>
          <w:szCs w:val="28"/>
        </w:rPr>
      </w:pPr>
      <w:bookmarkStart w:id="8" w:name="_Toc235012517"/>
      <w:r w:rsidRPr="003F4AAC">
        <w:rPr>
          <w:rFonts w:ascii="Times New Roman" w:hAnsi="Times New Roman" w:cs="Times New Roman"/>
          <w:b/>
          <w:bCs/>
          <w:color w:val="333333"/>
          <w:sz w:val="28"/>
          <w:szCs w:val="28"/>
        </w:rPr>
        <w:t>Un camino de comunión al servicio de la Amazonía</w:t>
      </w:r>
      <w:bookmarkEnd w:id="8"/>
    </w:p>
    <w:p w14:paraId="63F1C6CD"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Las jornadas comenzaron con la celebración de la </w:t>
      </w:r>
      <w:r w:rsidRPr="009002BF">
        <w:rPr>
          <w:rStyle w:val="Fuerte"/>
          <w:rFonts w:eastAsiaTheme="majorEastAsia"/>
          <w:color w:val="333333"/>
          <w:sz w:val="28"/>
          <w:szCs w:val="28"/>
          <w:highlight w:val="yellow"/>
        </w:rPr>
        <w:t>Eucaristía presidida por monseñor Rafael Cob García</w:t>
      </w:r>
      <w:r w:rsidRPr="009002BF">
        <w:rPr>
          <w:color w:val="333333"/>
          <w:sz w:val="28"/>
          <w:szCs w:val="28"/>
          <w:highlight w:val="yellow"/>
        </w:rPr>
        <w:t>,</w:t>
      </w:r>
      <w:r w:rsidRPr="003F4AAC">
        <w:rPr>
          <w:color w:val="333333"/>
          <w:sz w:val="28"/>
          <w:szCs w:val="28"/>
        </w:rPr>
        <w:t xml:space="preserve"> quien invitó a renovar el compromiso de </w:t>
      </w:r>
      <w:r w:rsidRPr="009002BF">
        <w:rPr>
          <w:color w:val="333333"/>
          <w:sz w:val="28"/>
          <w:szCs w:val="28"/>
          <w:highlight w:val="yellow"/>
        </w:rPr>
        <w:t>construir una Iglesia cercana a los pueblos amazónicos</w:t>
      </w:r>
      <w:r w:rsidRPr="003F4AAC">
        <w:rPr>
          <w:color w:val="333333"/>
          <w:sz w:val="28"/>
          <w:szCs w:val="28"/>
        </w:rPr>
        <w:t xml:space="preserve">, comprometida con la </w:t>
      </w:r>
      <w:r w:rsidRPr="009002BF">
        <w:rPr>
          <w:color w:val="333333"/>
          <w:sz w:val="28"/>
          <w:szCs w:val="28"/>
          <w:highlight w:val="yellow"/>
        </w:rPr>
        <w:t>defensa de la vida y el cuidado de la Casa Común.</w:t>
      </w:r>
    </w:p>
    <w:p w14:paraId="4D64A3FA"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Posteriormente, las delegaciones presentaron la realidad pastoral de cada territorio, exponiendo sus desafíos y esperanzas. De los bloques de trabajo </w:t>
      </w:r>
      <w:r w:rsidRPr="009002BF">
        <w:rPr>
          <w:rStyle w:val="Fuerte"/>
          <w:rFonts w:eastAsiaTheme="majorEastAsia"/>
          <w:color w:val="333333"/>
          <w:sz w:val="28"/>
          <w:szCs w:val="28"/>
          <w:highlight w:val="yellow"/>
        </w:rPr>
        <w:t>participaron obispos, sacerdotes, religiosos, religiosas, laicos y representantes de pueblos y nacionalidades indígenas</w:t>
      </w:r>
      <w:r w:rsidRPr="003F4AAC">
        <w:rPr>
          <w:rStyle w:val="Fuerte"/>
          <w:rFonts w:eastAsiaTheme="majorEastAsia"/>
          <w:color w:val="333333"/>
          <w:sz w:val="28"/>
          <w:szCs w:val="28"/>
        </w:rPr>
        <w:t>,</w:t>
      </w:r>
      <w:r w:rsidRPr="003F4AAC">
        <w:rPr>
          <w:color w:val="333333"/>
          <w:sz w:val="28"/>
          <w:szCs w:val="28"/>
        </w:rPr>
        <w:t> reflejando la diversidad cultural y eclesial de la región.</w:t>
      </w:r>
    </w:p>
    <w:p w14:paraId="28F3912D"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El trabajo se desarrolló mediante la </w:t>
      </w:r>
      <w:r w:rsidRPr="003F4AAC">
        <w:rPr>
          <w:rStyle w:val="Fuerte"/>
          <w:rFonts w:eastAsiaTheme="majorEastAsia"/>
          <w:color w:val="333333"/>
          <w:sz w:val="28"/>
          <w:szCs w:val="28"/>
        </w:rPr>
        <w:t>metodología de la "Conversación en el Espíritu"</w:t>
      </w:r>
      <w:r w:rsidRPr="003F4AAC">
        <w:rPr>
          <w:color w:val="333333"/>
          <w:sz w:val="28"/>
          <w:szCs w:val="28"/>
        </w:rPr>
        <w:t>, lo que favoreció la escucha mutua, el discernimiento comunitario y la búsqueda de consensos, en consonancia con el camino sinodal promovido por la Iglesia.</w:t>
      </w:r>
    </w:p>
    <w:p w14:paraId="23153FA5" w14:textId="77777777" w:rsidR="00862882" w:rsidRPr="003F4AAC" w:rsidRDefault="00862882" w:rsidP="003F4AAC">
      <w:pPr>
        <w:pStyle w:val="Ttulo2"/>
        <w:spacing w:before="0" w:line="240" w:lineRule="auto"/>
        <w:rPr>
          <w:rFonts w:ascii="Times New Roman" w:hAnsi="Times New Roman" w:cs="Times New Roman"/>
          <w:color w:val="333333"/>
          <w:sz w:val="28"/>
          <w:szCs w:val="28"/>
        </w:rPr>
      </w:pPr>
      <w:bookmarkStart w:id="9" w:name="_Toc235012518"/>
      <w:r w:rsidRPr="003F4AAC">
        <w:rPr>
          <w:rFonts w:ascii="Times New Roman" w:hAnsi="Times New Roman" w:cs="Times New Roman"/>
          <w:b/>
          <w:bCs/>
          <w:color w:val="333333"/>
          <w:sz w:val="28"/>
          <w:szCs w:val="28"/>
        </w:rPr>
        <w:t>La CEAMA y los desafíos pastorales de la región</w:t>
      </w:r>
      <w:bookmarkEnd w:id="9"/>
    </w:p>
    <w:p w14:paraId="01375DAF"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Uno de los ejes centrales del encuentro fue</w:t>
      </w:r>
      <w:r w:rsidRPr="003F4AAC">
        <w:rPr>
          <w:rStyle w:val="Fuerte"/>
          <w:rFonts w:eastAsiaTheme="majorEastAsia"/>
          <w:color w:val="333333"/>
          <w:sz w:val="28"/>
          <w:szCs w:val="28"/>
        </w:rPr>
        <w:t xml:space="preserve"> profundizar en la </w:t>
      </w:r>
      <w:r w:rsidRPr="00222E1C">
        <w:rPr>
          <w:rStyle w:val="Fuerte"/>
          <w:rFonts w:eastAsiaTheme="majorEastAsia"/>
          <w:color w:val="333333"/>
          <w:sz w:val="28"/>
          <w:szCs w:val="28"/>
          <w:highlight w:val="yellow"/>
        </w:rPr>
        <w:t>identidad y misión de la CEAMA</w:t>
      </w:r>
      <w:r w:rsidRPr="003F4AAC">
        <w:rPr>
          <w:color w:val="333333"/>
          <w:sz w:val="28"/>
          <w:szCs w:val="28"/>
        </w:rPr>
        <w:t>, a través de un repaso por el proceso iniciado con la creación de la Red Eclesial Panamazónica (</w:t>
      </w:r>
      <w:r w:rsidRPr="003F4AAC">
        <w:rPr>
          <w:rStyle w:val="Fuerte"/>
          <w:rFonts w:eastAsiaTheme="majorEastAsia"/>
          <w:color w:val="333333"/>
          <w:sz w:val="28"/>
          <w:szCs w:val="28"/>
        </w:rPr>
        <w:t>REPAM</w:t>
      </w:r>
      <w:r w:rsidRPr="003F4AAC">
        <w:rPr>
          <w:color w:val="333333"/>
          <w:sz w:val="28"/>
          <w:szCs w:val="28"/>
        </w:rPr>
        <w:t>), continuado con el Sínodo para la Amazonía y la exhortación apostólica </w:t>
      </w:r>
      <w:r w:rsidRPr="003F4AAC">
        <w:rPr>
          <w:rStyle w:val="nfasis"/>
          <w:color w:val="333333"/>
          <w:sz w:val="28"/>
          <w:szCs w:val="28"/>
        </w:rPr>
        <w:t>Querida Amazonía</w:t>
      </w:r>
      <w:r w:rsidRPr="003F4AAC">
        <w:rPr>
          <w:color w:val="333333"/>
          <w:sz w:val="28"/>
          <w:szCs w:val="28"/>
        </w:rPr>
        <w:t>, hasta la constitución de la conferencia eclesial como expresión de comunión entre las Iglesias amazónicas.</w:t>
      </w:r>
    </w:p>
    <w:p w14:paraId="4411B3A7"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Monseñor Cob García presentó una síntesis histórica de ese itinerario eclesial, mientras que </w:t>
      </w:r>
      <w:r w:rsidRPr="003F4AAC">
        <w:rPr>
          <w:rStyle w:val="Fuerte"/>
          <w:rFonts w:eastAsiaTheme="majorEastAsia"/>
          <w:color w:val="333333"/>
          <w:sz w:val="28"/>
          <w:szCs w:val="28"/>
        </w:rPr>
        <w:t>monseñor</w:t>
      </w:r>
      <w:r w:rsidRPr="003F4AAC">
        <w:rPr>
          <w:color w:val="333333"/>
          <w:sz w:val="28"/>
          <w:szCs w:val="28"/>
        </w:rPr>
        <w:t> </w:t>
      </w:r>
      <w:r w:rsidRPr="003F4AAC">
        <w:rPr>
          <w:rStyle w:val="Fuerte"/>
          <w:rFonts w:eastAsiaTheme="majorEastAsia"/>
          <w:color w:val="333333"/>
          <w:sz w:val="28"/>
          <w:szCs w:val="28"/>
        </w:rPr>
        <w:t>Celmo Lazzari</w:t>
      </w:r>
      <w:r w:rsidRPr="003F4AAC">
        <w:rPr>
          <w:color w:val="333333"/>
          <w:sz w:val="28"/>
          <w:szCs w:val="28"/>
        </w:rPr>
        <w:t> destacó la necesidad de q</w:t>
      </w:r>
      <w:r w:rsidRPr="003F4AAC">
        <w:rPr>
          <w:rStyle w:val="Fuerte"/>
          <w:rFonts w:eastAsiaTheme="majorEastAsia"/>
          <w:color w:val="333333"/>
          <w:sz w:val="28"/>
          <w:szCs w:val="28"/>
        </w:rPr>
        <w:t>ue la CEAMA sea asumida cada vez más por las Iglesias locales</w:t>
      </w:r>
      <w:r w:rsidRPr="003F4AAC">
        <w:rPr>
          <w:color w:val="333333"/>
          <w:sz w:val="28"/>
          <w:szCs w:val="28"/>
        </w:rPr>
        <w:t> como instrumento para responder a los desafíos pastorales propios de la Amazonía.</w:t>
      </w:r>
    </w:p>
    <w:p w14:paraId="7625E688"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Por su parte, </w:t>
      </w:r>
      <w:r w:rsidRPr="003F4AAC">
        <w:rPr>
          <w:rStyle w:val="Fuerte"/>
          <w:rFonts w:eastAsiaTheme="majorEastAsia"/>
          <w:color w:val="333333"/>
          <w:sz w:val="28"/>
          <w:szCs w:val="28"/>
        </w:rPr>
        <w:t>Mauricio López</w:t>
      </w:r>
      <w:r w:rsidRPr="003F4AAC">
        <w:rPr>
          <w:color w:val="333333"/>
          <w:sz w:val="28"/>
          <w:szCs w:val="28"/>
        </w:rPr>
        <w:t xml:space="preserve">, coordinador del Programa Universitario Amazónico, explicó la naturaleza, la estructura y los objetivos de la conferencia eclesial, al tiempo que </w:t>
      </w:r>
      <w:r w:rsidRPr="00222E1C">
        <w:rPr>
          <w:color w:val="333333"/>
          <w:sz w:val="28"/>
          <w:szCs w:val="28"/>
          <w:highlight w:val="yellow"/>
        </w:rPr>
        <w:t xml:space="preserve">el secretario ejecutivo de la </w:t>
      </w:r>
      <w:r w:rsidRPr="00222E1C">
        <w:rPr>
          <w:color w:val="333333"/>
          <w:sz w:val="28"/>
          <w:szCs w:val="28"/>
          <w:highlight w:val="yellow"/>
        </w:rPr>
        <w:lastRenderedPageBreak/>
        <w:t>CEAMA, </w:t>
      </w:r>
      <w:r w:rsidRPr="00222E1C">
        <w:rPr>
          <w:rStyle w:val="Fuerte"/>
          <w:rFonts w:eastAsiaTheme="majorEastAsia"/>
          <w:color w:val="333333"/>
          <w:sz w:val="28"/>
          <w:szCs w:val="28"/>
          <w:highlight w:val="yellow"/>
        </w:rPr>
        <w:t>Marcelo Lemos</w:t>
      </w:r>
      <w:r w:rsidRPr="00222E1C">
        <w:rPr>
          <w:color w:val="333333"/>
          <w:sz w:val="28"/>
          <w:szCs w:val="28"/>
          <w:highlight w:val="yellow"/>
        </w:rPr>
        <w:t>,</w:t>
      </w:r>
      <w:r w:rsidRPr="003F4AAC">
        <w:rPr>
          <w:color w:val="333333"/>
          <w:sz w:val="28"/>
          <w:szCs w:val="28"/>
        </w:rPr>
        <w:t xml:space="preserve"> intervino de manera virtual para presentar el recorrido histórico del organismo y la nueva etapa inaugurada con los </w:t>
      </w:r>
      <w:r w:rsidRPr="00222E1C">
        <w:rPr>
          <w:color w:val="333333"/>
          <w:sz w:val="28"/>
          <w:szCs w:val="28"/>
          <w:highlight w:val="yellow"/>
        </w:rPr>
        <w:t>Horizontes Pastorales Sinodales 2026-2030</w:t>
      </w:r>
      <w:r w:rsidRPr="003F4AAC">
        <w:rPr>
          <w:color w:val="333333"/>
          <w:sz w:val="28"/>
          <w:szCs w:val="28"/>
        </w:rPr>
        <w:t>.</w:t>
      </w:r>
    </w:p>
    <w:p w14:paraId="2709E50C" w14:textId="77777777" w:rsidR="00862882" w:rsidRPr="003F4AAC" w:rsidRDefault="00862882" w:rsidP="003F4AAC">
      <w:pPr>
        <w:pStyle w:val="Ttulo2"/>
        <w:spacing w:before="0" w:line="240" w:lineRule="auto"/>
        <w:rPr>
          <w:rFonts w:ascii="Times New Roman" w:hAnsi="Times New Roman" w:cs="Times New Roman"/>
          <w:color w:val="333333"/>
          <w:sz w:val="28"/>
          <w:szCs w:val="28"/>
        </w:rPr>
      </w:pPr>
      <w:bookmarkStart w:id="10" w:name="_Toc235012519"/>
      <w:r w:rsidRPr="003F4AAC">
        <w:rPr>
          <w:rFonts w:ascii="Times New Roman" w:hAnsi="Times New Roman" w:cs="Times New Roman"/>
          <w:b/>
          <w:bCs/>
          <w:color w:val="333333"/>
          <w:sz w:val="28"/>
          <w:szCs w:val="28"/>
        </w:rPr>
        <w:t>Compromisos para los próximos años</w:t>
      </w:r>
      <w:bookmarkEnd w:id="10"/>
    </w:p>
    <w:p w14:paraId="41A4B7BB"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Los participantes estudiaron las </w:t>
      </w:r>
      <w:r w:rsidRPr="003F4AAC">
        <w:rPr>
          <w:rStyle w:val="Fuerte"/>
          <w:rFonts w:eastAsiaTheme="majorEastAsia"/>
          <w:color w:val="333333"/>
          <w:sz w:val="28"/>
          <w:szCs w:val="28"/>
        </w:rPr>
        <w:t>prioridades pastorales aprobadas por la VI Asamblea General de la CEAMA </w:t>
      </w:r>
      <w:r w:rsidRPr="003F4AAC">
        <w:rPr>
          <w:color w:val="333333"/>
          <w:sz w:val="28"/>
          <w:szCs w:val="28"/>
        </w:rPr>
        <w:t xml:space="preserve">y trabajaron en grupos para </w:t>
      </w:r>
      <w:r w:rsidRPr="00222E1C">
        <w:rPr>
          <w:color w:val="333333"/>
          <w:sz w:val="28"/>
          <w:szCs w:val="28"/>
          <w:highlight w:val="yellow"/>
        </w:rPr>
        <w:t>discernir cómo integrarlas en los planes pastorales de cada vicariato</w:t>
      </w:r>
      <w:r w:rsidRPr="003F4AAC">
        <w:rPr>
          <w:color w:val="333333"/>
          <w:sz w:val="28"/>
          <w:szCs w:val="28"/>
        </w:rPr>
        <w:t>.</w:t>
      </w:r>
    </w:p>
    <w:p w14:paraId="67294784"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Entre las principales propuestas surgidas del encuentro figuran</w:t>
      </w:r>
      <w:r w:rsidRPr="003F4AAC">
        <w:rPr>
          <w:rStyle w:val="Fuerte"/>
          <w:rFonts w:eastAsiaTheme="majorEastAsia"/>
          <w:color w:val="333333"/>
          <w:sz w:val="28"/>
          <w:szCs w:val="28"/>
        </w:rPr>
        <w:t> el fortalecimiento de una evangelización con identidad amazónica</w:t>
      </w:r>
      <w:r w:rsidRPr="003F4AAC">
        <w:rPr>
          <w:color w:val="333333"/>
          <w:sz w:val="28"/>
          <w:szCs w:val="28"/>
        </w:rPr>
        <w:t>, una mayor participación de las comunidades, el impulso a la formación pastoral, el protagonismo de los pueblos indígenas y una articulación más estrecha entre los distintos territorios amazónicos.</w:t>
      </w:r>
    </w:p>
    <w:p w14:paraId="35A970D7"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 xml:space="preserve">Asimismo, la Asamblea dedicó un espacio a la reflexión sobre la </w:t>
      </w:r>
      <w:r w:rsidRPr="00FF7A03">
        <w:rPr>
          <w:color w:val="333333"/>
          <w:sz w:val="28"/>
          <w:szCs w:val="28"/>
          <w:highlight w:val="yellow"/>
        </w:rPr>
        <w:t>cultura del cuidado,</w:t>
      </w:r>
      <w:r w:rsidRPr="003F4AAC">
        <w:rPr>
          <w:color w:val="333333"/>
          <w:sz w:val="28"/>
          <w:szCs w:val="28"/>
        </w:rPr>
        <w:t xml:space="preserve"> con</w:t>
      </w:r>
      <w:r w:rsidRPr="003F4AAC">
        <w:rPr>
          <w:rStyle w:val="Fuerte"/>
          <w:rFonts w:eastAsiaTheme="majorEastAsia"/>
          <w:color w:val="333333"/>
          <w:sz w:val="28"/>
          <w:szCs w:val="28"/>
        </w:rPr>
        <w:t> especial atención a la prevención de abusos y a la promoción de ambientes seguros</w:t>
      </w:r>
      <w:r w:rsidRPr="003F4AAC">
        <w:rPr>
          <w:color w:val="333333"/>
          <w:sz w:val="28"/>
          <w:szCs w:val="28"/>
        </w:rPr>
        <w:t> en las comunidades eclesiales.</w:t>
      </w:r>
    </w:p>
    <w:p w14:paraId="405AB26F"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Como uno de los principales frutos del encuentro,</w:t>
      </w:r>
      <w:r w:rsidRPr="003F4AAC">
        <w:rPr>
          <w:rStyle w:val="Fuerte"/>
          <w:rFonts w:eastAsiaTheme="majorEastAsia"/>
          <w:color w:val="333333"/>
          <w:sz w:val="28"/>
          <w:szCs w:val="28"/>
        </w:rPr>
        <w:t> </w:t>
      </w:r>
      <w:r w:rsidRPr="00FF7A03">
        <w:rPr>
          <w:rStyle w:val="Fuerte"/>
          <w:rFonts w:eastAsiaTheme="majorEastAsia"/>
          <w:color w:val="333333"/>
          <w:sz w:val="28"/>
          <w:szCs w:val="28"/>
          <w:highlight w:val="yellow"/>
        </w:rPr>
        <w:t>cada vicariato apostólico designó a un representante</w:t>
      </w:r>
      <w:r w:rsidRPr="00FF7A03">
        <w:rPr>
          <w:color w:val="333333"/>
          <w:sz w:val="28"/>
          <w:szCs w:val="28"/>
          <w:highlight w:val="yellow"/>
        </w:rPr>
        <w:t> para integrar el nuevo equipo</w:t>
      </w:r>
      <w:r w:rsidRPr="003F4AAC">
        <w:rPr>
          <w:color w:val="333333"/>
          <w:sz w:val="28"/>
          <w:szCs w:val="28"/>
        </w:rPr>
        <w:t xml:space="preserve"> </w:t>
      </w:r>
      <w:r w:rsidRPr="00FF7A03">
        <w:rPr>
          <w:color w:val="333333"/>
          <w:sz w:val="28"/>
          <w:szCs w:val="28"/>
          <w:highlight w:val="yellow"/>
        </w:rPr>
        <w:t>nacional d</w:t>
      </w:r>
      <w:r w:rsidRPr="003F4AAC">
        <w:rPr>
          <w:color w:val="333333"/>
          <w:sz w:val="28"/>
          <w:szCs w:val="28"/>
        </w:rPr>
        <w:t>e coordinación de la CEAMA en Ecuador. Este organismo tendrá la misión de animar el proceso sinodal en los distintos territorios, fortalecer la articulación entre los vicariatos y acompañar la puesta en marcha de los Horizontes Pastorales Sinodales.</w:t>
      </w:r>
    </w:p>
    <w:p w14:paraId="727C2D5B" w14:textId="77777777" w:rsidR="00862882" w:rsidRPr="003F4AAC" w:rsidRDefault="00862882" w:rsidP="003F4AAC">
      <w:pPr>
        <w:pStyle w:val="paragraph-atom"/>
        <w:spacing w:before="0" w:beforeAutospacing="0" w:after="0" w:afterAutospacing="0"/>
        <w:rPr>
          <w:color w:val="333333"/>
          <w:sz w:val="28"/>
          <w:szCs w:val="28"/>
        </w:rPr>
      </w:pPr>
      <w:r w:rsidRPr="003F4AAC">
        <w:rPr>
          <w:color w:val="333333"/>
          <w:sz w:val="28"/>
          <w:szCs w:val="28"/>
        </w:rPr>
        <w:t>Al concluir la Asamblea, los participantes </w:t>
      </w:r>
      <w:r w:rsidRPr="003F4AAC">
        <w:rPr>
          <w:rStyle w:val="Fuerte"/>
          <w:rFonts w:eastAsiaTheme="majorEastAsia"/>
          <w:color w:val="333333"/>
          <w:sz w:val="28"/>
          <w:szCs w:val="28"/>
        </w:rPr>
        <w:t>reafirmaron su decisión de seguir construyendo una Iglesia sinodal, intercultural y misionera</w:t>
      </w:r>
      <w:r w:rsidRPr="003F4AAC">
        <w:rPr>
          <w:color w:val="333333"/>
          <w:sz w:val="28"/>
          <w:szCs w:val="28"/>
        </w:rPr>
        <w:t>, enraizada en la realidad de los pueblos amazónicos y comprometida con el anuncio del Evangelio, la defensa de la vida, el cuidado de la Casa Común y la promoción de la dignidad humana.</w:t>
      </w:r>
    </w:p>
    <w:p w14:paraId="20E4DE84" w14:textId="77777777" w:rsidR="00862882" w:rsidRPr="003F4AAC" w:rsidRDefault="00862882" w:rsidP="003F4AAC">
      <w:pPr>
        <w:spacing w:after="0" w:line="240" w:lineRule="auto"/>
      </w:pPr>
    </w:p>
    <w:p w14:paraId="07393B82" w14:textId="77777777" w:rsidR="00121939" w:rsidRPr="003F4AAC" w:rsidRDefault="00121939" w:rsidP="003F4AAC">
      <w:pPr>
        <w:spacing w:after="0" w:line="240" w:lineRule="auto"/>
      </w:pPr>
    </w:p>
    <w:p w14:paraId="39AC9DA1" w14:textId="77777777" w:rsidR="00121939" w:rsidRPr="003F4AAC" w:rsidRDefault="00121939" w:rsidP="003F4AAC">
      <w:pPr>
        <w:spacing w:after="0" w:line="240" w:lineRule="auto"/>
      </w:pPr>
    </w:p>
    <w:p w14:paraId="2E27F431" w14:textId="77777777" w:rsidR="00121939" w:rsidRPr="00FF7A03" w:rsidRDefault="00121939" w:rsidP="00FF7A03">
      <w:pPr>
        <w:pStyle w:val="Ttulo2"/>
        <w:rPr>
          <w:b/>
        </w:rPr>
      </w:pPr>
      <w:bookmarkStart w:id="11" w:name="_Toc235012520"/>
      <w:r w:rsidRPr="00FF7A03">
        <w:rPr>
          <w:b/>
        </w:rPr>
        <w:t>Antonio Rella, párroco de la Guaira: "No dejen de orar por Venezuela"</w:t>
      </w:r>
      <w:bookmarkEnd w:id="11"/>
    </w:p>
    <w:p w14:paraId="4DCFD950" w14:textId="77777777" w:rsidR="00121939" w:rsidRPr="003F4AAC" w:rsidRDefault="00121939" w:rsidP="003F4AAC">
      <w:pPr>
        <w:spacing w:after="0" w:line="240" w:lineRule="auto"/>
        <w:rPr>
          <w:color w:val="000000"/>
        </w:rPr>
      </w:pPr>
      <w:r w:rsidRPr="003F4AAC">
        <w:rPr>
          <w:rStyle w:val="color-neutral600"/>
          <w:color w:val="666666"/>
        </w:rPr>
        <w:t>09 jul 2026 - 21:25</w:t>
      </w:r>
    </w:p>
    <w:p w14:paraId="39D09FEA" w14:textId="77777777" w:rsidR="00121939" w:rsidRPr="003F4AAC" w:rsidRDefault="00121939" w:rsidP="003F4AAC">
      <w:pPr>
        <w:numPr>
          <w:ilvl w:val="0"/>
          <w:numId w:val="5"/>
        </w:numPr>
        <w:spacing w:after="0" w:line="240" w:lineRule="auto"/>
        <w:ind w:left="0"/>
        <w:rPr>
          <w:color w:val="000000"/>
        </w:rPr>
      </w:pPr>
    </w:p>
    <w:p w14:paraId="1393A349"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w:t>
      </w:r>
      <w:hyperlink r:id="rId11" w:history="1">
        <w:r w:rsidRPr="003F4AAC">
          <w:rPr>
            <w:rStyle w:val="Hipervnculo"/>
            <w:color w:val="D49400"/>
            <w:sz w:val="28"/>
            <w:szCs w:val="28"/>
          </w:rPr>
          <w:t>Sebastián Sansón Ferrari, Vatican News</w:t>
        </w:r>
      </w:hyperlink>
      <w:r w:rsidRPr="003F4AAC">
        <w:rPr>
          <w:color w:val="333333"/>
          <w:sz w:val="28"/>
          <w:szCs w:val="28"/>
        </w:rPr>
        <w:t xml:space="preserve">).- </w:t>
      </w:r>
      <w:r w:rsidRPr="00FF7A03">
        <w:rPr>
          <w:color w:val="333333"/>
          <w:sz w:val="28"/>
          <w:szCs w:val="28"/>
          <w:highlight w:val="yellow"/>
        </w:rPr>
        <w:t xml:space="preserve">Entre edificios derrumbados, familias que aún esperan noticias de sus seres queridos y comunidades enteras tratando de levantarse, la Iglesia en La Guaira continúa acompañando a la </w:t>
      </w:r>
      <w:r w:rsidRPr="00010478">
        <w:rPr>
          <w:color w:val="333333"/>
          <w:sz w:val="28"/>
          <w:szCs w:val="28"/>
          <w:highlight w:val="yellow"/>
        </w:rPr>
        <w:t>población golpeada</w:t>
      </w:r>
      <w:r w:rsidRPr="003F4AAC">
        <w:rPr>
          <w:color w:val="333333"/>
          <w:sz w:val="28"/>
          <w:szCs w:val="28"/>
        </w:rPr>
        <w:t xml:space="preserve"> por el terrible doble terremoto que sacudió a Venezuela el pasado miércoles 24 de junio.</w:t>
      </w:r>
    </w:p>
    <w:p w14:paraId="21EBE1BE" w14:textId="77777777" w:rsidR="00121939" w:rsidRPr="003F4AAC" w:rsidRDefault="00121939" w:rsidP="003F4AAC">
      <w:pPr>
        <w:pStyle w:val="paragraph-atom"/>
        <w:spacing w:before="0" w:beforeAutospacing="0" w:after="0" w:afterAutospacing="0"/>
        <w:rPr>
          <w:color w:val="333333"/>
          <w:sz w:val="28"/>
          <w:szCs w:val="28"/>
        </w:rPr>
      </w:pPr>
      <w:r w:rsidRPr="00010478">
        <w:rPr>
          <w:color w:val="333333"/>
          <w:sz w:val="28"/>
          <w:szCs w:val="28"/>
          <w:highlight w:val="yellow"/>
        </w:rPr>
        <w:t>El padre Antonio Rella, párroco de la parroquia Inmaculado Corazón de María</w:t>
      </w:r>
      <w:r w:rsidRPr="003F4AAC">
        <w:rPr>
          <w:color w:val="333333"/>
          <w:sz w:val="28"/>
          <w:szCs w:val="28"/>
        </w:rPr>
        <w:t>, asegura que describir con exactitud la magnitud de la tragedia resulta todavía difícil debido a las limitaciones de movilidad y a la dimensión de los daños.</w:t>
      </w:r>
    </w:p>
    <w:p w14:paraId="713FEEAB"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lastRenderedPageBreak/>
        <w:t>“El destrozo fue monumental”, afirma. “Hay lugares que se asemejan a escenarios de guerra y otros que evocan imágenes apocalípticas, con edificios completos reducidos a escombros”.</w:t>
      </w:r>
    </w:p>
    <w:p w14:paraId="3CB3FC40" w14:textId="77777777" w:rsidR="00121939" w:rsidRPr="000F64B1" w:rsidRDefault="00121939" w:rsidP="003F4AAC">
      <w:pPr>
        <w:pStyle w:val="Ttulo2"/>
        <w:spacing w:before="0" w:line="240" w:lineRule="auto"/>
        <w:rPr>
          <w:rFonts w:ascii="Times New Roman" w:hAnsi="Times New Roman" w:cs="Times New Roman"/>
          <w:color w:val="333333"/>
          <w:sz w:val="28"/>
          <w:szCs w:val="28"/>
        </w:rPr>
      </w:pPr>
      <w:bookmarkStart w:id="12" w:name="_Toc235012521"/>
      <w:r w:rsidRPr="000F64B1">
        <w:rPr>
          <w:rStyle w:val="Fuerte"/>
          <w:rFonts w:ascii="Times New Roman" w:hAnsi="Times New Roman" w:cs="Times New Roman"/>
          <w:bCs w:val="0"/>
          <w:color w:val="333333"/>
          <w:sz w:val="28"/>
          <w:szCs w:val="28"/>
        </w:rPr>
        <w:t>Entre la esperanza y el duelo</w:t>
      </w:r>
      <w:bookmarkEnd w:id="12"/>
    </w:p>
    <w:p w14:paraId="5FE0ECE7"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A quince días del sismo, muchas familias continúan aferradas a la esperanza de encontrar con vida a sus familiares desaparecidos. Otras han debido afrontar el dolor de recuperar únicamente los restos de sus seres queridos.</w:t>
      </w:r>
    </w:p>
    <w:p w14:paraId="52ED48F6"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“Todavía existe una esperanza muy grande en muchísimas familias”, expresa el sacerdote, recordando el reciente rescate con vida de dos hermanas entre los escombros.</w:t>
      </w:r>
    </w:p>
    <w:p w14:paraId="7414E68C"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incertidumbre, explica, no es solamente emocional. También se extiende a aspectos tan básicos como el acceso al agua, a los alimentos y a la estabilidad económica. Aunque algunos comercios han reabierto, la actividad sigue siendo limitada y muchísimas personas han perdido sus fuentes de ingreso.</w:t>
      </w:r>
    </w:p>
    <w:p w14:paraId="60DD7940"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“Estamos en una situación compleja”, resume.</w:t>
      </w:r>
    </w:p>
    <w:p w14:paraId="2B8177C6"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parroquia Inmaculado Corazón de María sufrió daños menores en comparación con otras comunidades de la diócesis. Aunque algunas imágenes religiosas cayeron y el altar resultó afectado, la estructura del templo permaneció en pie.</w:t>
      </w:r>
    </w:p>
    <w:p w14:paraId="20DCB382"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situación es muy distinta en otras parroquias vecinas. La catedral sufrió graves daños y varias iglesias deberán ser demolidas debido a los efectos del terremoto.</w:t>
      </w:r>
    </w:p>
    <w:p w14:paraId="4DDF4E21"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Precisamente porque </w:t>
      </w:r>
      <w:r w:rsidRPr="000F64B1">
        <w:rPr>
          <w:color w:val="333333"/>
          <w:sz w:val="28"/>
          <w:szCs w:val="28"/>
          <w:highlight w:val="yellow"/>
        </w:rPr>
        <w:t>el templo parroquial</w:t>
      </w:r>
      <w:r w:rsidRPr="003F4AAC">
        <w:rPr>
          <w:color w:val="333333"/>
          <w:sz w:val="28"/>
          <w:szCs w:val="28"/>
        </w:rPr>
        <w:t xml:space="preserve"> resistió el impacto del sismo, se </w:t>
      </w:r>
      <w:r w:rsidRPr="000F64B1">
        <w:rPr>
          <w:color w:val="333333"/>
          <w:sz w:val="28"/>
          <w:szCs w:val="28"/>
          <w:highlight w:val="yellow"/>
        </w:rPr>
        <w:t>ha transformado en un lugar estratégico para la atención de la emergencia</w:t>
      </w:r>
      <w:r w:rsidRPr="003F4AAC">
        <w:rPr>
          <w:color w:val="333333"/>
          <w:sz w:val="28"/>
          <w:szCs w:val="28"/>
        </w:rPr>
        <w:t>.</w:t>
      </w:r>
    </w:p>
    <w:p w14:paraId="0AC521E8"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parroquia se convirtió en un lugar de encuentro para los sacerdotes y también en un centro de distribución de ayuda para las comunidades vecinas”, explica el padre Rella.</w:t>
      </w:r>
    </w:p>
    <w:p w14:paraId="47B2738F"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El sacerdote destaca la </w:t>
      </w:r>
      <w:r w:rsidRPr="000F64B1">
        <w:rPr>
          <w:color w:val="333333"/>
          <w:sz w:val="28"/>
          <w:szCs w:val="28"/>
          <w:highlight w:val="yellow"/>
        </w:rPr>
        <w:t>extraordinaria respuesta solidaria</w:t>
      </w:r>
      <w:r w:rsidRPr="003F4AAC">
        <w:rPr>
          <w:color w:val="333333"/>
          <w:sz w:val="28"/>
          <w:szCs w:val="28"/>
        </w:rPr>
        <w:t xml:space="preserve"> recibida desde toda Venezuela y desde numerosos países del mundo.</w:t>
      </w:r>
    </w:p>
    <w:p w14:paraId="24080A38"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“No recuerdo haber conocido una tragedia de este tamaño”, afirma agradeciendo las múltiples iniciativas de ayuda humanitaria.</w:t>
      </w:r>
    </w:p>
    <w:p w14:paraId="637CD4F1"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Reconoce, sin embargo, que durante los primeros días la asistencia estuvo marcada por cierta desorganización debido a la magnitud de la emergencia y a la llegada simultánea de numerosas organizaciones e instituciones.</w:t>
      </w:r>
    </w:p>
    <w:p w14:paraId="47021025"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En ese contexto, </w:t>
      </w:r>
      <w:r w:rsidRPr="00F37687">
        <w:rPr>
          <w:color w:val="333333"/>
          <w:sz w:val="28"/>
          <w:szCs w:val="28"/>
          <w:highlight w:val="yellow"/>
        </w:rPr>
        <w:t>subraya el papel desempeñado por Cáritas Venezuela,</w:t>
      </w:r>
      <w:r w:rsidRPr="003F4AAC">
        <w:rPr>
          <w:color w:val="333333"/>
          <w:sz w:val="28"/>
          <w:szCs w:val="28"/>
        </w:rPr>
        <w:t xml:space="preserve"> cuya estructura parroquial y diocesana permitió una rápida movilización de recursos y voluntarios.</w:t>
      </w:r>
    </w:p>
    <w:p w14:paraId="3532392D"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primera organización que mostró activarse de manera inmediata fue Cáritas”, enfatiza.</w:t>
      </w:r>
    </w:p>
    <w:p w14:paraId="62C8561A" w14:textId="77777777" w:rsidR="00121939" w:rsidRPr="00F37687" w:rsidRDefault="00121939" w:rsidP="003F4AAC">
      <w:pPr>
        <w:pStyle w:val="Ttulo2"/>
        <w:spacing w:before="0" w:line="240" w:lineRule="auto"/>
        <w:rPr>
          <w:rFonts w:ascii="Times New Roman" w:hAnsi="Times New Roman" w:cs="Times New Roman"/>
          <w:color w:val="333333"/>
          <w:sz w:val="28"/>
          <w:szCs w:val="28"/>
        </w:rPr>
      </w:pPr>
      <w:bookmarkStart w:id="13" w:name="_Toc235012522"/>
      <w:r w:rsidRPr="00F37687">
        <w:rPr>
          <w:rStyle w:val="Fuerte"/>
          <w:rFonts w:ascii="Times New Roman" w:hAnsi="Times New Roman" w:cs="Times New Roman"/>
          <w:bCs w:val="0"/>
          <w:color w:val="333333"/>
          <w:sz w:val="28"/>
          <w:szCs w:val="28"/>
        </w:rPr>
        <w:lastRenderedPageBreak/>
        <w:t>El desafío más difícil: acompañar el sufrimiento</w:t>
      </w:r>
      <w:bookmarkEnd w:id="13"/>
    </w:p>
    <w:p w14:paraId="3A9C0CB8"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Más allá de la distribución de alimentos o medicinas, el acompañamiento espiritual constituye uno de los mayores desafíos para los sacerdotes de la diócesis.</w:t>
      </w:r>
    </w:p>
    <w:p w14:paraId="0FA0D08E"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“No es fácil no ponerse en la situación de la otra persona. Es prácticamente imposible no ser empático”, confiesa.</w:t>
      </w:r>
    </w:p>
    <w:p w14:paraId="276D85AB"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Entre los muchos testimonios que lo han marcado, recuerda el caso de una abuela que buscaba desesperadamente a su nieta desaparecida bajo los escombros.</w:t>
      </w:r>
    </w:p>
    <w:p w14:paraId="2FADBFCC"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También evoca las exequias celebradas recientemente para varias víctimas del terremoto, entre ellas un niño de apenas un año de edad.</w:t>
      </w:r>
    </w:p>
    <w:p w14:paraId="37A3C44F"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“Encontrar las palabras justas para iluminar esta realidad desde la fe no resulta una tarea fácil”, admite.</w:t>
      </w:r>
    </w:p>
    <w:p w14:paraId="20AEE451"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El sacerdote compara la situación actual con el </w:t>
      </w:r>
      <w:r w:rsidRPr="00F37687">
        <w:rPr>
          <w:color w:val="333333"/>
          <w:sz w:val="28"/>
          <w:szCs w:val="28"/>
          <w:highlight w:val="yellow"/>
        </w:rPr>
        <w:t>devastador deslave que afectó a Vargas en 1999</w:t>
      </w:r>
      <w:r w:rsidRPr="003F4AAC">
        <w:rPr>
          <w:color w:val="333333"/>
          <w:sz w:val="28"/>
          <w:szCs w:val="28"/>
        </w:rPr>
        <w:t>, una experiencia que, asegura, dejó importantes lecciones sobre la capacidad de resiliencia del pueblo venezolano.</w:t>
      </w:r>
    </w:p>
    <w:p w14:paraId="7079B431"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“Este no es mi primer rodeo”, comenta.</w:t>
      </w:r>
    </w:p>
    <w:p w14:paraId="0802A18F"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Entre las prioridades de la Iglesia local figura la reconstrucción de los templos, concebidos no solo como edificios sino como espacios de encuentro, consuelo y oración para las comunidades.</w:t>
      </w:r>
    </w:p>
    <w:p w14:paraId="67FC91D6"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“Yo siempre les digo a mis feligreses que esta es su casa”, puntualiza el párroco. “Aquí pueden venir cuando quieran alabar a Dios, darle gracias o incluso pelear con Él”.</w:t>
      </w:r>
    </w:p>
    <w:p w14:paraId="5F73A2FF"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Junto a la recuperación de los lugares de culto, considera imprescindible </w:t>
      </w:r>
      <w:r w:rsidRPr="005E13C3">
        <w:rPr>
          <w:color w:val="333333"/>
          <w:sz w:val="28"/>
          <w:szCs w:val="28"/>
          <w:highlight w:val="yellow"/>
        </w:rPr>
        <w:t>fortalecer el acompañamiento espiritual y psicológico</w:t>
      </w:r>
      <w:r w:rsidRPr="003F4AAC">
        <w:rPr>
          <w:color w:val="333333"/>
          <w:sz w:val="28"/>
          <w:szCs w:val="28"/>
        </w:rPr>
        <w:t xml:space="preserve"> tanto de los fieles como de los agentes pastorales que también han sufrido las consecuencias de la tragedia, llevado adelante tanto por ministros ordenados como por laicos que sirven en la comunidad.</w:t>
      </w:r>
    </w:p>
    <w:p w14:paraId="7240EBD2" w14:textId="77777777" w:rsidR="00121939" w:rsidRPr="005E13C3" w:rsidRDefault="00121939" w:rsidP="003F4AAC">
      <w:pPr>
        <w:pStyle w:val="Ttulo2"/>
        <w:spacing w:before="0" w:line="240" w:lineRule="auto"/>
        <w:rPr>
          <w:rFonts w:ascii="Times New Roman" w:hAnsi="Times New Roman" w:cs="Times New Roman"/>
          <w:color w:val="333333"/>
          <w:sz w:val="28"/>
          <w:szCs w:val="28"/>
        </w:rPr>
      </w:pPr>
      <w:bookmarkStart w:id="14" w:name="_Toc235012523"/>
      <w:r w:rsidRPr="005E13C3">
        <w:rPr>
          <w:rStyle w:val="Fuerte"/>
          <w:rFonts w:ascii="Times New Roman" w:hAnsi="Times New Roman" w:cs="Times New Roman"/>
          <w:bCs w:val="0"/>
          <w:color w:val="333333"/>
          <w:sz w:val="28"/>
          <w:szCs w:val="28"/>
        </w:rPr>
        <w:t>Agua y alimentos, las necesidades más urgentes</w:t>
      </w:r>
      <w:bookmarkEnd w:id="14"/>
    </w:p>
    <w:p w14:paraId="3FA3D9AA"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En el plano material, las principales necesidades siguen siendo los alimentos y el acceso al agua potable.</w:t>
      </w:r>
    </w:p>
    <w:p w14:paraId="0BE22AB3"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Muchos habitantes dependían económicamente de actividades vinculadas al aeropuerto internacional de Maiquetía, al puerto de La Guaira o a pequeños comercios que hoy permanecen cerrados o destruidos.</w:t>
      </w:r>
    </w:p>
    <w:p w14:paraId="7E8CC3A1"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“Hay personas que no perdieron su casa, pero sí perdieron sus ingresos y ya no tienen cómo sostenerse”, precisa el sacerdote.</w:t>
      </w:r>
    </w:p>
    <w:p w14:paraId="7939F6F0"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Aunque las donaciones de medicamentos han sido abundantes y la parroquia incluso ha organizado un banco de medicinas para la comunidad, el abastecimiento alimentario seguirá siendo prioritario durante las próximas semanas.</w:t>
      </w:r>
    </w:p>
    <w:p w14:paraId="3FC35457"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Al concluir, el padre Antonio dirige un mensaje de gratitud a todas las personas e instituciones que han colaborado con las víctimas del terremoto </w:t>
      </w:r>
      <w:r w:rsidRPr="003F4AAC">
        <w:rPr>
          <w:color w:val="333333"/>
          <w:sz w:val="28"/>
          <w:szCs w:val="28"/>
        </w:rPr>
        <w:lastRenderedPageBreak/>
        <w:t>y pide que la solidaridad no disminuya cuando desaparezca la atención mediática sobre la emergencia.</w:t>
      </w:r>
    </w:p>
    <w:p w14:paraId="438770E3"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“Cuando comienzan a descender las ayudas, también vamos a seguir necesitando ese empujoncito para poder levantarnos y comenzar la reconstrucción”, advierte.</w:t>
      </w:r>
    </w:p>
    <w:p w14:paraId="3E0281CB"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 xml:space="preserve">Asimismo, </w:t>
      </w:r>
      <w:r w:rsidRPr="005E13C3">
        <w:rPr>
          <w:color w:val="333333"/>
          <w:sz w:val="28"/>
          <w:szCs w:val="28"/>
          <w:highlight w:val="yellow"/>
        </w:rPr>
        <w:t>envía una palabra de esperanza a los venezolanos que viven en el exterior</w:t>
      </w:r>
      <w:r w:rsidRPr="003F4AAC">
        <w:rPr>
          <w:color w:val="333333"/>
          <w:sz w:val="28"/>
          <w:szCs w:val="28"/>
        </w:rPr>
        <w:t xml:space="preserve"> y que siguen con angustia las noticias de su país.</w:t>
      </w:r>
    </w:p>
    <w:p w14:paraId="013A0D9C"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Finalmente, lanza una petición sencilla pero poderosísima a todos los hombres y mujeres de buena voluntad:</w:t>
      </w:r>
    </w:p>
    <w:p w14:paraId="2B28CA60"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“No dejen de orar por Venezuela. Tal vez no todos puedan ayudar materialmente, pero una oración diaria por nosotros vale mucho, porque eso llega hasta el trono de Dios y allí eso se fructifica”.</w:t>
      </w:r>
    </w:p>
    <w:p w14:paraId="56E8A143"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Y concluye con una frase que resume el espíritu con el que la Iglesia acompaña a las comunidades afectadas:</w:t>
      </w:r>
    </w:p>
    <w:p w14:paraId="357F6B42" w14:textId="77777777" w:rsidR="00121939" w:rsidRPr="003F4AAC" w:rsidRDefault="00121939" w:rsidP="003F4AAC">
      <w:pPr>
        <w:pStyle w:val="paragraph-atom"/>
        <w:spacing w:before="0" w:beforeAutospacing="0" w:after="0" w:afterAutospacing="0"/>
        <w:rPr>
          <w:color w:val="333333"/>
          <w:sz w:val="28"/>
          <w:szCs w:val="28"/>
        </w:rPr>
      </w:pPr>
      <w:r w:rsidRPr="003F4AAC">
        <w:rPr>
          <w:color w:val="333333"/>
          <w:sz w:val="28"/>
          <w:szCs w:val="28"/>
        </w:rPr>
        <w:t>“La fe no hace las cosas fáciles; simplemente las hace posibles, porque nos da una fuerza en el alma para seguir adelante”.</w:t>
      </w:r>
    </w:p>
    <w:p w14:paraId="744291F3" w14:textId="77777777" w:rsidR="00121939" w:rsidRPr="003F4AAC" w:rsidRDefault="00121939" w:rsidP="003F4AAC">
      <w:pPr>
        <w:spacing w:after="0" w:line="240" w:lineRule="auto"/>
      </w:pPr>
    </w:p>
    <w:p w14:paraId="38E6025A" w14:textId="77777777" w:rsidR="0082537B" w:rsidRPr="003F4AAC" w:rsidRDefault="0082537B" w:rsidP="003F4AAC">
      <w:pPr>
        <w:spacing w:after="0" w:line="240" w:lineRule="auto"/>
      </w:pPr>
    </w:p>
    <w:p w14:paraId="6AF4FFE6" w14:textId="77777777" w:rsidR="00DB5360" w:rsidRPr="003F4AAC" w:rsidRDefault="00DB5360" w:rsidP="003F4AAC">
      <w:pPr>
        <w:spacing w:after="0" w:line="240" w:lineRule="auto"/>
      </w:pPr>
    </w:p>
    <w:p w14:paraId="540A0627" w14:textId="77777777" w:rsidR="00DB5360" w:rsidRPr="003F4AAC" w:rsidRDefault="00DB5360" w:rsidP="003F4AAC">
      <w:pPr>
        <w:spacing w:after="0" w:line="240" w:lineRule="auto"/>
      </w:pPr>
    </w:p>
    <w:p w14:paraId="1F9AD9B7" w14:textId="77777777" w:rsidR="00DB5360" w:rsidRDefault="00DB5360" w:rsidP="005E13C3">
      <w:pPr>
        <w:pStyle w:val="Ttulo1"/>
        <w:rPr>
          <w:color w:val="C00000"/>
        </w:rPr>
      </w:pPr>
      <w:bookmarkStart w:id="15" w:name="_Toc235012524"/>
      <w:r w:rsidRPr="005E13C3">
        <w:rPr>
          <w:color w:val="C00000"/>
        </w:rPr>
        <w:t>COMENTARIOS</w:t>
      </w:r>
      <w:bookmarkEnd w:id="15"/>
    </w:p>
    <w:p w14:paraId="129F0944" w14:textId="77777777" w:rsidR="00DB5360" w:rsidRPr="003F4AAC" w:rsidRDefault="00DB5360" w:rsidP="003F4AAC">
      <w:pPr>
        <w:spacing w:after="0" w:line="240" w:lineRule="auto"/>
      </w:pPr>
    </w:p>
    <w:p w14:paraId="7A3329A0" w14:textId="77777777" w:rsidR="00DB5360" w:rsidRPr="005E13C3" w:rsidRDefault="005E13C3" w:rsidP="005E13C3">
      <w:pPr>
        <w:pStyle w:val="Ttulo2"/>
        <w:rPr>
          <w:rFonts w:eastAsia="Times New Roman"/>
          <w:b/>
          <w:lang w:eastAsia="es-PE"/>
        </w:rPr>
      </w:pPr>
      <w:bookmarkStart w:id="16" w:name="_Toc235012525"/>
      <w:r w:rsidRPr="005E13C3">
        <w:rPr>
          <w:rFonts w:eastAsia="Times New Roman"/>
          <w:b/>
          <w:lang w:eastAsia="es-PE"/>
        </w:rPr>
        <w:t xml:space="preserve">Consuelo Vélez: </w:t>
      </w:r>
      <w:r w:rsidR="00DB5360" w:rsidRPr="005E13C3">
        <w:rPr>
          <w:rFonts w:eastAsia="Times New Roman"/>
          <w:b/>
          <w:lang w:eastAsia="es-PE"/>
        </w:rPr>
        <w:t>Transformar la cizaña a fuerza de trigo</w:t>
      </w:r>
      <w:bookmarkEnd w:id="16"/>
    </w:p>
    <w:p w14:paraId="17D0DA9C" w14:textId="77777777" w:rsidR="00DB5360" w:rsidRPr="003F4AAC" w:rsidRDefault="00DB5360" w:rsidP="003F4AAC">
      <w:pPr>
        <w:spacing w:after="0" w:line="240" w:lineRule="auto"/>
        <w:rPr>
          <w:rFonts w:eastAsia="Times New Roman"/>
          <w:caps/>
          <w:color w:val="D49400"/>
          <w:lang w:eastAsia="es-PE"/>
        </w:rPr>
      </w:pPr>
      <w:r w:rsidRPr="003F4AAC">
        <w:rPr>
          <w:rFonts w:eastAsia="Times New Roman"/>
          <w:caps/>
          <w:color w:val="D49400"/>
          <w:lang w:eastAsia="es-PE"/>
        </w:rPr>
        <w:t>Domingo XVI del Tiempo Ordinario (19-07-2026)</w:t>
      </w:r>
    </w:p>
    <w:p w14:paraId="425F5356" w14:textId="77777777" w:rsidR="00DB5360" w:rsidRPr="003F4AAC" w:rsidRDefault="00DB5360" w:rsidP="003F4AAC">
      <w:pPr>
        <w:spacing w:after="0" w:line="240" w:lineRule="auto"/>
        <w:rPr>
          <w:rFonts w:eastAsia="Times New Roman"/>
          <w:lang w:eastAsia="es-PE"/>
        </w:rPr>
      </w:pPr>
    </w:p>
    <w:p w14:paraId="5E0CDAB7" w14:textId="77777777" w:rsidR="00DB5360" w:rsidRPr="003F4AAC" w:rsidRDefault="00DB5360" w:rsidP="003F4AAC">
      <w:pPr>
        <w:spacing w:after="0" w:line="240" w:lineRule="auto"/>
        <w:rPr>
          <w:rFonts w:eastAsia="Times New Roman"/>
          <w:lang w:eastAsia="es-PE"/>
        </w:rPr>
      </w:pPr>
      <w:hyperlink r:id="rId12" w:history="1">
        <w:r w:rsidRPr="003F4AAC">
          <w:rPr>
            <w:rFonts w:eastAsia="Times New Roman"/>
            <w:color w:val="0000FF"/>
            <w:lang w:eastAsia="es-PE"/>
          </w:rPr>
          <w:t>Consuelo Vélez</w:t>
        </w:r>
      </w:hyperlink>
      <w:r w:rsidR="00AB5383">
        <w:rPr>
          <w:rFonts w:eastAsia="Times New Roman"/>
          <w:color w:val="0000FF"/>
          <w:lang w:eastAsia="es-PE"/>
        </w:rPr>
        <w:t xml:space="preserve">, </w:t>
      </w:r>
      <w:r w:rsidRPr="003F4AAC">
        <w:rPr>
          <w:rFonts w:eastAsia="Times New Roman"/>
          <w:color w:val="666666"/>
          <w:lang w:eastAsia="es-PE"/>
        </w:rPr>
        <w:t>11 jul 2026 - 00:06</w:t>
      </w:r>
    </w:p>
    <w:p w14:paraId="2E2F7B78" w14:textId="77777777" w:rsidR="00DB5360" w:rsidRPr="003F4AAC" w:rsidRDefault="00DB5360" w:rsidP="003F4AAC">
      <w:pPr>
        <w:numPr>
          <w:ilvl w:val="0"/>
          <w:numId w:val="10"/>
        </w:numPr>
        <w:spacing w:after="0" w:line="240" w:lineRule="auto"/>
        <w:ind w:left="0"/>
        <w:rPr>
          <w:rFonts w:eastAsia="Times New Roman"/>
          <w:lang w:eastAsia="es-PE"/>
        </w:rPr>
      </w:pPr>
    </w:p>
    <w:p w14:paraId="6EA06E07" w14:textId="77777777" w:rsidR="00DB5360" w:rsidRDefault="00DB5360" w:rsidP="003F4AAC">
      <w:pPr>
        <w:spacing w:after="0" w:line="240" w:lineRule="auto"/>
        <w:rPr>
          <w:rFonts w:eastAsia="Times New Roman"/>
          <w:color w:val="333333"/>
          <w:lang w:eastAsia="es-PE"/>
        </w:rPr>
      </w:pPr>
      <w:r w:rsidRPr="003F4AAC">
        <w:rPr>
          <w:rFonts w:eastAsia="Times New Roman"/>
          <w:i/>
          <w:iCs/>
          <w:color w:val="333333"/>
          <w:lang w:eastAsia="es-PE"/>
        </w:rPr>
        <w:t>Y les propuso otra parábola: "El Reino de los Cielos se parece a un hombre que sembró buena semilla en su campo; pero mientras todos dormían vino su enemigo, sembró cizaña en medio del trigo y se fue. Cuando creció el trigo y aparecieron las espigas, también apareció la cizaña. Los peones fueron a ver entonces al propietario y le dijeron: "Señor, ¿no habías sembrado buena semilla en tu campo? ¿Cómo es que ahora hay cizaña en él? Él les respondió: "Esto lo ha hecho algún enemigo". Los peones replicaron: "¿Quieres que vayamos a arrancarla?". "No, les dijo el dueño, porque al arrancar la cizaña, corren el peligro de arrancar también el trigo. Dejen que crezcan juntos hasta la cosecha, y entonces diré a los cosechadores: Arranquen primero la cizaña y átenla en manojos para quemarla, y luego recojan el trigo en mi granero"</w:t>
      </w:r>
      <w:r w:rsidRPr="003F4AAC">
        <w:rPr>
          <w:rFonts w:eastAsia="Times New Roman"/>
          <w:color w:val="333333"/>
          <w:lang w:eastAsia="es-PE"/>
        </w:rPr>
        <w:t> (Mateo 13, 24-30).</w:t>
      </w:r>
    </w:p>
    <w:p w14:paraId="1BA9EEAB" w14:textId="77777777" w:rsidR="005370A8" w:rsidRPr="003F4AAC" w:rsidRDefault="005370A8" w:rsidP="003F4AAC">
      <w:pPr>
        <w:spacing w:after="0" w:line="240" w:lineRule="auto"/>
        <w:rPr>
          <w:rFonts w:eastAsia="Times New Roman"/>
          <w:color w:val="333333"/>
          <w:lang w:eastAsia="es-PE"/>
        </w:rPr>
      </w:pPr>
    </w:p>
    <w:p w14:paraId="6135CDCB"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El domingo pasado señalamos que </w:t>
      </w:r>
      <w:r w:rsidRPr="003F4AAC">
        <w:rPr>
          <w:rFonts w:eastAsia="Times New Roman"/>
          <w:b/>
          <w:bCs/>
          <w:color w:val="333333"/>
          <w:lang w:eastAsia="es-PE"/>
        </w:rPr>
        <w:t xml:space="preserve">todo el </w:t>
      </w:r>
      <w:r w:rsidRPr="005370A8">
        <w:rPr>
          <w:rFonts w:eastAsia="Times New Roman"/>
          <w:b/>
          <w:bCs/>
          <w:color w:val="333333"/>
          <w:highlight w:val="yellow"/>
          <w:lang w:eastAsia="es-PE"/>
        </w:rPr>
        <w:t>capítulo 13 de Mateo</w:t>
      </w:r>
      <w:r w:rsidRPr="003F4AAC">
        <w:rPr>
          <w:rFonts w:eastAsia="Times New Roman"/>
          <w:b/>
          <w:bCs/>
          <w:color w:val="333333"/>
          <w:lang w:eastAsia="es-PE"/>
        </w:rPr>
        <w:t xml:space="preserve"> será de diferentes </w:t>
      </w:r>
      <w:r w:rsidRPr="005370A8">
        <w:rPr>
          <w:rFonts w:eastAsia="Times New Roman"/>
          <w:b/>
          <w:bCs/>
          <w:color w:val="333333"/>
          <w:highlight w:val="yellow"/>
          <w:lang w:eastAsia="es-PE"/>
        </w:rPr>
        <w:t>parábolas con las que Jesús intenta explicar en qué consiste el reino de los cielos</w:t>
      </w:r>
      <w:r w:rsidRPr="003F4AAC">
        <w:rPr>
          <w:rFonts w:eastAsia="Times New Roman"/>
          <w:color w:val="333333"/>
          <w:lang w:eastAsia="es-PE"/>
        </w:rPr>
        <w:t>. Para hoy se nos propone </w:t>
      </w:r>
      <w:r w:rsidRPr="003F4AAC">
        <w:rPr>
          <w:rFonts w:eastAsia="Times New Roman"/>
          <w:b/>
          <w:bCs/>
          <w:color w:val="333333"/>
          <w:lang w:eastAsia="es-PE"/>
        </w:rPr>
        <w:t>la parábola del trigo y la cizaña</w:t>
      </w:r>
      <w:r w:rsidRPr="003F4AAC">
        <w:rPr>
          <w:rFonts w:eastAsia="Times New Roman"/>
          <w:color w:val="333333"/>
          <w:lang w:eastAsia="es-PE"/>
        </w:rPr>
        <w:t>. El relato es muy fácil de entender. El reino es como un hombre que sembró buena semilla en el campo, pero mientras todos dormían vino el enemigo y sembró cizaña. Cuando creció el trigo y aparecieron las espigas, también apareció la cizaña. Los trabajadores querían arrancar la cizaña, pero el señor les dice que esperen a que crezcan juntos para que no se vaya a arrancar trigo en el afán de terminar con la cizaña. Solo entonces, cuando se puedan distinguir bien, podrán arrancarse y separarse.</w:t>
      </w:r>
    </w:p>
    <w:p w14:paraId="6824BD02" w14:textId="77777777" w:rsidR="00DB5360" w:rsidRPr="003F4AAC" w:rsidRDefault="00DB5360" w:rsidP="003F4AAC">
      <w:pPr>
        <w:spacing w:after="0" w:line="240" w:lineRule="auto"/>
        <w:rPr>
          <w:rFonts w:eastAsia="Times New Roman"/>
          <w:color w:val="333333"/>
          <w:lang w:eastAsia="es-PE"/>
        </w:rPr>
      </w:pPr>
      <w:r w:rsidRPr="003F4AAC">
        <w:rPr>
          <w:rFonts w:eastAsia="Times New Roman"/>
          <w:b/>
          <w:bCs/>
          <w:color w:val="333333"/>
          <w:lang w:eastAsia="es-PE"/>
        </w:rPr>
        <w:t xml:space="preserve">La enseñanza de la parábola es </w:t>
      </w:r>
      <w:r w:rsidRPr="005370A8">
        <w:rPr>
          <w:rFonts w:eastAsia="Times New Roman"/>
          <w:b/>
          <w:bCs/>
          <w:color w:val="333333"/>
          <w:highlight w:val="yellow"/>
          <w:lang w:eastAsia="es-PE"/>
        </w:rPr>
        <w:t>la paciencia que se nos invita a tener en la construcción del reino de los cielos</w:t>
      </w:r>
      <w:r w:rsidRPr="003F4AAC">
        <w:rPr>
          <w:rFonts w:eastAsia="Times New Roman"/>
          <w:color w:val="333333"/>
          <w:lang w:eastAsia="es-PE"/>
        </w:rPr>
        <w:t>. </w:t>
      </w:r>
      <w:r w:rsidRPr="005370A8">
        <w:rPr>
          <w:rFonts w:eastAsia="Times New Roman"/>
          <w:b/>
          <w:bCs/>
          <w:color w:val="333333"/>
          <w:highlight w:val="yellow"/>
          <w:lang w:eastAsia="es-PE"/>
        </w:rPr>
        <w:t>Vamos a convivir siempre con el mal,</w:t>
      </w:r>
      <w:r w:rsidRPr="003F4AAC">
        <w:rPr>
          <w:rFonts w:eastAsia="Times New Roman"/>
          <w:b/>
          <w:bCs/>
          <w:color w:val="333333"/>
          <w:lang w:eastAsia="es-PE"/>
        </w:rPr>
        <w:t xml:space="preserve"> pero nada impide que sigamos apostando por el trigo y creyendo que, en contra de la lógica agraria, en la que la cizaña es capaz de ahogar el trigo, </w:t>
      </w:r>
      <w:r w:rsidRPr="005370A8">
        <w:rPr>
          <w:rFonts w:eastAsia="Times New Roman"/>
          <w:b/>
          <w:bCs/>
          <w:color w:val="333333"/>
          <w:highlight w:val="yellow"/>
          <w:lang w:eastAsia="es-PE"/>
        </w:rPr>
        <w:t>el bien podrá vencer el mal,</w:t>
      </w:r>
      <w:r w:rsidRPr="003F4AAC">
        <w:rPr>
          <w:rFonts w:eastAsia="Times New Roman"/>
          <w:color w:val="333333"/>
          <w:lang w:eastAsia="es-PE"/>
        </w:rPr>
        <w:t> el paso del tiempo podrá transformar la cizaña en trigo.</w:t>
      </w:r>
    </w:p>
    <w:p w14:paraId="6473F4E1"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En efecto, </w:t>
      </w:r>
      <w:r w:rsidRPr="005370A8">
        <w:rPr>
          <w:rFonts w:eastAsia="Times New Roman"/>
          <w:b/>
          <w:bCs/>
          <w:color w:val="333333"/>
          <w:highlight w:val="yellow"/>
          <w:lang w:eastAsia="es-PE"/>
        </w:rPr>
        <w:t>el reino de los cielos manifiesta una lógica contracultur</w:t>
      </w:r>
      <w:r w:rsidRPr="003F4AAC">
        <w:rPr>
          <w:rFonts w:eastAsia="Times New Roman"/>
          <w:b/>
          <w:bCs/>
          <w:color w:val="333333"/>
          <w:lang w:eastAsia="es-PE"/>
        </w:rPr>
        <w:t xml:space="preserve">al y, </w:t>
      </w:r>
      <w:r w:rsidRPr="005370A8">
        <w:rPr>
          <w:rFonts w:eastAsia="Times New Roman"/>
          <w:b/>
          <w:bCs/>
          <w:color w:val="333333"/>
          <w:highlight w:val="yellow"/>
          <w:lang w:eastAsia="es-PE"/>
        </w:rPr>
        <w:t>justamente por eso, matan a Jesús.</w:t>
      </w:r>
      <w:r w:rsidRPr="005370A8">
        <w:rPr>
          <w:rFonts w:eastAsia="Times New Roman"/>
          <w:color w:val="333333"/>
          <w:highlight w:val="yellow"/>
          <w:lang w:eastAsia="es-PE"/>
        </w:rPr>
        <w:t> Y</w:t>
      </w:r>
      <w:r w:rsidRPr="003F4AAC">
        <w:rPr>
          <w:rFonts w:eastAsia="Times New Roman"/>
          <w:color w:val="333333"/>
          <w:lang w:eastAsia="es-PE"/>
        </w:rPr>
        <w:t xml:space="preserve"> no será distinta la suerte de sus seguidores. Pero </w:t>
      </w:r>
      <w:r w:rsidRPr="005370A8">
        <w:rPr>
          <w:rFonts w:eastAsia="Times New Roman"/>
          <w:b/>
          <w:bCs/>
          <w:color w:val="333333"/>
          <w:highlight w:val="yellow"/>
          <w:lang w:eastAsia="es-PE"/>
        </w:rPr>
        <w:t>la resurrección de Jesús es el si de Dios a esa lógica de lo pequeño, de lo frágil, de lo que casi ni se percibe</w:t>
      </w:r>
      <w:r w:rsidRPr="005370A8">
        <w:rPr>
          <w:rFonts w:eastAsia="Times New Roman"/>
          <w:color w:val="333333"/>
          <w:highlight w:val="yellow"/>
          <w:lang w:eastAsia="es-PE"/>
        </w:rPr>
        <w:t>.</w:t>
      </w:r>
    </w:p>
    <w:p w14:paraId="4F863EF1"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En la liturgia de hoy se puede escoger este texto corto que acabamos de comentar o leer hasta el versículo 43 en el que se hace la explicación de esta parábola de la cizaña en forma alegórica. Aquí elegimos la versión corta, pero digamos algo de la explicación alegórica. </w:t>
      </w:r>
      <w:r w:rsidRPr="003F4AAC">
        <w:rPr>
          <w:rFonts w:eastAsia="Times New Roman"/>
          <w:b/>
          <w:bCs/>
          <w:color w:val="333333"/>
          <w:lang w:eastAsia="es-PE"/>
        </w:rPr>
        <w:t>El texto remite al final de los tiempos en el que todo saldrá a la luz y lo malo se quemará en el fuego mientras que lo bueno brillará como el sol</w:t>
      </w:r>
      <w:r w:rsidRPr="003F4AAC">
        <w:rPr>
          <w:rFonts w:eastAsia="Times New Roman"/>
          <w:color w:val="333333"/>
          <w:lang w:eastAsia="es-PE"/>
        </w:rPr>
        <w:t>. De alguna manera es lo que dijimos antes de que la última palabra la tiene Dios mismo, palabra que se adelantó en la resurrección de Jesús y que sostiene nuestro presente para no cansarnos de cuidar el trigo sin arrancar la cizaña, creyendo que, de alguna manera, mucha de esa cizaña, con el favor del bien, podrá llegar a ser trigo. </w:t>
      </w:r>
      <w:r w:rsidRPr="003F4AAC">
        <w:rPr>
          <w:rFonts w:eastAsia="Times New Roman"/>
          <w:b/>
          <w:bCs/>
          <w:color w:val="333333"/>
          <w:lang w:eastAsia="es-PE"/>
        </w:rPr>
        <w:t xml:space="preserve">En lo concreto, es esa fe inquebrantable en que las personas pueden cambiar, las situaciones pueden transformarse, </w:t>
      </w:r>
      <w:r w:rsidRPr="00AB5383">
        <w:rPr>
          <w:rFonts w:eastAsia="Times New Roman"/>
          <w:b/>
          <w:bCs/>
          <w:color w:val="333333"/>
          <w:highlight w:val="yellow"/>
          <w:lang w:eastAsia="es-PE"/>
        </w:rPr>
        <w:t>la vida puede ganarle a la muerte</w:t>
      </w:r>
      <w:r w:rsidRPr="00AB5383">
        <w:rPr>
          <w:rFonts w:eastAsia="Times New Roman"/>
          <w:color w:val="333333"/>
          <w:highlight w:val="yellow"/>
          <w:lang w:eastAsia="es-PE"/>
        </w:rPr>
        <w:t>.</w:t>
      </w:r>
    </w:p>
    <w:p w14:paraId="6C299045" w14:textId="77777777" w:rsidR="00DB5360" w:rsidRPr="003F4AAC" w:rsidRDefault="00DB5360" w:rsidP="003F4AAC">
      <w:pPr>
        <w:spacing w:after="0" w:line="240" w:lineRule="auto"/>
      </w:pPr>
    </w:p>
    <w:p w14:paraId="1190966A" w14:textId="77777777" w:rsidR="00DB5360" w:rsidRPr="003F4AAC" w:rsidRDefault="00DB5360" w:rsidP="003F4AAC">
      <w:pPr>
        <w:spacing w:after="0" w:line="240" w:lineRule="auto"/>
      </w:pPr>
    </w:p>
    <w:p w14:paraId="72E710FC" w14:textId="77777777" w:rsidR="00DB5360" w:rsidRPr="003F4AAC" w:rsidRDefault="00DB5360" w:rsidP="003F4AAC">
      <w:pPr>
        <w:spacing w:after="0" w:line="240" w:lineRule="auto"/>
      </w:pPr>
    </w:p>
    <w:p w14:paraId="25838165" w14:textId="77777777" w:rsidR="00DB5360" w:rsidRPr="00AB5383" w:rsidRDefault="00AB5383" w:rsidP="00AB5383">
      <w:pPr>
        <w:pStyle w:val="Ttulo2"/>
        <w:rPr>
          <w:rFonts w:eastAsia="Times New Roman"/>
          <w:b/>
          <w:lang w:eastAsia="es-PE"/>
        </w:rPr>
      </w:pPr>
      <w:bookmarkStart w:id="17" w:name="_Toc235012526"/>
      <w:r w:rsidRPr="00AB5383">
        <w:rPr>
          <w:rFonts w:eastAsia="Times New Roman"/>
          <w:b/>
          <w:lang w:eastAsia="es-PE"/>
        </w:rPr>
        <w:t xml:space="preserve">Pagola: </w:t>
      </w:r>
      <w:r w:rsidR="00DB5360" w:rsidRPr="00AB5383">
        <w:rPr>
          <w:rFonts w:eastAsia="Times New Roman"/>
          <w:b/>
          <w:lang w:eastAsia="es-PE"/>
        </w:rPr>
        <w:t>Fermento de una vida más humana</w:t>
      </w:r>
      <w:bookmarkEnd w:id="17"/>
    </w:p>
    <w:p w14:paraId="4107BE42" w14:textId="77777777" w:rsidR="00DB5360" w:rsidRPr="003F4AAC" w:rsidRDefault="00DB5360" w:rsidP="003F4AAC">
      <w:pPr>
        <w:spacing w:after="0" w:line="240" w:lineRule="auto"/>
        <w:rPr>
          <w:rFonts w:eastAsia="Times New Roman"/>
          <w:color w:val="000000"/>
          <w:lang w:eastAsia="es-PE"/>
        </w:rPr>
      </w:pPr>
      <w:hyperlink r:id="rId13" w:history="1">
        <w:r w:rsidRPr="003F4AAC">
          <w:rPr>
            <w:rFonts w:eastAsia="Times New Roman"/>
            <w:color w:val="0000FF"/>
            <w:lang w:eastAsia="es-PE"/>
          </w:rPr>
          <w:t>José Antonio Pagola</w:t>
        </w:r>
      </w:hyperlink>
      <w:r w:rsidR="00AB5383">
        <w:rPr>
          <w:rFonts w:eastAsia="Times New Roman"/>
          <w:color w:val="0000FF"/>
          <w:lang w:eastAsia="es-PE"/>
        </w:rPr>
        <w:t xml:space="preserve">, </w:t>
      </w:r>
      <w:r w:rsidRPr="003F4AAC">
        <w:rPr>
          <w:rFonts w:eastAsia="Times New Roman"/>
          <w:color w:val="666666"/>
          <w:lang w:eastAsia="es-PE"/>
        </w:rPr>
        <w:t>13 jul 2026 - 09:30</w:t>
      </w:r>
    </w:p>
    <w:p w14:paraId="611AB727" w14:textId="77777777" w:rsidR="00DB5360" w:rsidRPr="003F4AAC" w:rsidRDefault="00DB5360" w:rsidP="003F4AAC">
      <w:pPr>
        <w:numPr>
          <w:ilvl w:val="0"/>
          <w:numId w:val="11"/>
        </w:numPr>
        <w:spacing w:after="0" w:line="240" w:lineRule="auto"/>
        <w:ind w:left="0"/>
        <w:rPr>
          <w:rFonts w:eastAsia="Times New Roman"/>
          <w:color w:val="000000"/>
          <w:lang w:eastAsia="es-PE"/>
        </w:rPr>
      </w:pPr>
    </w:p>
    <w:p w14:paraId="58F13074"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Sorprende ver con qué frecuencia se dirige Jesús a sus discípulos para ponerles </w:t>
      </w:r>
      <w:r w:rsidRPr="003F4AAC">
        <w:rPr>
          <w:rFonts w:eastAsia="Times New Roman"/>
          <w:b/>
          <w:bCs/>
          <w:color w:val="333333"/>
          <w:lang w:eastAsia="es-PE"/>
        </w:rPr>
        <w:t>en guardia contra una falsa «</w:t>
      </w:r>
      <w:r w:rsidRPr="00AB5383">
        <w:rPr>
          <w:rFonts w:eastAsia="Times New Roman"/>
          <w:b/>
          <w:bCs/>
          <w:color w:val="333333"/>
          <w:highlight w:val="yellow"/>
          <w:lang w:eastAsia="es-PE"/>
        </w:rPr>
        <w:t>impaciencia mesiánica» </w:t>
      </w:r>
      <w:r w:rsidRPr="00AB5383">
        <w:rPr>
          <w:rFonts w:eastAsia="Times New Roman"/>
          <w:color w:val="333333"/>
          <w:highlight w:val="yellow"/>
          <w:lang w:eastAsia="es-PE"/>
        </w:rPr>
        <w:t>que no sabe respetar el ritmo de la acción discreta pero vigorosa de Dios</w:t>
      </w:r>
      <w:r w:rsidRPr="003F4AAC">
        <w:rPr>
          <w:rFonts w:eastAsia="Times New Roman"/>
          <w:color w:val="333333"/>
          <w:lang w:eastAsia="es-PE"/>
        </w:rPr>
        <w:t>.</w:t>
      </w:r>
    </w:p>
    <w:p w14:paraId="37DCB173"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lastRenderedPageBreak/>
        <w:t>A los que esperan de él la puesta en marcha de un movimiento contundente y arrollador, capaz de terminar con otras corrientes y alternativas, </w:t>
      </w:r>
      <w:r w:rsidRPr="003F4AAC">
        <w:rPr>
          <w:rFonts w:eastAsia="Times New Roman"/>
          <w:b/>
          <w:bCs/>
          <w:color w:val="333333"/>
          <w:lang w:eastAsia="es-PE"/>
        </w:rPr>
        <w:t xml:space="preserve">Jesús les habla de </w:t>
      </w:r>
      <w:r w:rsidRPr="00030E9D">
        <w:rPr>
          <w:rFonts w:eastAsia="Times New Roman"/>
          <w:b/>
          <w:bCs/>
          <w:color w:val="333333"/>
          <w:highlight w:val="yellow"/>
          <w:lang w:eastAsia="es-PE"/>
        </w:rPr>
        <w:t>una acción de Dios más humilde y respetuosa</w:t>
      </w:r>
      <w:r w:rsidRPr="003F4AAC">
        <w:rPr>
          <w:rFonts w:eastAsia="Times New Roman"/>
          <w:color w:val="333333"/>
          <w:lang w:eastAsia="es-PE"/>
        </w:rPr>
        <w:t>. El mundo es un campo de siembras opuestas. Y el reino de Dios crece ahí, en la densidad de esa vida a veces tan ambigua y compleja.</w:t>
      </w:r>
    </w:p>
    <w:p w14:paraId="2890646B"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Ahí está Dios salvando al ser humano. En esos comportamientos colectivos, animados unas veces por grandes ideales y otras por oscuros egoísmos.</w:t>
      </w:r>
      <w:r w:rsidRPr="003F4AAC">
        <w:rPr>
          <w:rFonts w:eastAsia="Times New Roman"/>
          <w:b/>
          <w:bCs/>
          <w:color w:val="333333"/>
          <w:lang w:eastAsia="es-PE"/>
        </w:rPr>
        <w:t> En esos mil gestos que hacemos cada día </w:t>
      </w:r>
      <w:r w:rsidRPr="003F4AAC">
        <w:rPr>
          <w:rFonts w:eastAsia="Times New Roman"/>
          <w:color w:val="333333"/>
          <w:lang w:eastAsia="es-PE"/>
        </w:rPr>
        <w:t>y donde se mezcla la generosidad con las mezquindades más inconfesables.</w:t>
      </w:r>
    </w:p>
    <w:p w14:paraId="466915F7" w14:textId="77777777" w:rsidR="00DB5360" w:rsidRPr="003F4AAC" w:rsidRDefault="00DB5360" w:rsidP="003F4AAC">
      <w:pPr>
        <w:spacing w:after="0" w:line="240" w:lineRule="auto"/>
        <w:rPr>
          <w:rFonts w:eastAsia="Times New Roman"/>
          <w:color w:val="333333"/>
          <w:lang w:eastAsia="es-PE"/>
        </w:rPr>
      </w:pPr>
      <w:r w:rsidRPr="00030E9D">
        <w:rPr>
          <w:rFonts w:eastAsia="Times New Roman"/>
          <w:color w:val="333333"/>
          <w:highlight w:val="yellow"/>
          <w:lang w:eastAsia="es-PE"/>
        </w:rPr>
        <w:t>A quienes esperan el despliegue de algo espectacular y poderoso, Jesús les habla de un reinado de Dios más sencillo y discreto</w:t>
      </w:r>
      <w:r w:rsidRPr="003F4AAC">
        <w:rPr>
          <w:rFonts w:eastAsia="Times New Roman"/>
          <w:color w:val="333333"/>
          <w:lang w:eastAsia="es-PE"/>
        </w:rPr>
        <w:t>. Algo que no está hecho para desencadenar movimientos grandiosos de masas. El reino de Dios está ya actuando, pero</w:t>
      </w:r>
      <w:r w:rsidRPr="003F4AAC">
        <w:rPr>
          <w:rFonts w:eastAsia="Times New Roman"/>
          <w:b/>
          <w:bCs/>
          <w:color w:val="333333"/>
          <w:lang w:eastAsia="es-PE"/>
        </w:rPr>
        <w:t xml:space="preserve"> al modo de un </w:t>
      </w:r>
      <w:r w:rsidRPr="00030E9D">
        <w:rPr>
          <w:rFonts w:eastAsia="Times New Roman"/>
          <w:b/>
          <w:bCs/>
          <w:color w:val="333333"/>
          <w:highlight w:val="yellow"/>
          <w:lang w:eastAsia="es-PE"/>
        </w:rPr>
        <w:t>grano de mostaza</w:t>
      </w:r>
      <w:r w:rsidRPr="003F4AAC">
        <w:rPr>
          <w:rFonts w:eastAsia="Times New Roman"/>
          <w:b/>
          <w:bCs/>
          <w:color w:val="333333"/>
          <w:lang w:eastAsia="es-PE"/>
        </w:rPr>
        <w:t xml:space="preserve"> minúsculo y casi irrisorio que germina con humildad,</w:t>
      </w:r>
      <w:r w:rsidRPr="003F4AAC">
        <w:rPr>
          <w:rFonts w:eastAsia="Times New Roman"/>
          <w:color w:val="333333"/>
          <w:lang w:eastAsia="es-PE"/>
        </w:rPr>
        <w:t xml:space="preserve"> o como un trozo imperceptible de </w:t>
      </w:r>
      <w:r w:rsidRPr="00030E9D">
        <w:rPr>
          <w:rFonts w:eastAsia="Times New Roman"/>
          <w:color w:val="333333"/>
          <w:highlight w:val="yellow"/>
          <w:lang w:eastAsia="es-PE"/>
        </w:rPr>
        <w:t>levadura</w:t>
      </w:r>
      <w:r w:rsidRPr="003F4AAC">
        <w:rPr>
          <w:rFonts w:eastAsia="Times New Roman"/>
          <w:color w:val="333333"/>
          <w:lang w:eastAsia="es-PE"/>
        </w:rPr>
        <w:t xml:space="preserve"> que se pierde en la masa fermentándola desde dentro.</w:t>
      </w:r>
    </w:p>
    <w:p w14:paraId="487C8E4E" w14:textId="77777777" w:rsidR="00DB5360" w:rsidRPr="003F4AAC" w:rsidRDefault="00DB5360" w:rsidP="003F4AAC">
      <w:pPr>
        <w:spacing w:after="0" w:line="240" w:lineRule="auto"/>
        <w:rPr>
          <w:rFonts w:eastAsia="Times New Roman"/>
          <w:color w:val="333333"/>
          <w:lang w:eastAsia="es-PE"/>
        </w:rPr>
      </w:pPr>
      <w:r w:rsidRPr="00030E9D">
        <w:rPr>
          <w:rFonts w:eastAsia="Times New Roman"/>
          <w:color w:val="333333"/>
          <w:highlight w:val="yellow"/>
          <w:lang w:eastAsia="es-PE"/>
        </w:rPr>
        <w:t>Al reino de Dios no le abriremos camino lanzando excomuniones sobre otros grupos</w:t>
      </w:r>
      <w:r w:rsidRPr="003F4AAC">
        <w:rPr>
          <w:rFonts w:eastAsia="Times New Roman"/>
          <w:color w:val="333333"/>
          <w:lang w:eastAsia="es-PE"/>
        </w:rPr>
        <w:t xml:space="preserve">, partidos o ideologías, ni condenando todo lo que no coincide con nuestro pensamiento. </w:t>
      </w:r>
      <w:r w:rsidRPr="00960775">
        <w:rPr>
          <w:rFonts w:eastAsia="Times New Roman"/>
          <w:color w:val="333333"/>
          <w:highlight w:val="yellow"/>
          <w:lang w:eastAsia="es-PE"/>
        </w:rPr>
        <w:t>No lo implantaremos en la sociedad concentrando grandes masas</w:t>
      </w:r>
      <w:r w:rsidRPr="003F4AAC">
        <w:rPr>
          <w:rFonts w:eastAsia="Times New Roman"/>
          <w:color w:val="333333"/>
          <w:lang w:eastAsia="es-PE"/>
        </w:rPr>
        <w:t xml:space="preserve"> o </w:t>
      </w:r>
      <w:r w:rsidRPr="003F4AAC">
        <w:rPr>
          <w:rFonts w:eastAsia="Times New Roman"/>
          <w:b/>
          <w:bCs/>
          <w:color w:val="333333"/>
          <w:lang w:eastAsia="es-PE"/>
        </w:rPr>
        <w:t>logrando el aplauso pasajero de las muchedumbres</w:t>
      </w:r>
      <w:r w:rsidRPr="003F4AAC">
        <w:rPr>
          <w:rFonts w:eastAsia="Times New Roman"/>
          <w:color w:val="333333"/>
          <w:lang w:eastAsia="es-PE"/>
        </w:rPr>
        <w:t>.</w:t>
      </w:r>
    </w:p>
    <w:p w14:paraId="6D6C1D8D" w14:textId="77777777" w:rsidR="00DB5360" w:rsidRPr="003F4AAC" w:rsidRDefault="00DB5360" w:rsidP="003F4AAC">
      <w:pPr>
        <w:spacing w:after="0" w:line="240" w:lineRule="auto"/>
        <w:rPr>
          <w:rFonts w:eastAsia="Times New Roman"/>
          <w:color w:val="333333"/>
          <w:lang w:eastAsia="es-PE"/>
        </w:rPr>
      </w:pPr>
      <w:r w:rsidRPr="00960775">
        <w:rPr>
          <w:rFonts w:eastAsia="Times New Roman"/>
          <w:color w:val="333333"/>
          <w:highlight w:val="yellow"/>
          <w:lang w:eastAsia="es-PE"/>
        </w:rPr>
        <w:t>El reino de Dios es un «fermento de humanidad</w:t>
      </w:r>
      <w:r w:rsidRPr="003F4AAC">
        <w:rPr>
          <w:rFonts w:eastAsia="Times New Roman"/>
          <w:color w:val="333333"/>
          <w:lang w:eastAsia="es-PE"/>
        </w:rPr>
        <w:t>» y crece en cualquier rincón oscuro del mundo donde se ama al ser humano y donde se lucha por una humanidad más digna. Al reino de Dios le abriremos camino d</w:t>
      </w:r>
      <w:r w:rsidRPr="003F4AAC">
        <w:rPr>
          <w:rFonts w:eastAsia="Times New Roman"/>
          <w:b/>
          <w:bCs/>
          <w:color w:val="333333"/>
          <w:lang w:eastAsia="es-PE"/>
        </w:rPr>
        <w:t>ejando que la fuerza del evangelio transforme nuestro estilo de vivir, amar, trabajar, disfrutar, luchar y ser</w:t>
      </w:r>
      <w:r w:rsidRPr="003F4AAC">
        <w:rPr>
          <w:rFonts w:eastAsia="Times New Roman"/>
          <w:color w:val="333333"/>
          <w:lang w:eastAsia="es-PE"/>
        </w:rPr>
        <w:t>.</w:t>
      </w:r>
    </w:p>
    <w:p w14:paraId="67B6948B" w14:textId="77777777" w:rsidR="00DB5360" w:rsidRPr="003F4AAC" w:rsidRDefault="00DB5360" w:rsidP="00030E9D">
      <w:pPr>
        <w:spacing w:after="0" w:line="240" w:lineRule="auto"/>
        <w:outlineLvl w:val="1"/>
        <w:rPr>
          <w:rFonts w:eastAsia="Times New Roman"/>
          <w:color w:val="333333"/>
          <w:lang w:eastAsia="es-PE"/>
        </w:rPr>
      </w:pPr>
      <w:bookmarkStart w:id="18" w:name="_Toc235012527"/>
      <w:r w:rsidRPr="003F4AAC">
        <w:rPr>
          <w:rFonts w:eastAsia="Times New Roman"/>
          <w:color w:val="333333"/>
          <w:lang w:eastAsia="es-PE"/>
        </w:rPr>
        <w:t>16 Tiempo ordinario – A (Mateo 13,24-43)</w:t>
      </w:r>
      <w:r w:rsidR="00030E9D">
        <w:rPr>
          <w:rFonts w:eastAsia="Times New Roman"/>
          <w:color w:val="333333"/>
          <w:lang w:eastAsia="es-PE"/>
        </w:rPr>
        <w:t xml:space="preserve">   </w:t>
      </w:r>
      <w:r w:rsidRPr="003F4AAC">
        <w:rPr>
          <w:rFonts w:eastAsia="Times New Roman"/>
          <w:b/>
          <w:bCs/>
          <w:color w:val="333333"/>
          <w:lang w:eastAsia="es-PE"/>
        </w:rPr>
        <w:t>19 de julio</w:t>
      </w:r>
      <w:bookmarkEnd w:id="18"/>
    </w:p>
    <w:p w14:paraId="626D8F1B" w14:textId="77777777" w:rsidR="00DB5360" w:rsidRPr="003F4AAC" w:rsidRDefault="00DB5360" w:rsidP="003F4AAC">
      <w:pPr>
        <w:spacing w:after="0" w:line="240" w:lineRule="auto"/>
      </w:pPr>
    </w:p>
    <w:p w14:paraId="2017ED41" w14:textId="77777777" w:rsidR="00DB5360" w:rsidRPr="003F4AAC" w:rsidRDefault="00DB5360" w:rsidP="003F4AAC">
      <w:pPr>
        <w:spacing w:after="0" w:line="240" w:lineRule="auto"/>
      </w:pPr>
    </w:p>
    <w:p w14:paraId="50F5A669" w14:textId="77777777" w:rsidR="00DB5360" w:rsidRPr="003F4AAC" w:rsidRDefault="00DB5360" w:rsidP="003F4AAC">
      <w:pPr>
        <w:spacing w:after="0" w:line="240" w:lineRule="auto"/>
      </w:pPr>
    </w:p>
    <w:p w14:paraId="7AFDF524" w14:textId="77777777" w:rsidR="00DB5360" w:rsidRPr="00960775" w:rsidRDefault="00DB5360" w:rsidP="00960775">
      <w:pPr>
        <w:pStyle w:val="Ttulo2"/>
        <w:rPr>
          <w:rFonts w:eastAsia="Times New Roman"/>
          <w:b/>
          <w:lang w:eastAsia="es-PE"/>
        </w:rPr>
      </w:pPr>
      <w:bookmarkStart w:id="19" w:name="_Toc235012528"/>
      <w:r w:rsidRPr="00960775">
        <w:rPr>
          <w:rFonts w:eastAsia="Times New Roman"/>
          <w:b/>
          <w:lang w:eastAsia="es-PE"/>
        </w:rPr>
        <w:t>Duchas en San Pedro, donde los más vulnerables recuperan su dignidad: "Necesitan que se les escuche"</w:t>
      </w:r>
      <w:bookmarkEnd w:id="19"/>
    </w:p>
    <w:p w14:paraId="7BB24E9A" w14:textId="77777777" w:rsidR="00DB5360" w:rsidRPr="003F4AAC" w:rsidRDefault="00DB5360" w:rsidP="003F4AAC">
      <w:pPr>
        <w:spacing w:after="0" w:line="240" w:lineRule="auto"/>
        <w:rPr>
          <w:rFonts w:eastAsia="Times New Roman"/>
          <w:color w:val="000000"/>
          <w:lang w:eastAsia="es-PE"/>
        </w:rPr>
      </w:pPr>
      <w:r w:rsidRPr="003F4AAC">
        <w:rPr>
          <w:rFonts w:eastAsia="Times New Roman"/>
          <w:color w:val="666666"/>
          <w:lang w:eastAsia="es-PE"/>
        </w:rPr>
        <w:t>10 jul 2026 - 19:41</w:t>
      </w:r>
    </w:p>
    <w:p w14:paraId="027E52C6" w14:textId="77777777" w:rsidR="00DB5360" w:rsidRPr="003F4AAC" w:rsidRDefault="00DB5360" w:rsidP="003F4AAC">
      <w:pPr>
        <w:numPr>
          <w:ilvl w:val="0"/>
          <w:numId w:val="12"/>
        </w:numPr>
        <w:spacing w:after="0" w:line="240" w:lineRule="auto"/>
        <w:ind w:left="0"/>
        <w:rPr>
          <w:rFonts w:eastAsia="Times New Roman"/>
          <w:color w:val="000000"/>
          <w:lang w:eastAsia="es-PE"/>
        </w:rPr>
      </w:pPr>
    </w:p>
    <w:p w14:paraId="433A2DE7" w14:textId="77777777" w:rsidR="00960775" w:rsidRPr="00960775" w:rsidRDefault="00960775" w:rsidP="00960775">
      <w:pPr>
        <w:spacing w:after="0" w:line="240" w:lineRule="auto"/>
        <w:outlineLvl w:val="1"/>
        <w:rPr>
          <w:rFonts w:eastAsia="Times New Roman"/>
          <w:color w:val="4D4D4D"/>
          <w:lang w:eastAsia="es-PE"/>
        </w:rPr>
      </w:pPr>
      <w:bookmarkStart w:id="20" w:name="_Toc235012529"/>
      <w:r w:rsidRPr="00960775">
        <w:rPr>
          <w:rFonts w:eastAsia="Times New Roman"/>
          <w:color w:val="4D4D4D"/>
          <w:lang w:eastAsia="es-PE"/>
        </w:rPr>
        <w:t>La hermana Hanna Kiedrowska relata su experiencia como voluntaria al servicio de los pobres y las personas sin hogar que utilizan las instalaciones situadas bajo el Columnado de Bernini, gestionadas por la Limosnería Apostólica y creadas por iniciativa del Papa Francisco en 2015</w:t>
      </w:r>
      <w:bookmarkEnd w:id="20"/>
    </w:p>
    <w:p w14:paraId="29FFC4B3" w14:textId="77777777" w:rsidR="00960775" w:rsidRDefault="00960775" w:rsidP="003F4AAC">
      <w:pPr>
        <w:spacing w:after="0" w:line="240" w:lineRule="auto"/>
        <w:rPr>
          <w:rFonts w:eastAsia="Times New Roman"/>
          <w:color w:val="D49400"/>
          <w:lang w:eastAsia="es-PE"/>
        </w:rPr>
      </w:pPr>
    </w:p>
    <w:p w14:paraId="5429BFF9" w14:textId="77777777" w:rsidR="00DB5360" w:rsidRPr="003F4AAC" w:rsidRDefault="00DB5360" w:rsidP="003F4AAC">
      <w:pPr>
        <w:spacing w:after="0" w:line="240" w:lineRule="auto"/>
        <w:rPr>
          <w:rFonts w:eastAsia="Times New Roman"/>
          <w:color w:val="333333"/>
          <w:lang w:eastAsia="es-PE"/>
        </w:rPr>
      </w:pPr>
      <w:hyperlink r:id="rId14" w:history="1">
        <w:r w:rsidRPr="003F4AAC">
          <w:rPr>
            <w:rFonts w:eastAsia="Times New Roman"/>
            <w:color w:val="D49400"/>
            <w:lang w:eastAsia="es-PE"/>
          </w:rPr>
          <w:t>(Łukasz Bankowski / Ciudad del Vaticano)</w:t>
        </w:r>
      </w:hyperlink>
      <w:r w:rsidRPr="003F4AAC">
        <w:rPr>
          <w:rFonts w:eastAsia="Times New Roman"/>
          <w:color w:val="333333"/>
          <w:lang w:eastAsia="es-PE"/>
        </w:rPr>
        <w:t xml:space="preserve">.- «Cuando conocí por primera vez a unos jóvenes sin hogar y los llamé “hermanos”, se echaron a llorar. Me dijeron que nadie los había llamado así nunca». Es un testimonio conmovedor el que ofrece a los medios de comunicación del Vaticano la </w:t>
      </w:r>
      <w:r w:rsidRPr="00960775">
        <w:rPr>
          <w:rFonts w:eastAsia="Times New Roman"/>
          <w:color w:val="333333"/>
          <w:highlight w:val="yellow"/>
          <w:lang w:eastAsia="es-PE"/>
        </w:rPr>
        <w:lastRenderedPageBreak/>
        <w:t>hermana Hanna Kiedrowska</w:t>
      </w:r>
      <w:r w:rsidRPr="003F4AAC">
        <w:rPr>
          <w:rFonts w:eastAsia="Times New Roman"/>
          <w:color w:val="333333"/>
          <w:lang w:eastAsia="es-PE"/>
        </w:rPr>
        <w:t>. </w:t>
      </w:r>
      <w:r w:rsidRPr="003F4AAC">
        <w:rPr>
          <w:rFonts w:eastAsia="Times New Roman"/>
          <w:b/>
          <w:bCs/>
          <w:color w:val="333333"/>
          <w:lang w:eastAsia="es-PE"/>
        </w:rPr>
        <w:t xml:space="preserve">Desde 2015, esta religiosa palotina polaca presta servicio como </w:t>
      </w:r>
      <w:r w:rsidRPr="00FA061A">
        <w:rPr>
          <w:rFonts w:eastAsia="Times New Roman"/>
          <w:b/>
          <w:bCs/>
          <w:color w:val="333333"/>
          <w:highlight w:val="yellow"/>
          <w:lang w:eastAsia="es-PE"/>
        </w:rPr>
        <w:t>voluntaria</w:t>
      </w:r>
      <w:r w:rsidRPr="00FA061A">
        <w:rPr>
          <w:rFonts w:eastAsia="Times New Roman"/>
          <w:color w:val="333333"/>
          <w:highlight w:val="yellow"/>
          <w:lang w:eastAsia="es-PE"/>
        </w:rPr>
        <w:t> en las duchas para los pobres</w:t>
      </w:r>
      <w:r w:rsidRPr="003F4AAC">
        <w:rPr>
          <w:rFonts w:eastAsia="Times New Roman"/>
          <w:color w:val="333333"/>
          <w:lang w:eastAsia="es-PE"/>
        </w:rPr>
        <w:t xml:space="preserve"> y las personas sin hogar situadas bajo el pórtico de la Plaza de San Pedro, gestionadas por la Limosnería Apostólica. Subraya que lo más importante no es solo ofrecer ayuda material, sino </w:t>
      </w:r>
      <w:r w:rsidRPr="003F4AAC">
        <w:rPr>
          <w:rFonts w:eastAsia="Times New Roman"/>
          <w:b/>
          <w:bCs/>
          <w:color w:val="333333"/>
          <w:lang w:eastAsia="es-PE"/>
        </w:rPr>
        <w:t>devolver a las personas la dignidad que han perdido</w:t>
      </w:r>
      <w:r w:rsidRPr="003F4AAC">
        <w:rPr>
          <w:rFonts w:eastAsia="Times New Roman"/>
          <w:color w:val="333333"/>
          <w:lang w:eastAsia="es-PE"/>
        </w:rPr>
        <w:t>.</w:t>
      </w:r>
    </w:p>
    <w:p w14:paraId="60B68F18"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Desde hace 11 años, la hermana Hanna se dedica casi todas las mañanas </w:t>
      </w:r>
      <w:r w:rsidRPr="003F4AAC">
        <w:rPr>
          <w:rFonts w:eastAsia="Times New Roman"/>
          <w:b/>
          <w:bCs/>
          <w:color w:val="333333"/>
          <w:lang w:eastAsia="es-PE"/>
        </w:rPr>
        <w:t>al servicio para los más necesitados impulsado por el papa Francisco</w:t>
      </w:r>
      <w:r w:rsidRPr="003F4AAC">
        <w:rPr>
          <w:rFonts w:eastAsia="Times New Roman"/>
          <w:color w:val="333333"/>
          <w:lang w:eastAsia="es-PE"/>
        </w:rPr>
        <w:t xml:space="preserve">. Llega a las siete de la mañana y anota a todas las personas que desean utilizar una de las tres duchas disponibles. «Cada uno se apunta en la lista y luego llamamos a las personas una por una», cuenta. «Mientras tanto, pueden afeitarse, tomarse un té o un café, comer un croissant o algo de fruta. Hacia las once también se reparten los bocadillos preparados por la Limosnería Apostólica». La religiosa polaca destaca que, para muchas de las personas que se benefician de este servicio, </w:t>
      </w:r>
      <w:r w:rsidRPr="002A23F0">
        <w:rPr>
          <w:rFonts w:eastAsia="Times New Roman"/>
          <w:color w:val="333333"/>
          <w:highlight w:val="yellow"/>
          <w:lang w:eastAsia="es-PE"/>
        </w:rPr>
        <w:t>la posibilidad de asearse significa recuperar al menos una parte de la normalidad cotidiana.</w:t>
      </w:r>
    </w:p>
    <w:p w14:paraId="569C6B2D" w14:textId="77777777" w:rsidR="00DB5360" w:rsidRPr="003F4AAC" w:rsidRDefault="00DB5360" w:rsidP="003F4AAC">
      <w:pPr>
        <w:spacing w:after="0" w:line="240" w:lineRule="auto"/>
        <w:outlineLvl w:val="1"/>
        <w:rPr>
          <w:rFonts w:eastAsia="Times New Roman"/>
          <w:color w:val="333333"/>
          <w:lang w:eastAsia="es-PE"/>
        </w:rPr>
      </w:pPr>
      <w:bookmarkStart w:id="21" w:name="_Toc235012530"/>
      <w:r w:rsidRPr="003F4AAC">
        <w:rPr>
          <w:rFonts w:eastAsia="Times New Roman"/>
          <w:color w:val="333333"/>
          <w:lang w:eastAsia="es-PE"/>
        </w:rPr>
        <w:t>Lo que más necesitan es alguien que les escuche</w:t>
      </w:r>
      <w:bookmarkEnd w:id="21"/>
    </w:p>
    <w:p w14:paraId="49C886EC"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La ayuda, sin embargo, no se limita a la comida y a la posibilidad de cuidar de su higiene. </w:t>
      </w:r>
      <w:r w:rsidRPr="002A23F0">
        <w:rPr>
          <w:rFonts w:eastAsia="Times New Roman"/>
          <w:b/>
          <w:bCs/>
          <w:color w:val="333333"/>
          <w:highlight w:val="yellow"/>
          <w:lang w:eastAsia="es-PE"/>
        </w:rPr>
        <w:t>«Muy a menudo simplemente quieren hablar»,</w:t>
      </w:r>
      <w:r w:rsidRPr="003F4AAC">
        <w:rPr>
          <w:rFonts w:eastAsia="Times New Roman"/>
          <w:color w:val="333333"/>
          <w:lang w:eastAsia="es-PE"/>
        </w:rPr>
        <w:t xml:space="preserve"> explica la hermana Hanna. </w:t>
      </w:r>
      <w:r w:rsidRPr="002A23F0">
        <w:rPr>
          <w:rFonts w:eastAsia="Times New Roman"/>
          <w:color w:val="333333"/>
          <w:highlight w:val="yellow"/>
          <w:lang w:eastAsia="es-PE"/>
        </w:rPr>
        <w:t>«Necesitan sentirse escuchados</w:t>
      </w:r>
      <w:r w:rsidRPr="003F4AAC">
        <w:rPr>
          <w:rFonts w:eastAsia="Times New Roman"/>
          <w:color w:val="333333"/>
          <w:lang w:eastAsia="es-PE"/>
        </w:rPr>
        <w:t xml:space="preserve"> y que alguien les pregunte qué les ha llevado a vivir en la calle. Cuando conoces su historia, su infancia y su situación familiar, empiezas a comprender </w:t>
      </w:r>
      <w:r w:rsidRPr="002A23F0">
        <w:rPr>
          <w:rFonts w:eastAsia="Times New Roman"/>
          <w:color w:val="333333"/>
          <w:highlight w:val="yellow"/>
          <w:lang w:eastAsia="es-PE"/>
        </w:rPr>
        <w:t>cuántas heridas llevan dentro</w:t>
      </w:r>
      <w:r w:rsidRPr="003F4AAC">
        <w:rPr>
          <w:rFonts w:eastAsia="Times New Roman"/>
          <w:color w:val="333333"/>
          <w:lang w:eastAsia="es-PE"/>
        </w:rPr>
        <w:t>». Añade que muchas personas sufren adicciones al alcohol o a las drogas, pero detrás de cada adicción se esconde una historia concreta de sufrimiento.</w:t>
      </w:r>
    </w:p>
    <w:p w14:paraId="2CECE2F4" w14:textId="77777777" w:rsidR="00DB5360" w:rsidRPr="002A23F0" w:rsidRDefault="00DB5360" w:rsidP="003F4AAC">
      <w:pPr>
        <w:spacing w:after="0" w:line="240" w:lineRule="auto"/>
        <w:outlineLvl w:val="1"/>
        <w:rPr>
          <w:rFonts w:eastAsia="Times New Roman"/>
          <w:b/>
          <w:color w:val="333333"/>
          <w:lang w:eastAsia="es-PE"/>
        </w:rPr>
      </w:pPr>
      <w:bookmarkStart w:id="22" w:name="_Toc235012531"/>
      <w:r w:rsidRPr="002A23F0">
        <w:rPr>
          <w:rFonts w:eastAsia="Times New Roman"/>
          <w:b/>
          <w:color w:val="333333"/>
          <w:lang w:eastAsia="es-PE"/>
        </w:rPr>
        <w:t>«Nadie nos había llamado nunca hermanos»</w:t>
      </w:r>
      <w:bookmarkEnd w:id="22"/>
    </w:p>
    <w:p w14:paraId="16CB6E9A"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Uno de los recuerdos más intensos de los inicios de su servicio tiene que ver con el encuentro con un grupo de jóvenes sin hogar. </w:t>
      </w:r>
      <w:r w:rsidRPr="003F4AAC">
        <w:rPr>
          <w:rFonts w:eastAsia="Times New Roman"/>
          <w:b/>
          <w:bCs/>
          <w:color w:val="333333"/>
          <w:lang w:eastAsia="es-PE"/>
        </w:rPr>
        <w:t>«Pasaba por debajo de un túnel y me dirigí a ellos llamándolos “hermanos”. Todos se echaron a llorar</w:t>
      </w:r>
      <w:r w:rsidRPr="003F4AAC">
        <w:rPr>
          <w:rFonts w:eastAsia="Times New Roman"/>
          <w:color w:val="333333"/>
          <w:lang w:eastAsia="es-PE"/>
        </w:rPr>
        <w:t xml:space="preserve">», recuerda la religiosa palotina. </w:t>
      </w:r>
      <w:r w:rsidRPr="002A23F0">
        <w:rPr>
          <w:rFonts w:eastAsia="Times New Roman"/>
          <w:color w:val="333333"/>
          <w:highlight w:val="yellow"/>
          <w:lang w:eastAsia="es-PE"/>
        </w:rPr>
        <w:t>«Me dijeron que nadie les había llamado así nunca. Solo habían recibido insultos y palabras de desprecio.</w:t>
      </w:r>
      <w:r w:rsidRPr="003F4AAC">
        <w:rPr>
          <w:rFonts w:eastAsia="Times New Roman"/>
          <w:color w:val="333333"/>
          <w:lang w:eastAsia="es-PE"/>
        </w:rPr>
        <w:t xml:space="preserve"> Fue un momento que nos conmovió profundamente tanto a ellos como a mí». La hermana Hanna está convencida de que también las personas que viven en la calle buscan un sentido a su vida y desean recuperar su dignidad, «pero muchos están tan profundamente heridos —subraya— que para ellos es muy difícil volver a una vida normal».</w:t>
      </w:r>
    </w:p>
    <w:p w14:paraId="155EDA1F" w14:textId="77777777" w:rsidR="00DB5360" w:rsidRPr="003F4AAC" w:rsidRDefault="00DB5360" w:rsidP="003F4AAC">
      <w:pPr>
        <w:spacing w:after="0" w:line="240" w:lineRule="auto"/>
        <w:outlineLvl w:val="1"/>
        <w:rPr>
          <w:rFonts w:eastAsia="Times New Roman"/>
          <w:color w:val="333333"/>
          <w:lang w:eastAsia="es-PE"/>
        </w:rPr>
      </w:pPr>
      <w:bookmarkStart w:id="23" w:name="_Toc235012532"/>
      <w:r w:rsidRPr="003F4AAC">
        <w:rPr>
          <w:rFonts w:eastAsia="Times New Roman"/>
          <w:color w:val="333333"/>
          <w:lang w:eastAsia="es-PE"/>
        </w:rPr>
        <w:t>Recuperar la dignidad de hijos de Dios</w:t>
      </w:r>
      <w:bookmarkEnd w:id="23"/>
    </w:p>
    <w:p w14:paraId="72E2985F"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La hermana Hanna reconoce que, con el paso de los años, </w:t>
      </w:r>
      <w:r w:rsidRPr="003F4AAC">
        <w:rPr>
          <w:rFonts w:eastAsia="Times New Roman"/>
          <w:b/>
          <w:bCs/>
          <w:color w:val="333333"/>
          <w:lang w:eastAsia="es-PE"/>
        </w:rPr>
        <w:t>ha comprendido el valor que tienen para ellos incluso los gestos más sencillos</w:t>
      </w:r>
      <w:r w:rsidRPr="003F4AAC">
        <w:rPr>
          <w:rFonts w:eastAsia="Times New Roman"/>
          <w:color w:val="333333"/>
          <w:lang w:eastAsia="es-PE"/>
        </w:rPr>
        <w:t xml:space="preserve">. «Cuando me los encuentro en la calle —nos cuenta— siempre se detienen, me saludan, me sonríen. También veo </w:t>
      </w:r>
      <w:r w:rsidRPr="00120301">
        <w:rPr>
          <w:rFonts w:eastAsia="Times New Roman"/>
          <w:color w:val="333333"/>
          <w:highlight w:val="yellow"/>
          <w:lang w:eastAsia="es-PE"/>
        </w:rPr>
        <w:t>lo importante que es para ellos poder asearse y cuidarse. Esto les ayuda a redescubrir la dignidad</w:t>
      </w:r>
      <w:r w:rsidRPr="003F4AAC">
        <w:rPr>
          <w:rFonts w:eastAsia="Times New Roman"/>
          <w:color w:val="333333"/>
          <w:lang w:eastAsia="es-PE"/>
        </w:rPr>
        <w:t xml:space="preserve"> de hijos de Dios». Añade que, precisamente gracias a este servicio, cada día aprende a </w:t>
      </w:r>
      <w:r w:rsidRPr="003F4AAC">
        <w:rPr>
          <w:rFonts w:eastAsia="Times New Roman"/>
          <w:color w:val="333333"/>
          <w:lang w:eastAsia="es-PE"/>
        </w:rPr>
        <w:lastRenderedPageBreak/>
        <w:t>reconocer la dignidad del otro: «Doy gracias a Dios por estos once años dedicados al servicio de estas personas. No es un trabajo fácil, pero gracias a él he podido comprender mejor su vida y compartir con ellos el día a día».</w:t>
      </w:r>
    </w:p>
    <w:p w14:paraId="79FC6ECB" w14:textId="77777777" w:rsidR="00DB5360" w:rsidRPr="003F4AAC" w:rsidRDefault="00DB5360" w:rsidP="003F4AAC">
      <w:pPr>
        <w:spacing w:after="0" w:line="240" w:lineRule="auto"/>
        <w:outlineLvl w:val="1"/>
        <w:rPr>
          <w:rFonts w:eastAsia="Times New Roman"/>
          <w:color w:val="333333"/>
          <w:lang w:eastAsia="es-PE"/>
        </w:rPr>
      </w:pPr>
      <w:bookmarkStart w:id="24" w:name="_Toc235012533"/>
      <w:r w:rsidRPr="003F4AAC">
        <w:rPr>
          <w:rFonts w:eastAsia="Times New Roman"/>
          <w:color w:val="333333"/>
          <w:lang w:eastAsia="es-PE"/>
        </w:rPr>
        <w:t>También se necesita alimento espiritual</w:t>
      </w:r>
      <w:bookmarkEnd w:id="24"/>
    </w:p>
    <w:p w14:paraId="64334C5E"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La religiosa destaca que, además de la ayuda material, </w:t>
      </w:r>
      <w:r w:rsidRPr="003F4AAC">
        <w:rPr>
          <w:rFonts w:eastAsia="Times New Roman"/>
          <w:b/>
          <w:bCs/>
          <w:color w:val="333333"/>
          <w:lang w:eastAsia="es-PE"/>
        </w:rPr>
        <w:t>cada vez siente más la necesidad de acompañar espiritualmente a las personas que viven en la calle</w:t>
      </w:r>
      <w:r w:rsidRPr="003F4AAC">
        <w:rPr>
          <w:rFonts w:eastAsia="Times New Roman"/>
          <w:color w:val="333333"/>
          <w:lang w:eastAsia="es-PE"/>
        </w:rPr>
        <w:t xml:space="preserve">. «Me gustaría que pudiéramos encontrarnos con ellas no solo en las duchas o durante el reparto de comidas, sino </w:t>
      </w:r>
      <w:r w:rsidRPr="00120301">
        <w:rPr>
          <w:rFonts w:eastAsia="Times New Roman"/>
          <w:color w:val="333333"/>
          <w:highlight w:val="yellow"/>
          <w:lang w:eastAsia="es-PE"/>
        </w:rPr>
        <w:t>también en la oración», explica. «Se necesitaría un espacio</w:t>
      </w:r>
      <w:r w:rsidRPr="003F4AAC">
        <w:rPr>
          <w:rFonts w:eastAsia="Times New Roman"/>
          <w:color w:val="333333"/>
          <w:lang w:eastAsia="es-PE"/>
        </w:rPr>
        <w:t xml:space="preserve"> donde invitarlas a la adoración del Santísimo Sacramento, a la meditación de la Palabra de Dios o a participar en la Eucaristía. Un camino de formación espiritual sería para ellas una riqueza inmensa». Sor Hanna concluye recordando que el ser humano no solo necesita pan y un techo sobre su cabeza, sino también experimentar el amor de Dios y sentirse parte de la comunidad de la Iglesia.</w:t>
      </w:r>
    </w:p>
    <w:p w14:paraId="1F059E46" w14:textId="77777777" w:rsidR="00DB5360" w:rsidRPr="003F4AAC" w:rsidRDefault="00DB5360" w:rsidP="003F4AAC">
      <w:pPr>
        <w:spacing w:after="0" w:line="240" w:lineRule="auto"/>
      </w:pPr>
    </w:p>
    <w:p w14:paraId="35959B07" w14:textId="77777777" w:rsidR="00DB5360" w:rsidRPr="003F4AAC" w:rsidRDefault="00DB5360" w:rsidP="003F4AAC">
      <w:pPr>
        <w:spacing w:after="0" w:line="240" w:lineRule="auto"/>
      </w:pPr>
    </w:p>
    <w:p w14:paraId="47692CD7" w14:textId="77777777" w:rsidR="00DB5360" w:rsidRPr="003F4AAC" w:rsidRDefault="00DB5360" w:rsidP="003F4AAC">
      <w:pPr>
        <w:spacing w:after="0" w:line="240" w:lineRule="auto"/>
      </w:pPr>
    </w:p>
    <w:p w14:paraId="28EA1105" w14:textId="77777777" w:rsidR="00DB5360" w:rsidRPr="00120301" w:rsidRDefault="00120301" w:rsidP="00120301">
      <w:pPr>
        <w:pStyle w:val="Ttulo2"/>
        <w:rPr>
          <w:rFonts w:eastAsia="Times New Roman"/>
          <w:b/>
          <w:lang w:eastAsia="es-PE"/>
        </w:rPr>
      </w:pPr>
      <w:bookmarkStart w:id="25" w:name="_Toc235012534"/>
      <w:r w:rsidRPr="00120301">
        <w:rPr>
          <w:b/>
        </w:rPr>
        <w:t xml:space="preserve">Tamayo: </w:t>
      </w:r>
      <w:r w:rsidR="00DB5360" w:rsidRPr="00120301">
        <w:rPr>
          <w:b/>
        </w:rPr>
        <w:t>Hacia</w:t>
      </w:r>
      <w:r w:rsidR="00DB5360" w:rsidRPr="00120301">
        <w:rPr>
          <w:rFonts w:eastAsia="Times New Roman"/>
          <w:b/>
          <w:lang w:eastAsia="es-PE"/>
        </w:rPr>
        <w:t xml:space="preserve"> una espiritualidad liberadora: un cambio de paradigma para el siglo XXI</w:t>
      </w:r>
      <w:bookmarkEnd w:id="25"/>
    </w:p>
    <w:p w14:paraId="369BA949" w14:textId="77777777" w:rsidR="00DB5360" w:rsidRPr="003F4AAC" w:rsidRDefault="00DB5360" w:rsidP="003F4AAC">
      <w:pPr>
        <w:spacing w:after="0" w:line="240" w:lineRule="auto"/>
        <w:rPr>
          <w:rFonts w:eastAsia="Times New Roman"/>
          <w:caps/>
          <w:color w:val="D49400"/>
          <w:lang w:eastAsia="es-PE"/>
        </w:rPr>
      </w:pPr>
      <w:r w:rsidRPr="003F4AAC">
        <w:rPr>
          <w:rFonts w:eastAsia="Times New Roman"/>
          <w:caps/>
          <w:color w:val="D49400"/>
          <w:lang w:eastAsia="es-PE"/>
        </w:rPr>
        <w:t>No basta con cultivar la interioridad; hay que dejarse afectar por el sufrimiento de las víctimas.</w:t>
      </w:r>
    </w:p>
    <w:p w14:paraId="0CBA1F67" w14:textId="77777777" w:rsidR="00DB5360" w:rsidRPr="003F4AAC" w:rsidRDefault="006E7F14" w:rsidP="003F4AAC">
      <w:pPr>
        <w:spacing w:after="0" w:line="240" w:lineRule="auto"/>
        <w:rPr>
          <w:rFonts w:eastAsia="Times New Roman"/>
          <w:color w:val="000000"/>
          <w:lang w:eastAsia="es-PE"/>
        </w:rPr>
      </w:pPr>
      <w:r>
        <w:rPr>
          <w:rFonts w:eastAsia="Times New Roman"/>
          <w:color w:val="666666"/>
          <w:lang w:eastAsia="es-PE"/>
        </w:rPr>
        <w:t xml:space="preserve">RD </w:t>
      </w:r>
      <w:r w:rsidR="00DB5360" w:rsidRPr="003F4AAC">
        <w:rPr>
          <w:rFonts w:eastAsia="Times New Roman"/>
          <w:color w:val="666666"/>
          <w:lang w:eastAsia="es-PE"/>
        </w:rPr>
        <w:t>12 jul 2026 - 21:16</w:t>
      </w:r>
    </w:p>
    <w:p w14:paraId="5B5369A4" w14:textId="77777777" w:rsidR="00DB5360" w:rsidRPr="003F4AAC" w:rsidRDefault="00DB5360" w:rsidP="003F4AAC">
      <w:pPr>
        <w:numPr>
          <w:ilvl w:val="0"/>
          <w:numId w:val="7"/>
        </w:numPr>
        <w:spacing w:after="0" w:line="240" w:lineRule="auto"/>
        <w:ind w:left="0"/>
        <w:rPr>
          <w:rFonts w:eastAsia="Times New Roman"/>
          <w:color w:val="000000"/>
          <w:lang w:eastAsia="es-PE"/>
        </w:rPr>
      </w:pPr>
    </w:p>
    <w:p w14:paraId="2A088D66"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Vivimos tiempos paradójicos. Nunca se habla tanto de espiritualidad y, sin embargo, pocas veces ha estado tan desfigurada.</w:t>
      </w:r>
    </w:p>
    <w:p w14:paraId="25254D36"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Convertida unas veces en producto de consumo, otras en terapia individual o en refugio intimista frente a un mundo convulso, </w:t>
      </w:r>
      <w:r w:rsidRPr="003F4AAC">
        <w:rPr>
          <w:rFonts w:eastAsia="Times New Roman"/>
          <w:b/>
          <w:bCs/>
          <w:color w:val="333333"/>
          <w:lang w:eastAsia="es-PE"/>
        </w:rPr>
        <w:t>la espiritualidad parece haber perdido su verdadera capacidad crítica y transformadora.</w:t>
      </w:r>
    </w:p>
    <w:p w14:paraId="230FCB37"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Precisamente contra esa deriva escribe </w:t>
      </w:r>
      <w:r w:rsidRPr="006E7F14">
        <w:rPr>
          <w:rFonts w:eastAsia="Times New Roman"/>
          <w:b/>
          <w:bCs/>
          <w:color w:val="333333"/>
          <w:highlight w:val="yellow"/>
          <w:lang w:eastAsia="es-PE"/>
        </w:rPr>
        <w:t>Juan José Tamayo en su libro: </w:t>
      </w:r>
      <w:r w:rsidRPr="006E7F14">
        <w:rPr>
          <w:rFonts w:eastAsia="Times New Roman"/>
          <w:b/>
          <w:bCs/>
          <w:i/>
          <w:iCs/>
          <w:color w:val="333333"/>
          <w:highlight w:val="yellow"/>
          <w:lang w:eastAsia="es-PE"/>
        </w:rPr>
        <w:t>Hacia una espiritualidad liberadora</w:t>
      </w:r>
      <w:r w:rsidRPr="006E7F14">
        <w:rPr>
          <w:rFonts w:eastAsia="Times New Roman"/>
          <w:b/>
          <w:bCs/>
          <w:color w:val="333333"/>
          <w:highlight w:val="yellow"/>
          <w:lang w:eastAsia="es-PE"/>
        </w:rPr>
        <w:t>,</w:t>
      </w:r>
      <w:r w:rsidRPr="003F4AAC">
        <w:rPr>
          <w:rFonts w:eastAsia="Times New Roman"/>
          <w:color w:val="333333"/>
          <w:lang w:eastAsia="es-PE"/>
        </w:rPr>
        <w:t> probablemente una de las aportaciones más originales de los últimos años.</w:t>
      </w:r>
    </w:p>
    <w:p w14:paraId="2FF3B21B"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No se trata simplemente de un libro sobre espiritualidad. </w:t>
      </w:r>
      <w:r w:rsidRPr="006E7F14">
        <w:rPr>
          <w:rFonts w:eastAsia="Times New Roman"/>
          <w:b/>
          <w:bCs/>
          <w:color w:val="333333"/>
          <w:highlight w:val="yellow"/>
          <w:lang w:eastAsia="es-PE"/>
        </w:rPr>
        <w:t>Tamayo quiere cambiar el paradigma</w:t>
      </w:r>
      <w:r w:rsidRPr="003F4AAC">
        <w:rPr>
          <w:rFonts w:eastAsia="Times New Roman"/>
          <w:b/>
          <w:bCs/>
          <w:color w:val="333333"/>
          <w:lang w:eastAsia="es-PE"/>
        </w:rPr>
        <w:t xml:space="preserve"> </w:t>
      </w:r>
      <w:r w:rsidRPr="006E7F14">
        <w:rPr>
          <w:rFonts w:eastAsia="Times New Roman"/>
          <w:b/>
          <w:bCs/>
          <w:color w:val="333333"/>
          <w:highlight w:val="yellow"/>
          <w:lang w:eastAsia="es-PE"/>
        </w:rPr>
        <w:t>desde el que pensamos la espiritualidad misma.</w:t>
      </w:r>
      <w:r w:rsidRPr="003F4AAC">
        <w:rPr>
          <w:rFonts w:eastAsia="Times New Roman"/>
          <w:color w:val="333333"/>
          <w:lang w:eastAsia="es-PE"/>
        </w:rPr>
        <w:t> Y lo hace </w:t>
      </w:r>
      <w:r w:rsidRPr="006E7F14">
        <w:rPr>
          <w:rFonts w:eastAsia="Times New Roman"/>
          <w:b/>
          <w:bCs/>
          <w:color w:val="333333"/>
          <w:highlight w:val="yellow"/>
          <w:lang w:eastAsia="es-PE"/>
        </w:rPr>
        <w:t>cuestionando dos presupuestos</w:t>
      </w:r>
      <w:r w:rsidRPr="003F4AAC">
        <w:rPr>
          <w:rFonts w:eastAsia="Times New Roman"/>
          <w:b/>
          <w:bCs/>
          <w:color w:val="333333"/>
          <w:lang w:eastAsia="es-PE"/>
        </w:rPr>
        <w:t xml:space="preserve"> profundamente arraigados: que la espiritualidad pertenezca exclusivamente a las religiones y que consista fundamentalmente en una experiencia privada de interioridad.</w:t>
      </w:r>
    </w:p>
    <w:p w14:paraId="33048755"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La primera gran novedad del libro radica en afirmar que </w:t>
      </w:r>
      <w:r w:rsidRPr="006E7F14">
        <w:rPr>
          <w:rFonts w:eastAsia="Times New Roman"/>
          <w:b/>
          <w:bCs/>
          <w:color w:val="333333"/>
          <w:highlight w:val="yellow"/>
          <w:lang w:eastAsia="es-PE"/>
        </w:rPr>
        <w:t>la espiritualidad es una dimensión constitutiva del ser humano,</w:t>
      </w:r>
      <w:r w:rsidRPr="003F4AAC">
        <w:rPr>
          <w:rFonts w:eastAsia="Times New Roman"/>
          <w:b/>
          <w:bCs/>
          <w:color w:val="333333"/>
          <w:lang w:eastAsia="es-PE"/>
        </w:rPr>
        <w:t xml:space="preserve"> tan esencial como la racionalidad, la corporeidad, la sociabilidad o la afectividad</w:t>
      </w:r>
      <w:r w:rsidRPr="003F4AAC">
        <w:rPr>
          <w:rFonts w:eastAsia="Times New Roman"/>
          <w:color w:val="333333"/>
          <w:lang w:eastAsia="es-PE"/>
        </w:rPr>
        <w:t xml:space="preserve">. No es un añadido para personas religiosas ni un lujo reservado a quienes buscan </w:t>
      </w:r>
      <w:r w:rsidRPr="003F4AAC">
        <w:rPr>
          <w:rFonts w:eastAsia="Times New Roman"/>
          <w:color w:val="333333"/>
          <w:lang w:eastAsia="es-PE"/>
        </w:rPr>
        <w:lastRenderedPageBreak/>
        <w:t>experiencias místicas. Todo ser humano vive desde convicciones profundas, busca sentido, se pregunta por el sufrimiento, cultiva ideales y orienta su existencia hacia determinados valores. Esa profundidad constituye precisamente la dimensión espiritual.</w:t>
      </w:r>
    </w:p>
    <w:p w14:paraId="4FC89355"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Este planteamiento tiene consecuencias de enorme alcance. </w:t>
      </w:r>
      <w:r w:rsidRPr="003F4AAC">
        <w:rPr>
          <w:rFonts w:eastAsia="Times New Roman"/>
          <w:b/>
          <w:bCs/>
          <w:color w:val="333333"/>
          <w:lang w:eastAsia="es-PE"/>
        </w:rPr>
        <w:t>Si la espiritualidad pertenece a la condición humana, excluirla del horizonte antropológico y científico supone aceptar una visión reduccionista del ser humano.</w:t>
      </w:r>
    </w:p>
    <w:p w14:paraId="5CC8FA58" w14:textId="77777777" w:rsidR="00DB5360" w:rsidRPr="003F4AAC" w:rsidRDefault="00DB5360" w:rsidP="003F4AAC">
      <w:pPr>
        <w:spacing w:after="0" w:line="240" w:lineRule="auto"/>
        <w:rPr>
          <w:rFonts w:eastAsia="Times New Roman"/>
          <w:color w:val="333333"/>
          <w:lang w:eastAsia="es-PE"/>
        </w:rPr>
      </w:pPr>
      <w:r w:rsidRPr="00ED15D4">
        <w:rPr>
          <w:rFonts w:eastAsia="Times New Roman"/>
          <w:b/>
          <w:bCs/>
          <w:color w:val="333333"/>
          <w:highlight w:val="yellow"/>
          <w:lang w:eastAsia="es-PE"/>
        </w:rPr>
        <w:t>Tamayo ayuda a ver cómo la exclusión de la espiritualidad de la cultura forma parte del programa reduccionista</w:t>
      </w:r>
      <w:r w:rsidRPr="003F4AAC">
        <w:rPr>
          <w:rFonts w:eastAsia="Times New Roman"/>
          <w:b/>
          <w:bCs/>
          <w:color w:val="333333"/>
          <w:lang w:eastAsia="es-PE"/>
        </w:rPr>
        <w:t xml:space="preserve"> característico de alguno de los grandes paradigmas dominantes de la modernidad occidental: el economicismo, el tecnocratismo, el cientificismo y el utilitarismo, entre otros.</w:t>
      </w:r>
      <w:r w:rsidRPr="003F4AAC">
        <w:rPr>
          <w:rFonts w:eastAsia="Times New Roman"/>
          <w:color w:val="333333"/>
          <w:lang w:eastAsia="es-PE"/>
        </w:rPr>
        <w:t xml:space="preserve">  También la relación que esta exclusión de la espiritualidad guarda con </w:t>
      </w:r>
      <w:r w:rsidRPr="00ED15D4">
        <w:rPr>
          <w:rFonts w:eastAsia="Times New Roman"/>
          <w:color w:val="333333"/>
          <w:highlight w:val="yellow"/>
          <w:lang w:eastAsia="es-PE"/>
        </w:rPr>
        <w:t>estructuras culturales profundamente arraigadas en la modernidad</w:t>
      </w:r>
      <w:r w:rsidRPr="003F4AAC">
        <w:rPr>
          <w:rFonts w:eastAsia="Times New Roman"/>
          <w:color w:val="333333"/>
          <w:lang w:eastAsia="es-PE"/>
        </w:rPr>
        <w:t xml:space="preserve"> como el </w:t>
      </w:r>
      <w:r w:rsidRPr="00ED15D4">
        <w:rPr>
          <w:rFonts w:eastAsia="Times New Roman"/>
          <w:color w:val="333333"/>
          <w:highlight w:val="yellow"/>
          <w:lang w:eastAsia="es-PE"/>
        </w:rPr>
        <w:t>patriarcado, el colonialismo, el eurocentrismo o el capitalismo globa</w:t>
      </w:r>
      <w:r w:rsidRPr="003F4AAC">
        <w:rPr>
          <w:rFonts w:eastAsia="Times New Roman"/>
          <w:color w:val="333333"/>
          <w:lang w:eastAsia="es-PE"/>
        </w:rPr>
        <w:t>l, que han privilegiado formas únicas de conocimiento, de racionalidad y de organización social, despreciando otras experiencias humanas consideradas "inferiores": las culturas indígenas, los saberes populares, las espiritualidades no occidentales, la experiencia femenina o las cosmovisiones comunitarias.</w:t>
      </w:r>
    </w:p>
    <w:p w14:paraId="2538F356"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En este sentido, </w:t>
      </w:r>
      <w:r w:rsidRPr="00ED15D4">
        <w:rPr>
          <w:rFonts w:eastAsia="Times New Roman"/>
          <w:b/>
          <w:bCs/>
          <w:color w:val="333333"/>
          <w:highlight w:val="yellow"/>
          <w:lang w:eastAsia="es-PE"/>
        </w:rPr>
        <w:t>la recuperación de la espiritualidad</w:t>
      </w:r>
      <w:r w:rsidRPr="003F4AAC">
        <w:rPr>
          <w:rFonts w:eastAsia="Times New Roman"/>
          <w:b/>
          <w:bCs/>
          <w:color w:val="333333"/>
          <w:lang w:eastAsia="es-PE"/>
        </w:rPr>
        <w:t xml:space="preserve"> no constituye una evasión de la realidad, sino </w:t>
      </w:r>
      <w:r w:rsidRPr="00ED15D4">
        <w:rPr>
          <w:rFonts w:eastAsia="Times New Roman"/>
          <w:b/>
          <w:bCs/>
          <w:color w:val="333333"/>
          <w:highlight w:val="yellow"/>
          <w:lang w:eastAsia="es-PE"/>
        </w:rPr>
        <w:t>una crítica radical</w:t>
      </w:r>
      <w:r w:rsidRPr="003F4AAC">
        <w:rPr>
          <w:rFonts w:eastAsia="Times New Roman"/>
          <w:b/>
          <w:bCs/>
          <w:color w:val="333333"/>
          <w:lang w:eastAsia="es-PE"/>
        </w:rPr>
        <w:t xml:space="preserve"> </w:t>
      </w:r>
      <w:r w:rsidRPr="00ED15D4">
        <w:rPr>
          <w:rFonts w:eastAsia="Times New Roman"/>
          <w:b/>
          <w:bCs/>
          <w:color w:val="333333"/>
          <w:highlight w:val="yellow"/>
          <w:lang w:eastAsia="es-PE"/>
        </w:rPr>
        <w:t>a un modelo de civilización que ha reducido al ser humano</w:t>
      </w:r>
      <w:r w:rsidRPr="003F4AAC">
        <w:rPr>
          <w:rFonts w:eastAsia="Times New Roman"/>
          <w:b/>
          <w:bCs/>
          <w:color w:val="333333"/>
          <w:lang w:eastAsia="es-PE"/>
        </w:rPr>
        <w:t xml:space="preserve"> a productor, consumidor o individuo competitivo</w:t>
      </w:r>
      <w:r w:rsidRPr="003F4AAC">
        <w:rPr>
          <w:rFonts w:eastAsia="Times New Roman"/>
          <w:color w:val="333333"/>
          <w:lang w:eastAsia="es-PE"/>
        </w:rPr>
        <w:t xml:space="preserve">. La espiritualidad aparece así como una dimensión profundamente </w:t>
      </w:r>
      <w:r w:rsidRPr="00ED15D4">
        <w:rPr>
          <w:rFonts w:eastAsia="Times New Roman"/>
          <w:color w:val="333333"/>
          <w:highlight w:val="yellow"/>
          <w:lang w:eastAsia="es-PE"/>
        </w:rPr>
        <w:t>emancipadora.</w:t>
      </w:r>
    </w:p>
    <w:p w14:paraId="14DBFD44" w14:textId="77777777" w:rsidR="00DB5360" w:rsidRPr="003F4AAC" w:rsidRDefault="00DB5360" w:rsidP="003F4AAC">
      <w:pPr>
        <w:spacing w:after="0" w:line="240" w:lineRule="auto"/>
        <w:rPr>
          <w:rFonts w:eastAsia="Times New Roman"/>
          <w:color w:val="333333"/>
          <w:lang w:eastAsia="es-PE"/>
        </w:rPr>
      </w:pPr>
      <w:r w:rsidRPr="003F4AAC">
        <w:rPr>
          <w:rFonts w:eastAsia="Times New Roman"/>
          <w:b/>
          <w:bCs/>
          <w:color w:val="333333"/>
          <w:lang w:eastAsia="es-PE"/>
        </w:rPr>
        <w:t>Tamayo tampoco acepta otro extremo</w:t>
      </w:r>
      <w:r w:rsidRPr="003F4AAC">
        <w:rPr>
          <w:rFonts w:eastAsia="Times New Roman"/>
          <w:color w:val="333333"/>
          <w:lang w:eastAsia="es-PE"/>
        </w:rPr>
        <w:t>, muy presente en determinados ambientes religiosos y también en las nuevas espiritualidades: </w:t>
      </w:r>
      <w:r w:rsidRPr="003F4AAC">
        <w:rPr>
          <w:rFonts w:eastAsia="Times New Roman"/>
          <w:b/>
          <w:bCs/>
          <w:color w:val="333333"/>
          <w:lang w:eastAsia="es-PE"/>
        </w:rPr>
        <w:t>una espiritualidad encerrada en la intimidad, reducida al bienestar psicológico o al crecimiento personal. </w:t>
      </w:r>
      <w:r w:rsidRPr="003F4AAC">
        <w:rPr>
          <w:rFonts w:eastAsia="Times New Roman"/>
          <w:color w:val="333333"/>
          <w:lang w:eastAsia="es-PE"/>
        </w:rPr>
        <w:t>Frente a esa tendencia, recupera la mejor tradición de la teología de la liberación y de autores como Ignacio Ellacuría o Jon Sobrino: </w:t>
      </w:r>
      <w:r w:rsidRPr="00ED15D4">
        <w:rPr>
          <w:rFonts w:eastAsia="Times New Roman"/>
          <w:b/>
          <w:bCs/>
          <w:color w:val="333333"/>
          <w:highlight w:val="yellow"/>
          <w:lang w:eastAsia="es-PE"/>
        </w:rPr>
        <w:t>la auténtica espiritualidad exige hacerse cargo de la realidad, cargar con ella e implicarse en su transformación</w:t>
      </w:r>
      <w:r w:rsidRPr="00ED15D4">
        <w:rPr>
          <w:rFonts w:eastAsia="Times New Roman"/>
          <w:color w:val="333333"/>
          <w:highlight w:val="yellow"/>
          <w:lang w:eastAsia="es-PE"/>
        </w:rPr>
        <w:t>.</w:t>
      </w:r>
    </w:p>
    <w:p w14:paraId="568FD711" w14:textId="77777777" w:rsidR="00DB5360" w:rsidRPr="003F4AAC" w:rsidRDefault="00DB5360" w:rsidP="003F4AAC">
      <w:pPr>
        <w:spacing w:after="0" w:line="240" w:lineRule="auto"/>
        <w:rPr>
          <w:rFonts w:eastAsia="Times New Roman"/>
          <w:color w:val="333333"/>
          <w:lang w:eastAsia="es-PE"/>
        </w:rPr>
      </w:pPr>
      <w:r w:rsidRPr="003F4AAC">
        <w:rPr>
          <w:rFonts w:eastAsia="Times New Roman"/>
          <w:b/>
          <w:bCs/>
          <w:color w:val="333333"/>
          <w:lang w:eastAsia="es-PE"/>
        </w:rPr>
        <w:t>No basta con cultivar la interioridad; hay que dejarse afectar por el sufrimiento de las víctimas.</w:t>
      </w:r>
    </w:p>
    <w:p w14:paraId="673A9E4F"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La contemplación y el compromiso, la oración y la justicia, la experiencia interior y la acción política no son caminos paralelos, sino dimensiones inseparables de una misma experiencia espiritual. Por eso</w:t>
      </w:r>
      <w:r w:rsidRPr="003F4AAC">
        <w:rPr>
          <w:rFonts w:eastAsia="Times New Roman"/>
          <w:b/>
          <w:bCs/>
          <w:color w:val="333333"/>
          <w:lang w:eastAsia="es-PE"/>
        </w:rPr>
        <w:t> </w:t>
      </w:r>
      <w:r w:rsidRPr="00C9063D">
        <w:rPr>
          <w:rFonts w:eastAsia="Times New Roman"/>
          <w:b/>
          <w:bCs/>
          <w:color w:val="333333"/>
          <w:highlight w:val="yellow"/>
          <w:lang w:eastAsia="es-PE"/>
        </w:rPr>
        <w:t>la espiritualidad liberadora no puede ser neutral.</w:t>
      </w:r>
      <w:r w:rsidRPr="003F4AAC">
        <w:rPr>
          <w:rFonts w:eastAsia="Times New Roman"/>
          <w:b/>
          <w:bCs/>
          <w:color w:val="333333"/>
          <w:lang w:eastAsia="es-PE"/>
        </w:rPr>
        <w:t> </w:t>
      </w:r>
      <w:r w:rsidRPr="003F4AAC">
        <w:rPr>
          <w:rFonts w:eastAsia="Times New Roman"/>
          <w:color w:val="333333"/>
          <w:lang w:eastAsia="es-PE"/>
        </w:rPr>
        <w:t>Se sitúa del lado de quienes sufren las consecuencias del patriarcado, del racismo, del colonialismo, del capitalismo depredador, de la destrucción ecológica o de las múltiples formas de exclusión.</w:t>
      </w:r>
    </w:p>
    <w:p w14:paraId="4ED8358F" w14:textId="77777777" w:rsidR="00DB5360" w:rsidRPr="003F4AAC" w:rsidRDefault="00DB5360" w:rsidP="003F4AAC">
      <w:pPr>
        <w:spacing w:after="0" w:line="240" w:lineRule="auto"/>
        <w:rPr>
          <w:rFonts w:eastAsia="Times New Roman"/>
          <w:color w:val="333333"/>
          <w:lang w:eastAsia="es-PE"/>
        </w:rPr>
      </w:pPr>
      <w:r w:rsidRPr="003F4AAC">
        <w:rPr>
          <w:rFonts w:eastAsia="Times New Roman"/>
          <w:b/>
          <w:bCs/>
          <w:color w:val="333333"/>
          <w:lang w:eastAsia="es-PE"/>
        </w:rPr>
        <w:t xml:space="preserve">Uno de los aspectos más innovadores del libro es la formulación de un verdadero </w:t>
      </w:r>
      <w:r w:rsidRPr="00C9063D">
        <w:rPr>
          <w:rFonts w:eastAsia="Times New Roman"/>
          <w:b/>
          <w:bCs/>
          <w:color w:val="333333"/>
          <w:highlight w:val="yellow"/>
          <w:lang w:eastAsia="es-PE"/>
        </w:rPr>
        <w:t>paradigma de la interespiritualidad</w:t>
      </w:r>
      <w:r w:rsidRPr="003F4AAC">
        <w:rPr>
          <w:rFonts w:eastAsia="Times New Roman"/>
          <w:color w:val="333333"/>
          <w:lang w:eastAsia="es-PE"/>
        </w:rPr>
        <w:t xml:space="preserve">. Tamayo considera </w:t>
      </w:r>
      <w:r w:rsidRPr="003F4AAC">
        <w:rPr>
          <w:rFonts w:eastAsia="Times New Roman"/>
          <w:color w:val="333333"/>
          <w:lang w:eastAsia="es-PE"/>
        </w:rPr>
        <w:lastRenderedPageBreak/>
        <w:t>agotado el modelo según el cual cada religión posee su propia espiritualidad cerrada sobre sí misma. Frente a las guerras culturales, los exclusivismos religiosos y los fundamentalismos, </w:t>
      </w:r>
      <w:r w:rsidRPr="003F4AAC">
        <w:rPr>
          <w:rFonts w:eastAsia="Times New Roman"/>
          <w:b/>
          <w:bCs/>
          <w:color w:val="333333"/>
          <w:lang w:eastAsia="es-PE"/>
        </w:rPr>
        <w:t xml:space="preserve">propone el paso del monopolio espiritual al </w:t>
      </w:r>
      <w:r w:rsidRPr="00C9063D">
        <w:rPr>
          <w:rFonts w:eastAsia="Times New Roman"/>
          <w:b/>
          <w:bCs/>
          <w:color w:val="333333"/>
          <w:highlight w:val="yellow"/>
          <w:lang w:eastAsia="es-PE"/>
        </w:rPr>
        <w:t>diálogo de espiritualidades.</w:t>
      </w:r>
    </w:p>
    <w:p w14:paraId="578B8843"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No habla únicamente de diálogo interreligioso. Va más allá. </w:t>
      </w:r>
      <w:r w:rsidRPr="003F4AAC">
        <w:rPr>
          <w:rFonts w:eastAsia="Times New Roman"/>
          <w:b/>
          <w:bCs/>
          <w:color w:val="333333"/>
          <w:lang w:eastAsia="es-PE"/>
        </w:rPr>
        <w:t xml:space="preserve">Habla de </w:t>
      </w:r>
      <w:r w:rsidRPr="00C9063D">
        <w:rPr>
          <w:rFonts w:eastAsia="Times New Roman"/>
          <w:b/>
          <w:bCs/>
          <w:color w:val="333333"/>
          <w:highlight w:val="yellow"/>
          <w:lang w:eastAsia="es-PE"/>
        </w:rPr>
        <w:t>interespiritualidad, es decir, del encuentro entre las grandes tradiciones religiosas, las espiritualidades laicas, las sabidurías indígenas, las corrientes humanistas y las búsquedas de sentido</w:t>
      </w:r>
      <w:r w:rsidRPr="003F4AAC">
        <w:rPr>
          <w:rFonts w:eastAsia="Times New Roman"/>
          <w:b/>
          <w:bCs/>
          <w:color w:val="333333"/>
          <w:lang w:eastAsia="es-PE"/>
        </w:rPr>
        <w:t xml:space="preserve"> propias de creyentes y no creyentes.</w:t>
      </w:r>
      <w:r w:rsidRPr="003F4AAC">
        <w:rPr>
          <w:rFonts w:eastAsia="Times New Roman"/>
          <w:color w:val="333333"/>
          <w:lang w:eastAsia="es-PE"/>
        </w:rPr>
        <w:t> En una sociedad plural, la diversidad espiritual deja de ser un problema para convertirse en una riqueza.</w:t>
      </w:r>
    </w:p>
    <w:p w14:paraId="1EF75FF6"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 xml:space="preserve">Resulta especialmente significativa la incorporación de la </w:t>
      </w:r>
      <w:r w:rsidRPr="00E83239">
        <w:rPr>
          <w:rFonts w:eastAsia="Times New Roman"/>
          <w:color w:val="333333"/>
          <w:highlight w:val="yellow"/>
          <w:lang w:eastAsia="es-PE"/>
        </w:rPr>
        <w:t>experiencia de las personas no creyentes</w:t>
      </w:r>
      <w:r w:rsidRPr="003F4AAC">
        <w:rPr>
          <w:rFonts w:eastAsia="Times New Roman"/>
          <w:color w:val="333333"/>
          <w:lang w:eastAsia="es-PE"/>
        </w:rPr>
        <w:t xml:space="preserve">. El </w:t>
      </w:r>
      <w:r w:rsidRPr="00E83239">
        <w:rPr>
          <w:rFonts w:eastAsia="Times New Roman"/>
          <w:color w:val="333333"/>
          <w:highlight w:val="yellow"/>
          <w:lang w:eastAsia="es-PE"/>
        </w:rPr>
        <w:t>diálogo con José Saramago</w:t>
      </w:r>
      <w:r w:rsidRPr="003F4AAC">
        <w:rPr>
          <w:rFonts w:eastAsia="Times New Roman"/>
          <w:color w:val="333333"/>
          <w:lang w:eastAsia="es-PE"/>
        </w:rPr>
        <w:t xml:space="preserve"> ocupa un lugar destacado porque </w:t>
      </w:r>
      <w:r w:rsidRPr="003F4AAC">
        <w:rPr>
          <w:rFonts w:eastAsia="Times New Roman"/>
          <w:b/>
          <w:bCs/>
          <w:color w:val="333333"/>
          <w:lang w:eastAsia="es-PE"/>
        </w:rPr>
        <w:t>demuestra que la espiritualidad no desaparece con la pérdida de la fe religiosa.</w:t>
      </w:r>
      <w:r w:rsidRPr="003F4AAC">
        <w:rPr>
          <w:rFonts w:eastAsia="Times New Roman"/>
          <w:color w:val="333333"/>
          <w:lang w:eastAsia="es-PE"/>
        </w:rPr>
        <w:t> La compasión, la defensa de la dignidad humana, la lucha contra el sufrimiento o la búsqueda del sentido pueden compartirse desde convicciones religiosas o desde el humanismo laico. </w:t>
      </w:r>
      <w:r w:rsidRPr="003F4AAC">
        <w:rPr>
          <w:rFonts w:eastAsia="Times New Roman"/>
          <w:b/>
          <w:bCs/>
          <w:color w:val="333333"/>
          <w:lang w:eastAsia="es-PE"/>
        </w:rPr>
        <w:t xml:space="preserve">La espiritualidad deja así de ser patrimonio exclusivo de las Iglesias para convertirse en </w:t>
      </w:r>
      <w:r w:rsidRPr="00E83239">
        <w:rPr>
          <w:rFonts w:eastAsia="Times New Roman"/>
          <w:b/>
          <w:bCs/>
          <w:color w:val="333333"/>
          <w:highlight w:val="yellow"/>
          <w:lang w:eastAsia="es-PE"/>
        </w:rPr>
        <w:t>patrimonio de la humanidad</w:t>
      </w:r>
      <w:r w:rsidRPr="003F4AAC">
        <w:rPr>
          <w:rFonts w:eastAsia="Times New Roman"/>
          <w:b/>
          <w:bCs/>
          <w:color w:val="333333"/>
          <w:lang w:eastAsia="es-PE"/>
        </w:rPr>
        <w:t>.</w:t>
      </w:r>
    </w:p>
    <w:p w14:paraId="1329303E"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Quizá el aspecto más sugerente del libro sea que </w:t>
      </w:r>
      <w:r w:rsidRPr="00E66C86">
        <w:rPr>
          <w:rFonts w:eastAsia="Times New Roman"/>
          <w:b/>
          <w:bCs/>
          <w:color w:val="333333"/>
          <w:highlight w:val="yellow"/>
          <w:lang w:eastAsia="es-PE"/>
        </w:rPr>
        <w:t>Tamayo no se conforma con una espiritualidad puramente ética</w:t>
      </w:r>
      <w:r w:rsidRPr="003F4AAC">
        <w:rPr>
          <w:rFonts w:eastAsia="Times New Roman"/>
          <w:b/>
          <w:bCs/>
          <w:color w:val="333333"/>
          <w:lang w:eastAsia="es-PE"/>
        </w:rPr>
        <w:t>.</w:t>
      </w:r>
      <w:r w:rsidRPr="003F4AAC">
        <w:rPr>
          <w:rFonts w:eastAsia="Times New Roman"/>
          <w:color w:val="333333"/>
          <w:lang w:eastAsia="es-PE"/>
        </w:rPr>
        <w:t> Durante décadas buena parte del cristianismo progresista reaccionó frente al espiritualismo refugiándose casi exclusivamente en el compromiso social. Aquella reacción era necesaria, pero corría el riesgo de empobrecer la propia experiencia espiritual.</w:t>
      </w:r>
    </w:p>
    <w:p w14:paraId="2E2C8621"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Tamayo intenta superar esa dicotomía. </w:t>
      </w:r>
      <w:r w:rsidRPr="003F4AAC">
        <w:rPr>
          <w:rFonts w:eastAsia="Times New Roman"/>
          <w:b/>
          <w:bCs/>
          <w:color w:val="333333"/>
          <w:lang w:eastAsia="es-PE"/>
        </w:rPr>
        <w:t>Su propuesta no renuncia al compromiso político, pero tampoco a la profundidad contemplativa.</w:t>
      </w:r>
      <w:r w:rsidRPr="003F4AAC">
        <w:rPr>
          <w:rFonts w:eastAsia="Times New Roman"/>
          <w:color w:val="333333"/>
          <w:lang w:eastAsia="es-PE"/>
        </w:rPr>
        <w:t> </w:t>
      </w:r>
      <w:r w:rsidRPr="00E66C86">
        <w:rPr>
          <w:rFonts w:eastAsia="Times New Roman"/>
          <w:color w:val="333333"/>
          <w:highlight w:val="yellow"/>
          <w:lang w:eastAsia="es-PE"/>
        </w:rPr>
        <w:t>Recupera la tradición mística de las grandes religiones</w:t>
      </w:r>
      <w:r w:rsidRPr="003F4AAC">
        <w:rPr>
          <w:rFonts w:eastAsia="Times New Roman"/>
          <w:color w:val="333333"/>
          <w:lang w:eastAsia="es-PE"/>
        </w:rPr>
        <w:t xml:space="preserve"> como lugar privilegiado de encuentro entre culturas y confesiones. Dialoga con Raimon Panikkar, María Zambrano, Henri Bergson, Wittgenstein, Ernst Bloch, André Comte-Sponville o Karl Rahner para mostrar que la </w:t>
      </w:r>
      <w:r w:rsidRPr="00E66C86">
        <w:rPr>
          <w:rFonts w:eastAsia="Times New Roman"/>
          <w:color w:val="333333"/>
          <w:highlight w:val="yellow"/>
          <w:lang w:eastAsia="es-PE"/>
        </w:rPr>
        <w:t>mística no es una experiencia marginal, sino el núcleo más profundo de toda espiritualidad auténtica.</w:t>
      </w:r>
    </w:p>
    <w:p w14:paraId="7D225E07"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En este punto reside quizá una de las mayores aportaciones del libro. </w:t>
      </w:r>
      <w:r w:rsidRPr="0000327A">
        <w:rPr>
          <w:rFonts w:eastAsia="Times New Roman"/>
          <w:b/>
          <w:bCs/>
          <w:color w:val="333333"/>
          <w:highlight w:val="yellow"/>
          <w:lang w:eastAsia="es-PE"/>
        </w:rPr>
        <w:t>La espiritualidad liberadora necesita una experiencia interior profunda que impida convertir el compromiso social en mero activismo</w:t>
      </w:r>
      <w:r w:rsidRPr="003F4AAC">
        <w:rPr>
          <w:rFonts w:eastAsia="Times New Roman"/>
          <w:b/>
          <w:bCs/>
          <w:color w:val="333333"/>
          <w:lang w:eastAsia="es-PE"/>
        </w:rPr>
        <w:t>.</w:t>
      </w:r>
      <w:r w:rsidRPr="003F4AAC">
        <w:rPr>
          <w:rFonts w:eastAsia="Times New Roman"/>
          <w:color w:val="333333"/>
          <w:lang w:eastAsia="es-PE"/>
        </w:rPr>
        <w:t> Pero, al mismo tiempo, </w:t>
      </w:r>
      <w:r w:rsidRPr="0000327A">
        <w:rPr>
          <w:rFonts w:eastAsia="Times New Roman"/>
          <w:b/>
          <w:bCs/>
          <w:color w:val="333333"/>
          <w:highlight w:val="yellow"/>
          <w:lang w:eastAsia="es-PE"/>
        </w:rPr>
        <w:t>la mística auténtica desemboca necesariamente en la compasión, la justicia y la solidaridad.</w:t>
      </w:r>
      <w:r w:rsidRPr="003F4AAC">
        <w:rPr>
          <w:rFonts w:eastAsia="Times New Roman"/>
          <w:color w:val="333333"/>
          <w:lang w:eastAsia="es-PE"/>
        </w:rPr>
        <w:t> No hay verdadera contemplación que no conduzca a la transformación de la realidad.</w:t>
      </w:r>
    </w:p>
    <w:p w14:paraId="2A7E1BAB"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Desde la perspectiva cristiana, </w:t>
      </w:r>
      <w:r w:rsidRPr="003F4AAC">
        <w:rPr>
          <w:rFonts w:eastAsia="Times New Roman"/>
          <w:b/>
          <w:bCs/>
          <w:color w:val="333333"/>
          <w:lang w:eastAsia="es-PE"/>
        </w:rPr>
        <w:t xml:space="preserve">Tamayo recuerda que </w:t>
      </w:r>
      <w:r w:rsidRPr="0000327A">
        <w:rPr>
          <w:rFonts w:eastAsia="Times New Roman"/>
          <w:b/>
          <w:bCs/>
          <w:color w:val="333333"/>
          <w:highlight w:val="yellow"/>
          <w:lang w:eastAsia="es-PE"/>
        </w:rPr>
        <w:t>el centro de esta espiritualidad es el seguimiento de Jesús</w:t>
      </w:r>
      <w:r w:rsidRPr="003F4AAC">
        <w:rPr>
          <w:rFonts w:eastAsia="Times New Roman"/>
          <w:b/>
          <w:bCs/>
          <w:color w:val="333333"/>
          <w:lang w:eastAsia="es-PE"/>
        </w:rPr>
        <w:t>.</w:t>
      </w:r>
      <w:r w:rsidRPr="003F4AAC">
        <w:rPr>
          <w:rFonts w:eastAsia="Times New Roman"/>
          <w:color w:val="333333"/>
          <w:lang w:eastAsia="es-PE"/>
        </w:rPr>
        <w:t> Jesús no aparece únicamente como modelo ético, sino como hombre profundamente espiritual cuya experiencia de </w:t>
      </w:r>
      <w:r w:rsidRPr="003F4AAC">
        <w:rPr>
          <w:rFonts w:eastAsia="Times New Roman"/>
          <w:b/>
          <w:bCs/>
          <w:color w:val="333333"/>
          <w:lang w:eastAsia="es-PE"/>
        </w:rPr>
        <w:t xml:space="preserve">Dios lo llevó a situarse junto a las personas excluidas, enfrentarse al poder religioso y político, cuestionar el patriarcado y </w:t>
      </w:r>
      <w:r w:rsidRPr="003F4AAC">
        <w:rPr>
          <w:rFonts w:eastAsia="Times New Roman"/>
          <w:b/>
          <w:bCs/>
          <w:color w:val="333333"/>
          <w:lang w:eastAsia="es-PE"/>
        </w:rPr>
        <w:lastRenderedPageBreak/>
        <w:t xml:space="preserve">anunciar un Reino alternativo al orden imperial. La espiritualidad cristiana consiste precisamente en </w:t>
      </w:r>
      <w:r w:rsidRPr="0000327A">
        <w:rPr>
          <w:rFonts w:eastAsia="Times New Roman"/>
          <w:b/>
          <w:bCs/>
          <w:color w:val="333333"/>
          <w:highlight w:val="yellow"/>
          <w:lang w:eastAsia="es-PE"/>
        </w:rPr>
        <w:t>prolongar hoy esa praxis liberadora</w:t>
      </w:r>
      <w:r w:rsidRPr="003F4AAC">
        <w:rPr>
          <w:rFonts w:eastAsia="Times New Roman"/>
          <w:b/>
          <w:bCs/>
          <w:color w:val="333333"/>
          <w:lang w:eastAsia="es-PE"/>
        </w:rPr>
        <w:t>.</w:t>
      </w:r>
    </w:p>
    <w:p w14:paraId="42F842F7"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El libro </w:t>
      </w:r>
      <w:r w:rsidRPr="003F4AAC">
        <w:rPr>
          <w:rFonts w:eastAsia="Times New Roman"/>
          <w:b/>
          <w:bCs/>
          <w:color w:val="333333"/>
          <w:lang w:eastAsia="es-PE"/>
        </w:rPr>
        <w:t xml:space="preserve">incorpora además </w:t>
      </w:r>
      <w:r w:rsidRPr="00C06828">
        <w:rPr>
          <w:rFonts w:eastAsia="Times New Roman"/>
          <w:b/>
          <w:bCs/>
          <w:color w:val="333333"/>
          <w:highlight w:val="yellow"/>
          <w:lang w:eastAsia="es-PE"/>
        </w:rPr>
        <w:t>dimensiones imprescindibles para una espiritualidad del siglo XXI: el feminismo</w:t>
      </w:r>
      <w:r w:rsidRPr="003F4AAC">
        <w:rPr>
          <w:rFonts w:eastAsia="Times New Roman"/>
          <w:color w:val="333333"/>
          <w:lang w:eastAsia="es-PE"/>
        </w:rPr>
        <w:t> como crítica del patriarcado religioso y social; </w:t>
      </w:r>
      <w:r w:rsidRPr="00C06828">
        <w:rPr>
          <w:rFonts w:eastAsia="Times New Roman"/>
          <w:b/>
          <w:bCs/>
          <w:color w:val="333333"/>
          <w:highlight w:val="yellow"/>
          <w:lang w:eastAsia="es-PE"/>
        </w:rPr>
        <w:t>la ecología</w:t>
      </w:r>
      <w:r w:rsidRPr="003F4AAC">
        <w:rPr>
          <w:rFonts w:eastAsia="Times New Roman"/>
          <w:color w:val="333333"/>
          <w:lang w:eastAsia="es-PE"/>
        </w:rPr>
        <w:t> como superación de la lógica del dominio sobre la naturaleza; </w:t>
      </w:r>
      <w:r w:rsidRPr="00C06828">
        <w:rPr>
          <w:rFonts w:eastAsia="Times New Roman"/>
          <w:b/>
          <w:bCs/>
          <w:color w:val="333333"/>
          <w:highlight w:val="yellow"/>
          <w:lang w:eastAsia="es-PE"/>
        </w:rPr>
        <w:t>el antiimperialismo</w:t>
      </w:r>
      <w:r w:rsidRPr="003F4AAC">
        <w:rPr>
          <w:rFonts w:eastAsia="Times New Roman"/>
          <w:b/>
          <w:bCs/>
          <w:color w:val="333333"/>
          <w:lang w:eastAsia="es-PE"/>
        </w:rPr>
        <w:t> </w:t>
      </w:r>
      <w:r w:rsidRPr="003F4AAC">
        <w:rPr>
          <w:rFonts w:eastAsia="Times New Roman"/>
          <w:color w:val="333333"/>
          <w:lang w:eastAsia="es-PE"/>
        </w:rPr>
        <w:t>frente a las nuevas formas de colonialismo económico y cultural; </w:t>
      </w:r>
      <w:r w:rsidRPr="00C06828">
        <w:rPr>
          <w:rFonts w:eastAsia="Times New Roman"/>
          <w:b/>
          <w:bCs/>
          <w:color w:val="333333"/>
          <w:highlight w:val="yellow"/>
          <w:lang w:eastAsia="es-PE"/>
        </w:rPr>
        <w:t>la interculturalidad</w:t>
      </w:r>
      <w:r w:rsidRPr="003F4AAC">
        <w:rPr>
          <w:rFonts w:eastAsia="Times New Roman"/>
          <w:color w:val="333333"/>
          <w:lang w:eastAsia="es-PE"/>
        </w:rPr>
        <w:t> como reconocimiento de la pluralidad de saberes; </w:t>
      </w:r>
      <w:r w:rsidRPr="003F4AAC">
        <w:rPr>
          <w:rFonts w:eastAsia="Times New Roman"/>
          <w:b/>
          <w:bCs/>
          <w:color w:val="333333"/>
          <w:lang w:eastAsia="es-PE"/>
        </w:rPr>
        <w:t xml:space="preserve">la inclusión de las </w:t>
      </w:r>
      <w:r w:rsidRPr="00C06828">
        <w:rPr>
          <w:rFonts w:eastAsia="Times New Roman"/>
          <w:b/>
          <w:bCs/>
          <w:color w:val="333333"/>
          <w:highlight w:val="yellow"/>
          <w:lang w:eastAsia="es-PE"/>
        </w:rPr>
        <w:t>identidades marginadas</w:t>
      </w:r>
      <w:r w:rsidRPr="003F4AAC">
        <w:rPr>
          <w:rFonts w:eastAsia="Times New Roman"/>
          <w:b/>
          <w:bCs/>
          <w:color w:val="333333"/>
          <w:lang w:eastAsia="es-PE"/>
        </w:rPr>
        <w:t xml:space="preserve">; la defensa de los </w:t>
      </w:r>
      <w:r w:rsidRPr="00C06828">
        <w:rPr>
          <w:rFonts w:eastAsia="Times New Roman"/>
          <w:b/>
          <w:bCs/>
          <w:color w:val="333333"/>
          <w:highlight w:val="yellow"/>
          <w:lang w:eastAsia="es-PE"/>
        </w:rPr>
        <w:t>pueblos originarios</w:t>
      </w:r>
      <w:r w:rsidRPr="003F4AAC">
        <w:rPr>
          <w:rFonts w:eastAsia="Times New Roman"/>
          <w:b/>
          <w:bCs/>
          <w:color w:val="333333"/>
          <w:lang w:eastAsia="es-PE"/>
        </w:rPr>
        <w:t xml:space="preserve">; </w:t>
      </w:r>
      <w:r w:rsidRPr="00C06828">
        <w:rPr>
          <w:rFonts w:eastAsia="Times New Roman"/>
          <w:b/>
          <w:bCs/>
          <w:color w:val="333333"/>
          <w:highlight w:val="yellow"/>
          <w:lang w:eastAsia="es-PE"/>
        </w:rPr>
        <w:t>el cuestionamiento del eurocentrismo y la crítica de las monocultura</w:t>
      </w:r>
      <w:r w:rsidRPr="003F4AAC">
        <w:rPr>
          <w:rFonts w:eastAsia="Times New Roman"/>
          <w:b/>
          <w:bCs/>
          <w:color w:val="333333"/>
          <w:lang w:eastAsia="es-PE"/>
        </w:rPr>
        <w:t>s</w:t>
      </w:r>
      <w:r w:rsidRPr="003F4AAC">
        <w:rPr>
          <w:rFonts w:eastAsia="Times New Roman"/>
          <w:color w:val="333333"/>
          <w:lang w:eastAsia="es-PE"/>
        </w:rPr>
        <w:t> denunciadas por Boaventura de Sousa Santos.</w:t>
      </w:r>
    </w:p>
    <w:p w14:paraId="492DE163"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En definitiva, </w:t>
      </w:r>
      <w:r w:rsidRPr="003F4AAC">
        <w:rPr>
          <w:rFonts w:eastAsia="Times New Roman"/>
          <w:b/>
          <w:bCs/>
          <w:color w:val="333333"/>
          <w:lang w:eastAsia="es-PE"/>
        </w:rPr>
        <w:t xml:space="preserve">es una </w:t>
      </w:r>
      <w:r w:rsidRPr="00C06828">
        <w:rPr>
          <w:rFonts w:eastAsia="Times New Roman"/>
          <w:b/>
          <w:bCs/>
          <w:color w:val="333333"/>
          <w:highlight w:val="yellow"/>
          <w:lang w:eastAsia="es-PE"/>
        </w:rPr>
        <w:t>propuesta para reconstruir la dimensión espiritual del ser humano</w:t>
      </w:r>
      <w:r w:rsidRPr="003F4AAC">
        <w:rPr>
          <w:rFonts w:eastAsia="Times New Roman"/>
          <w:color w:val="333333"/>
          <w:lang w:eastAsia="es-PE"/>
        </w:rPr>
        <w:t> en una época marcada simultáneamente por la crisis ecológica, las desigualdades crecientes, la pluralidad religiosa, la secularización y el desencanto.</w:t>
      </w:r>
    </w:p>
    <w:p w14:paraId="002C5CC6" w14:textId="77777777" w:rsidR="00DB5360" w:rsidRPr="003F4AAC" w:rsidRDefault="00DB5360" w:rsidP="003F4AAC">
      <w:pPr>
        <w:spacing w:after="0" w:line="240" w:lineRule="auto"/>
        <w:rPr>
          <w:rFonts w:eastAsia="Times New Roman"/>
          <w:color w:val="333333"/>
          <w:lang w:eastAsia="es-PE"/>
        </w:rPr>
      </w:pPr>
      <w:r w:rsidRPr="003F4AAC">
        <w:rPr>
          <w:rFonts w:eastAsia="Times New Roman"/>
          <w:b/>
          <w:bCs/>
          <w:color w:val="333333"/>
          <w:lang w:eastAsia="es-PE"/>
        </w:rPr>
        <w:t>Frente a una espiritualidad reducida al bienestar individual o a una ética sin profundidad contemplativa, Tamayo propone una espiritualidad integral</w:t>
      </w:r>
      <w:r w:rsidRPr="003F4AAC">
        <w:rPr>
          <w:rFonts w:eastAsia="Times New Roman"/>
          <w:color w:val="333333"/>
          <w:lang w:eastAsia="es-PE"/>
        </w:rPr>
        <w:t>: profundamente humana, interreligiosa, laica, feminista, ecológica, decolonial, antiimperialista y liberadora.</w:t>
      </w:r>
    </w:p>
    <w:p w14:paraId="40EFC82F" w14:textId="77777777" w:rsidR="00DB5360" w:rsidRPr="003F4AAC" w:rsidRDefault="00DB5360" w:rsidP="003F4AAC">
      <w:pPr>
        <w:spacing w:after="0" w:line="240" w:lineRule="auto"/>
        <w:rPr>
          <w:rFonts w:eastAsia="Times New Roman"/>
          <w:color w:val="333333"/>
          <w:lang w:eastAsia="es-PE"/>
        </w:rPr>
      </w:pPr>
      <w:r w:rsidRPr="003F4AAC">
        <w:rPr>
          <w:rFonts w:eastAsia="Times New Roman"/>
          <w:color w:val="333333"/>
          <w:lang w:eastAsia="es-PE"/>
        </w:rPr>
        <w:t>Quizá ahí radique la actualidad de este libro. </w:t>
      </w:r>
      <w:r w:rsidRPr="003F4AAC">
        <w:rPr>
          <w:rFonts w:eastAsia="Times New Roman"/>
          <w:b/>
          <w:bCs/>
          <w:color w:val="333333"/>
          <w:lang w:eastAsia="es-PE"/>
        </w:rPr>
        <w:t xml:space="preserve">Nos recuerda que </w:t>
      </w:r>
      <w:r w:rsidRPr="00C06828">
        <w:rPr>
          <w:rFonts w:eastAsia="Times New Roman"/>
          <w:b/>
          <w:bCs/>
          <w:color w:val="333333"/>
          <w:highlight w:val="yellow"/>
          <w:lang w:eastAsia="es-PE"/>
        </w:rPr>
        <w:t>la espiritualidad no consiste en escapar del mundo, sino en habitarlo con mayor hondura</w:t>
      </w:r>
      <w:r w:rsidRPr="003F4AAC">
        <w:rPr>
          <w:rFonts w:eastAsia="Times New Roman"/>
          <w:color w:val="333333"/>
          <w:lang w:eastAsia="es-PE"/>
        </w:rPr>
        <w:t>; no en cerrar los ojos para buscar a Dios, sino en abrirlos para descubrir el sufrimiento, la belleza, el misterio y la dignidad que atraviesan la realidad. Solo una espiritualidad así podrá responder a la crisis de civilización que vivimos y contribuir a gestar una humanidad más justa, compasiva y plenamente humana.</w:t>
      </w:r>
    </w:p>
    <w:p w14:paraId="49DF8C04" w14:textId="77777777" w:rsidR="00DB5360" w:rsidRPr="003F4AAC" w:rsidRDefault="00DB5360" w:rsidP="003F4AAC">
      <w:pPr>
        <w:spacing w:after="0" w:line="240" w:lineRule="auto"/>
        <w:rPr>
          <w:rFonts w:eastAsia="Times New Roman"/>
          <w:color w:val="333333"/>
          <w:lang w:eastAsia="es-PE"/>
        </w:rPr>
      </w:pPr>
    </w:p>
    <w:p w14:paraId="200B4E9F" w14:textId="77777777" w:rsidR="00DB5360" w:rsidRPr="003F4AAC" w:rsidRDefault="00DB5360" w:rsidP="003F4AAC">
      <w:pPr>
        <w:spacing w:after="0" w:line="240" w:lineRule="auto"/>
        <w:rPr>
          <w:rFonts w:eastAsia="Times New Roman"/>
          <w:color w:val="333333"/>
          <w:lang w:eastAsia="es-PE"/>
        </w:rPr>
      </w:pPr>
    </w:p>
    <w:p w14:paraId="6CD3E314" w14:textId="77777777" w:rsidR="00DB5360" w:rsidRPr="003F4AAC" w:rsidRDefault="00DB5360" w:rsidP="003F4AAC">
      <w:pPr>
        <w:spacing w:after="0" w:line="240" w:lineRule="auto"/>
        <w:rPr>
          <w:rFonts w:eastAsia="Times New Roman"/>
          <w:color w:val="333333"/>
          <w:lang w:eastAsia="es-PE"/>
        </w:rPr>
      </w:pPr>
    </w:p>
    <w:p w14:paraId="17BB74BF" w14:textId="77777777" w:rsidR="00DB5360" w:rsidRPr="00BB54F1" w:rsidRDefault="00BB54F1" w:rsidP="00BB54F1">
      <w:pPr>
        <w:pStyle w:val="Ttulo2"/>
        <w:rPr>
          <w:b/>
        </w:rPr>
      </w:pPr>
      <w:hyperlink r:id="rId15" w:history="1">
        <w:bookmarkStart w:id="26" w:name="_Toc235012535"/>
        <w:r w:rsidRPr="00BB54F1">
          <w:rPr>
            <w:rStyle w:val="Hipervnculo"/>
            <w:b/>
            <w:color w:val="2E74B5" w:themeColor="accent1" w:themeShade="BF"/>
            <w:u w:val="none"/>
          </w:rPr>
          <w:t>Pedro Miguel Lamet</w:t>
        </w:r>
      </w:hyperlink>
      <w:r w:rsidRPr="00BB54F1">
        <w:rPr>
          <w:rStyle w:val="Hipervnculo"/>
          <w:b/>
          <w:color w:val="2E74B5" w:themeColor="accent1" w:themeShade="BF"/>
          <w:u w:val="none"/>
        </w:rPr>
        <w:t xml:space="preserve">: </w:t>
      </w:r>
      <w:r w:rsidR="00DB5360" w:rsidRPr="00BB54F1">
        <w:rPr>
          <w:b/>
        </w:rPr>
        <w:t>La gran pregunta: ¿La religión tiene futuro?</w:t>
      </w:r>
      <w:bookmarkEnd w:id="26"/>
    </w:p>
    <w:p w14:paraId="0D7A8E3E" w14:textId="77777777" w:rsidR="00DB5360" w:rsidRPr="003F4AAC" w:rsidRDefault="00BB54F1" w:rsidP="003F4AAC">
      <w:pPr>
        <w:spacing w:after="0" w:line="240" w:lineRule="auto"/>
        <w:rPr>
          <w:color w:val="000000"/>
        </w:rPr>
      </w:pPr>
      <w:r>
        <w:rPr>
          <w:rStyle w:val="color-neutral600"/>
          <w:color w:val="666666"/>
        </w:rPr>
        <w:t xml:space="preserve">RD </w:t>
      </w:r>
      <w:r w:rsidR="00DB5360" w:rsidRPr="003F4AAC">
        <w:rPr>
          <w:rStyle w:val="color-neutral600"/>
          <w:color w:val="666666"/>
        </w:rPr>
        <w:t>08 jul 2026 - 11:35</w:t>
      </w:r>
    </w:p>
    <w:p w14:paraId="31AFA59C" w14:textId="77777777" w:rsidR="00DB5360" w:rsidRPr="003F4AAC" w:rsidRDefault="00DB5360" w:rsidP="003F4AAC">
      <w:pPr>
        <w:numPr>
          <w:ilvl w:val="0"/>
          <w:numId w:val="9"/>
        </w:numPr>
        <w:spacing w:after="0" w:line="240" w:lineRule="auto"/>
        <w:ind w:left="0"/>
        <w:rPr>
          <w:color w:val="000000"/>
        </w:rPr>
      </w:pPr>
    </w:p>
    <w:p w14:paraId="3A711748"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Escasean las vocaciones, se cierran los conventos, las grandes religiones sufren constantes críticas en los medios; se ha levantado la veda del cura, disminuye la práctica religiosa, impera la secularización. Si la cosa sigue así, muchos se preguntan cuál será el futuro de la religión y la fe.</w:t>
      </w:r>
    </w:p>
    <w:p w14:paraId="1F96F52F"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El entrañable teólogo granadino </w:t>
      </w:r>
      <w:r w:rsidRPr="00BB54F1">
        <w:rPr>
          <w:rStyle w:val="Fuerte"/>
          <w:color w:val="333333"/>
          <w:sz w:val="28"/>
          <w:szCs w:val="28"/>
          <w:highlight w:val="yellow"/>
        </w:rPr>
        <w:t>José María Castillo solía distinguir entre religión y cristianismo</w:t>
      </w:r>
      <w:r w:rsidRPr="00BB54F1">
        <w:rPr>
          <w:color w:val="333333"/>
          <w:sz w:val="28"/>
          <w:szCs w:val="28"/>
          <w:highlight w:val="yellow"/>
        </w:rPr>
        <w:t>,</w:t>
      </w:r>
      <w:r w:rsidRPr="003F4AAC">
        <w:rPr>
          <w:color w:val="333333"/>
          <w:sz w:val="28"/>
          <w:szCs w:val="28"/>
        </w:rPr>
        <w:t xml:space="preserve"> institución y evangelio, y reivindicaba que </w:t>
      </w:r>
      <w:r w:rsidRPr="00BB54F1">
        <w:rPr>
          <w:color w:val="333333"/>
          <w:sz w:val="28"/>
          <w:szCs w:val="28"/>
          <w:highlight w:val="yellow"/>
        </w:rPr>
        <w:t>el cristianismo no es una religión, sino un proyecto de vida</w:t>
      </w:r>
      <w:r w:rsidRPr="003F4AAC">
        <w:rPr>
          <w:color w:val="333333"/>
          <w:sz w:val="28"/>
          <w:szCs w:val="28"/>
        </w:rPr>
        <w:t>. Sostenía que Jesús nunca fundó una religión y </w:t>
      </w:r>
      <w:r w:rsidRPr="003F4AAC">
        <w:rPr>
          <w:rStyle w:val="Fuerte"/>
          <w:color w:val="333333"/>
          <w:sz w:val="28"/>
          <w:szCs w:val="28"/>
        </w:rPr>
        <w:t>abogaba por desinstitucionalizar la fe</w:t>
      </w:r>
      <w:r w:rsidRPr="003F4AAC">
        <w:rPr>
          <w:color w:val="333333"/>
          <w:sz w:val="28"/>
          <w:szCs w:val="28"/>
        </w:rPr>
        <w:t>, priorizando la “humanización de Dios”, la centralidad del Evangelio y el alivio del sufrimiento humano por encima de las estructuras de poder eclesiásticas.</w:t>
      </w:r>
    </w:p>
    <w:p w14:paraId="7D48BF3F"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lastRenderedPageBreak/>
        <w:t xml:space="preserve">Recuerdo que, durante la última presentación de uno de sus libros, le maticé algo sobre lo que se entendía por “religión”, ya que es un término muy amplio y engloba también la espiritualidad. Mi admirado amigo, que además era un gran creyente y muy humilde, aceptó mi pequeña crítica. Y es que </w:t>
      </w:r>
      <w:r w:rsidRPr="00FE4B26">
        <w:rPr>
          <w:color w:val="333333"/>
          <w:sz w:val="28"/>
          <w:szCs w:val="28"/>
          <w:highlight w:val="yellow"/>
        </w:rPr>
        <w:t>el tema de Dios, en mi opinión, está resurgiendo de otra manera</w:t>
      </w:r>
      <w:r w:rsidRPr="003F4AAC">
        <w:rPr>
          <w:color w:val="333333"/>
          <w:sz w:val="28"/>
          <w:szCs w:val="28"/>
        </w:rPr>
        <w:t>.</w:t>
      </w:r>
    </w:p>
    <w:p w14:paraId="6ADDD669"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Que España se ha ido secularizando en las últimas décadas es un hecho incontestable. Que al mismo tiempo se ha ido despertando </w:t>
      </w:r>
      <w:r w:rsidRPr="00FE4B26">
        <w:rPr>
          <w:color w:val="333333"/>
          <w:sz w:val="28"/>
          <w:szCs w:val="28"/>
          <w:highlight w:val="yellow"/>
        </w:rPr>
        <w:t>en amplias minorías</w:t>
      </w:r>
      <w:r w:rsidRPr="003F4AAC">
        <w:rPr>
          <w:color w:val="333333"/>
          <w:sz w:val="28"/>
          <w:szCs w:val="28"/>
        </w:rPr>
        <w:t xml:space="preserve"> </w:t>
      </w:r>
      <w:r w:rsidRPr="00FE4B26">
        <w:rPr>
          <w:color w:val="333333"/>
          <w:sz w:val="28"/>
          <w:szCs w:val="28"/>
          <w:highlight w:val="yellow"/>
        </w:rPr>
        <w:t>una nueva búsqueda espiritual</w:t>
      </w:r>
      <w:r w:rsidRPr="003F4AAC">
        <w:rPr>
          <w:color w:val="333333"/>
          <w:sz w:val="28"/>
          <w:szCs w:val="28"/>
        </w:rPr>
        <w:t>, también. Desde el yoga y el zen a la meditación en calderilla, como el </w:t>
      </w:r>
      <w:r w:rsidRPr="003F4AAC">
        <w:rPr>
          <w:rStyle w:val="nfasis"/>
          <w:color w:val="333333"/>
          <w:sz w:val="28"/>
          <w:szCs w:val="28"/>
        </w:rPr>
        <w:t>mindfulness</w:t>
      </w:r>
      <w:r w:rsidRPr="003F4AAC">
        <w:rPr>
          <w:color w:val="333333"/>
          <w:sz w:val="28"/>
          <w:szCs w:val="28"/>
        </w:rPr>
        <w:t>, y el florecimiento de maestros varios, </w:t>
      </w:r>
      <w:r w:rsidRPr="003F4AAC">
        <w:rPr>
          <w:rStyle w:val="Fuerte"/>
          <w:color w:val="333333"/>
          <w:sz w:val="28"/>
          <w:szCs w:val="28"/>
        </w:rPr>
        <w:t>se ha abierto un mercado muy plural hacia lo trascendente </w:t>
      </w:r>
      <w:r w:rsidRPr="003F4AAC">
        <w:rPr>
          <w:color w:val="333333"/>
          <w:sz w:val="28"/>
          <w:szCs w:val="28"/>
        </w:rPr>
        <w:t>y en cierto modo al despertar interior y el silencio. En este fenómeno ni es oro todo lo que reluce, ni se puede decir que, aun en sus más elementales expresiones, no sea un modo de parar ante tanto ruido, materialismo y saturación mediática.</w:t>
      </w:r>
    </w:p>
    <w:p w14:paraId="5B77642B"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Esta apertura a lo espiritual se había venido produciendo </w:t>
      </w:r>
      <w:r w:rsidRPr="003F4AAC">
        <w:rPr>
          <w:rStyle w:val="Fuerte"/>
          <w:color w:val="333333"/>
          <w:sz w:val="28"/>
          <w:szCs w:val="28"/>
        </w:rPr>
        <w:t>al margen de las grandes religiones o como una manera de sincretismo </w:t>
      </w:r>
      <w:r w:rsidRPr="003F4AAC">
        <w:rPr>
          <w:color w:val="333333"/>
          <w:sz w:val="28"/>
          <w:szCs w:val="28"/>
        </w:rPr>
        <w:t>y profundización, llegando a popularizarse una cierta “religión a la carta”. En este </w:t>
      </w:r>
      <w:r w:rsidRPr="003F4AAC">
        <w:rPr>
          <w:rStyle w:val="Fuerte"/>
          <w:color w:val="333333"/>
          <w:sz w:val="28"/>
          <w:szCs w:val="28"/>
        </w:rPr>
        <w:t>supermercado espiritual</w:t>
      </w:r>
      <w:r w:rsidRPr="003F4AAC">
        <w:rPr>
          <w:color w:val="333333"/>
          <w:sz w:val="28"/>
          <w:szCs w:val="28"/>
        </w:rPr>
        <w:t> </w:t>
      </w:r>
      <w:r w:rsidRPr="00FE4B26">
        <w:rPr>
          <w:color w:val="333333"/>
          <w:sz w:val="28"/>
          <w:szCs w:val="28"/>
          <w:highlight w:val="yellow"/>
        </w:rPr>
        <w:t>cada uno escoge lo que le gusta:</w:t>
      </w:r>
      <w:r w:rsidRPr="003F4AAC">
        <w:rPr>
          <w:color w:val="333333"/>
          <w:sz w:val="28"/>
          <w:szCs w:val="28"/>
        </w:rPr>
        <w:t xml:space="preserve"> Jesucristo, Buda, la reencarnación, la Virgen de su pueblo o el Curso de Milagros. En todo caso, al mismo tiempo </w:t>
      </w:r>
      <w:r w:rsidRPr="0095068D">
        <w:rPr>
          <w:color w:val="333333"/>
          <w:sz w:val="28"/>
          <w:szCs w:val="28"/>
          <w:highlight w:val="yellow"/>
        </w:rPr>
        <w:t>aumentaron las </w:t>
      </w:r>
      <w:r w:rsidRPr="0095068D">
        <w:rPr>
          <w:rStyle w:val="Fuerte"/>
          <w:color w:val="333333"/>
          <w:sz w:val="28"/>
          <w:szCs w:val="28"/>
          <w:highlight w:val="yellow"/>
        </w:rPr>
        <w:t>críticas contra las grandes religiones tradicionales</w:t>
      </w:r>
      <w:r w:rsidRPr="0095068D">
        <w:rPr>
          <w:color w:val="333333"/>
          <w:sz w:val="28"/>
          <w:szCs w:val="28"/>
          <w:highlight w:val="yellow"/>
        </w:rPr>
        <w:t>.</w:t>
      </w:r>
      <w:r w:rsidRPr="003F4AAC">
        <w:rPr>
          <w:color w:val="333333"/>
          <w:sz w:val="28"/>
          <w:szCs w:val="28"/>
        </w:rPr>
        <w:t xml:space="preserve"> En nuestro país, por razones obvias, especialmente a la Iglesia católica, sin que nunca desaparecieran las devociones populares, como la participación en la Semana Santa o el Rocío, tan arraigadas entre nosotros. Esto redundó en </w:t>
      </w:r>
      <w:r w:rsidRPr="003F4AAC">
        <w:rPr>
          <w:rStyle w:val="Fuerte"/>
          <w:color w:val="333333"/>
          <w:sz w:val="28"/>
          <w:szCs w:val="28"/>
        </w:rPr>
        <w:t>un aumento de la indiferencia religiosa y descenso de la práctica</w:t>
      </w:r>
      <w:r w:rsidRPr="003F4AAC">
        <w:rPr>
          <w:color w:val="333333"/>
          <w:sz w:val="28"/>
          <w:szCs w:val="28"/>
        </w:rPr>
        <w:t>, de modo especial en las nuevas generaciones.</w:t>
      </w:r>
    </w:p>
    <w:p w14:paraId="0E4AA05D" w14:textId="77777777" w:rsidR="00DB5360" w:rsidRPr="003F4AAC" w:rsidRDefault="00DB5360" w:rsidP="003F4AAC">
      <w:pPr>
        <w:pStyle w:val="Ttulo3"/>
        <w:spacing w:before="0" w:line="240" w:lineRule="auto"/>
        <w:rPr>
          <w:rFonts w:ascii="Times New Roman" w:hAnsi="Times New Roman" w:cs="Times New Roman"/>
          <w:color w:val="333333"/>
          <w:sz w:val="28"/>
          <w:szCs w:val="28"/>
        </w:rPr>
      </w:pPr>
      <w:bookmarkStart w:id="27" w:name="_Toc235012536"/>
      <w:r w:rsidRPr="003F4AAC">
        <w:rPr>
          <w:rStyle w:val="Fuerte"/>
          <w:rFonts w:ascii="Times New Roman" w:hAnsi="Times New Roman" w:cs="Times New Roman"/>
          <w:color w:val="333333"/>
          <w:sz w:val="28"/>
          <w:szCs w:val="28"/>
        </w:rPr>
        <w:t>El nuevo despertar</w:t>
      </w:r>
      <w:bookmarkEnd w:id="27"/>
    </w:p>
    <w:p w14:paraId="5FF6C1FC"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Sorprendentemente hoy día se está hablando mucho de </w:t>
      </w:r>
      <w:r w:rsidRPr="003F4AAC">
        <w:rPr>
          <w:rStyle w:val="Fuerte"/>
          <w:color w:val="333333"/>
          <w:sz w:val="28"/>
          <w:szCs w:val="28"/>
        </w:rPr>
        <w:t>un cierto despertar,</w:t>
      </w:r>
      <w:r w:rsidRPr="003F4AAC">
        <w:rPr>
          <w:color w:val="333333"/>
          <w:sz w:val="28"/>
          <w:szCs w:val="28"/>
        </w:rPr>
        <w:t> no sé si circunstancial y muy líquido, a ciertas manifestaciones de la fe católica, como las canciones de Rosalía, la película </w:t>
      </w:r>
      <w:r w:rsidRPr="003F4AAC">
        <w:rPr>
          <w:rStyle w:val="nfasis"/>
          <w:color w:val="333333"/>
          <w:sz w:val="28"/>
          <w:szCs w:val="28"/>
        </w:rPr>
        <w:t>Los domingos</w:t>
      </w:r>
      <w:r w:rsidRPr="003F4AAC">
        <w:rPr>
          <w:color w:val="333333"/>
          <w:sz w:val="28"/>
          <w:szCs w:val="28"/>
        </w:rPr>
        <w:t>, y la calurosa acogida a León XIV.</w:t>
      </w:r>
    </w:p>
    <w:p w14:paraId="187CD537"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               Partamos del hecho de que </w:t>
      </w:r>
      <w:r w:rsidRPr="0095068D">
        <w:rPr>
          <w:color w:val="333333"/>
          <w:sz w:val="28"/>
          <w:szCs w:val="28"/>
          <w:highlight w:val="yellow"/>
        </w:rPr>
        <w:t>la inquietud espiritual constituye desde los albores de la humanidad </w:t>
      </w:r>
      <w:r w:rsidRPr="0095068D">
        <w:rPr>
          <w:rStyle w:val="Fuerte"/>
          <w:color w:val="333333"/>
          <w:sz w:val="28"/>
          <w:szCs w:val="28"/>
          <w:highlight w:val="yellow"/>
        </w:rPr>
        <w:t>algo constitutivo del ser humano</w:t>
      </w:r>
      <w:r w:rsidRPr="003F4AAC">
        <w:rPr>
          <w:color w:val="333333"/>
          <w:sz w:val="28"/>
          <w:szCs w:val="28"/>
        </w:rPr>
        <w:t>. Además de las dimensiones biológicas, psicológicas y sociales, el ser humano necesita la espiritual. Afirma el psicólogo Alfonso Echáverri que “mientras crecer por dentro es el proceso de maduración psicológica y emocional, </w:t>
      </w:r>
      <w:r w:rsidRPr="003F4AAC">
        <w:rPr>
          <w:rStyle w:val="Fuerte"/>
          <w:color w:val="333333"/>
          <w:sz w:val="28"/>
          <w:szCs w:val="28"/>
        </w:rPr>
        <w:t>la espiritualidad es el motor que le da un propósito profundo</w:t>
      </w:r>
      <w:r w:rsidRPr="003F4AAC">
        <w:rPr>
          <w:color w:val="333333"/>
          <w:sz w:val="28"/>
          <w:szCs w:val="28"/>
        </w:rPr>
        <w:t xml:space="preserve">”. </w:t>
      </w:r>
      <w:r w:rsidRPr="0095068D">
        <w:rPr>
          <w:color w:val="333333"/>
          <w:sz w:val="28"/>
          <w:szCs w:val="28"/>
          <w:highlight w:val="yellow"/>
        </w:rPr>
        <w:t>Se trata, en el fondo, de encontrar algún sentido a la vida</w:t>
      </w:r>
      <w:r w:rsidRPr="003F4AAC">
        <w:rPr>
          <w:color w:val="333333"/>
          <w:sz w:val="28"/>
          <w:szCs w:val="28"/>
        </w:rPr>
        <w:t xml:space="preserve">. Aunque sea por libre, se percibe una necesidad de elevar la conciencia, sentarse en silencio y encontrar un sentido al </w:t>
      </w:r>
      <w:r w:rsidRPr="005E34D6">
        <w:rPr>
          <w:color w:val="333333"/>
          <w:sz w:val="28"/>
          <w:szCs w:val="28"/>
          <w:highlight w:val="yellow"/>
        </w:rPr>
        <w:t>conectar con la transcendencia</w:t>
      </w:r>
      <w:r w:rsidRPr="003F4AAC">
        <w:rPr>
          <w:color w:val="333333"/>
          <w:sz w:val="28"/>
          <w:szCs w:val="28"/>
        </w:rPr>
        <w:t>, experimentar </w:t>
      </w:r>
      <w:r w:rsidRPr="003F4AAC">
        <w:rPr>
          <w:rStyle w:val="Fuerte"/>
          <w:color w:val="333333"/>
          <w:sz w:val="28"/>
          <w:szCs w:val="28"/>
        </w:rPr>
        <w:t>un sabor/saber innombrable</w:t>
      </w:r>
      <w:r w:rsidRPr="003F4AAC">
        <w:rPr>
          <w:color w:val="333333"/>
          <w:sz w:val="28"/>
          <w:szCs w:val="28"/>
        </w:rPr>
        <w:t> que va más allá del conocimiento lógico-matemático o meramente racional.</w:t>
      </w:r>
    </w:p>
    <w:p w14:paraId="080C4B57" w14:textId="77777777" w:rsidR="00DB5360" w:rsidRPr="003F4AAC" w:rsidRDefault="00DB5360" w:rsidP="003F4AAC">
      <w:pPr>
        <w:pStyle w:val="paragraph-atom"/>
        <w:spacing w:before="0" w:beforeAutospacing="0" w:after="0" w:afterAutospacing="0"/>
        <w:rPr>
          <w:color w:val="333333"/>
          <w:sz w:val="28"/>
          <w:szCs w:val="28"/>
        </w:rPr>
      </w:pPr>
      <w:r w:rsidRPr="005E34D6">
        <w:rPr>
          <w:rStyle w:val="Fuerte"/>
          <w:color w:val="333333"/>
          <w:sz w:val="28"/>
          <w:szCs w:val="28"/>
          <w:highlight w:val="cyan"/>
        </w:rPr>
        <w:lastRenderedPageBreak/>
        <w:t>Javier Meloni,</w:t>
      </w:r>
      <w:r w:rsidRPr="003F4AAC">
        <w:rPr>
          <w:color w:val="333333"/>
          <w:sz w:val="28"/>
          <w:szCs w:val="28"/>
        </w:rPr>
        <w:t xml:space="preserve"> un jesuita antropólogo y teólogo, formado en Oriente y que ha llevado a cabo una interesante síntesis contemplativa, cree que, en esta nostalgia o retorno espiritual, </w:t>
      </w:r>
      <w:r w:rsidRPr="005E34D6">
        <w:rPr>
          <w:color w:val="333333"/>
          <w:sz w:val="28"/>
          <w:szCs w:val="28"/>
          <w:highlight w:val="yellow"/>
        </w:rPr>
        <w:t>“la religión es libertad</w:t>
      </w:r>
      <w:r w:rsidRPr="003F4AAC">
        <w:rPr>
          <w:color w:val="333333"/>
          <w:sz w:val="28"/>
          <w:szCs w:val="28"/>
        </w:rPr>
        <w:t xml:space="preserve">, por lo que más que ‘ir por libre’, todos ‘debemos ‘ser libres’”. Y añade: </w:t>
      </w:r>
      <w:r w:rsidRPr="005E34D6">
        <w:rPr>
          <w:color w:val="333333"/>
          <w:sz w:val="28"/>
          <w:szCs w:val="28"/>
          <w:highlight w:val="yellow"/>
        </w:rPr>
        <w:t>“</w:t>
      </w:r>
      <w:r w:rsidRPr="005E34D6">
        <w:rPr>
          <w:rStyle w:val="Fuerte"/>
          <w:color w:val="333333"/>
          <w:sz w:val="28"/>
          <w:szCs w:val="28"/>
          <w:highlight w:val="yellow"/>
        </w:rPr>
        <w:t>Es un instinto de todos los seres, absolutamente de todos, tender hacia lo alto y también hacia lo profundo.</w:t>
      </w:r>
      <w:r w:rsidRPr="003F4AAC">
        <w:rPr>
          <w:color w:val="333333"/>
          <w:sz w:val="28"/>
          <w:szCs w:val="28"/>
        </w:rPr>
        <w:t> Todos tenemos la intuición de que hay mucho más de lo que percibimos, pensamos o sentimos y, de vez en cuando, nos llegan ráfagas de esa Luz que nos revitaliza y nos hace creer y crecer”.</w:t>
      </w:r>
    </w:p>
    <w:p w14:paraId="5AB31076"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Dicha sed del alma siempre ha estado presente desde que el hombre es hombre. En nuestra infancia, para la mayoría todo estaba claro. Bastaba leer el Catecismo. Hoy la sociedad es más compleja y plural. En todo caso, opino que </w:t>
      </w:r>
      <w:r w:rsidRPr="003F4AAC">
        <w:rPr>
          <w:rStyle w:val="Fuerte"/>
          <w:color w:val="333333"/>
          <w:sz w:val="28"/>
          <w:szCs w:val="28"/>
        </w:rPr>
        <w:t>los místicos siempre han estado más cerca de la verdad que los teólogos.</w:t>
      </w:r>
    </w:p>
    <w:p w14:paraId="228B6020"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Actualmente, en este despertar de la dimensión espiritual parece que más que fiarse de otros</w:t>
      </w:r>
      <w:r w:rsidRPr="005E34D6">
        <w:rPr>
          <w:color w:val="333333"/>
          <w:sz w:val="28"/>
          <w:szCs w:val="28"/>
          <w:highlight w:val="yellow"/>
        </w:rPr>
        <w:t>, </w:t>
      </w:r>
      <w:r w:rsidRPr="005E34D6">
        <w:rPr>
          <w:rStyle w:val="Fuerte"/>
          <w:color w:val="333333"/>
          <w:sz w:val="28"/>
          <w:szCs w:val="28"/>
          <w:highlight w:val="yellow"/>
        </w:rPr>
        <w:t>la gente quiere vivir su propia experiencia</w:t>
      </w:r>
      <w:r w:rsidRPr="005E34D6">
        <w:rPr>
          <w:color w:val="333333"/>
          <w:sz w:val="28"/>
          <w:szCs w:val="28"/>
          <w:highlight w:val="yellow"/>
        </w:rPr>
        <w:t>.</w:t>
      </w:r>
      <w:r w:rsidRPr="003F4AAC">
        <w:rPr>
          <w:color w:val="333333"/>
          <w:sz w:val="28"/>
          <w:szCs w:val="28"/>
        </w:rPr>
        <w:t xml:space="preserve"> Pero para percibir lo trascendente hace falta </w:t>
      </w:r>
      <w:r w:rsidRPr="004C5B64">
        <w:rPr>
          <w:color w:val="333333"/>
          <w:sz w:val="28"/>
          <w:szCs w:val="28"/>
          <w:highlight w:val="yellow"/>
        </w:rPr>
        <w:t>silencio, y este, por desgracia, no abunda</w:t>
      </w:r>
      <w:r w:rsidRPr="003F4AAC">
        <w:rPr>
          <w:color w:val="333333"/>
          <w:sz w:val="28"/>
          <w:szCs w:val="28"/>
        </w:rPr>
        <w:t xml:space="preserve"> en medio del imperio del dinero, la violencia y la nube de ruido que nos envuelve. Lo dijo ya admirablemente el gran místico y poeta san </w:t>
      </w:r>
      <w:r w:rsidRPr="003F4AAC">
        <w:rPr>
          <w:rStyle w:val="Fuerte"/>
          <w:color w:val="333333"/>
          <w:sz w:val="28"/>
          <w:szCs w:val="28"/>
        </w:rPr>
        <w:t>Juan de la Cruz</w:t>
      </w:r>
      <w:r w:rsidRPr="003F4AAC">
        <w:rPr>
          <w:color w:val="333333"/>
          <w:sz w:val="28"/>
          <w:szCs w:val="28"/>
        </w:rPr>
        <w:t>:</w:t>
      </w:r>
    </w:p>
    <w:p w14:paraId="57F37C9F" w14:textId="77777777" w:rsidR="00DB5360" w:rsidRPr="003F4AAC" w:rsidRDefault="00DB5360" w:rsidP="003F4AAC">
      <w:pPr>
        <w:pStyle w:val="paragraph-atom"/>
        <w:spacing w:before="0" w:beforeAutospacing="0" w:after="0" w:afterAutospacing="0"/>
        <w:rPr>
          <w:color w:val="333333"/>
          <w:sz w:val="28"/>
          <w:szCs w:val="28"/>
        </w:rPr>
      </w:pPr>
      <w:r w:rsidRPr="003F4AAC">
        <w:rPr>
          <w:rStyle w:val="nfasis"/>
          <w:color w:val="333333"/>
          <w:sz w:val="28"/>
          <w:szCs w:val="28"/>
        </w:rPr>
        <w:t>En la noche dichosa,</w:t>
      </w:r>
    </w:p>
    <w:p w14:paraId="3300C72A" w14:textId="77777777" w:rsidR="00DB5360" w:rsidRPr="003F4AAC" w:rsidRDefault="00DB5360" w:rsidP="003F4AAC">
      <w:pPr>
        <w:pStyle w:val="paragraph-atom"/>
        <w:spacing w:before="0" w:beforeAutospacing="0" w:after="0" w:afterAutospacing="0"/>
        <w:rPr>
          <w:color w:val="333333"/>
          <w:sz w:val="28"/>
          <w:szCs w:val="28"/>
        </w:rPr>
      </w:pPr>
      <w:r w:rsidRPr="003F4AAC">
        <w:rPr>
          <w:rStyle w:val="nfasis"/>
          <w:color w:val="333333"/>
          <w:sz w:val="28"/>
          <w:szCs w:val="28"/>
        </w:rPr>
        <w:t>en secreto, que nadie me veía</w:t>
      </w:r>
    </w:p>
    <w:p w14:paraId="3FE56336" w14:textId="77777777" w:rsidR="00DB5360" w:rsidRPr="003F4AAC" w:rsidRDefault="00DB5360" w:rsidP="003F4AAC">
      <w:pPr>
        <w:pStyle w:val="paragraph-atom"/>
        <w:spacing w:before="0" w:beforeAutospacing="0" w:after="0" w:afterAutospacing="0"/>
        <w:rPr>
          <w:color w:val="333333"/>
          <w:sz w:val="28"/>
          <w:szCs w:val="28"/>
        </w:rPr>
      </w:pPr>
      <w:r w:rsidRPr="003F4AAC">
        <w:rPr>
          <w:rStyle w:val="nfasis"/>
          <w:color w:val="333333"/>
          <w:sz w:val="28"/>
          <w:szCs w:val="28"/>
        </w:rPr>
        <w:t>ni yo miraba cosa,</w:t>
      </w:r>
    </w:p>
    <w:p w14:paraId="5E1BD6FF" w14:textId="77777777" w:rsidR="00DB5360" w:rsidRPr="003F4AAC" w:rsidRDefault="00DB5360" w:rsidP="003F4AAC">
      <w:pPr>
        <w:pStyle w:val="paragraph-atom"/>
        <w:spacing w:before="0" w:beforeAutospacing="0" w:after="0" w:afterAutospacing="0"/>
        <w:rPr>
          <w:color w:val="333333"/>
          <w:sz w:val="28"/>
          <w:szCs w:val="28"/>
        </w:rPr>
      </w:pPr>
      <w:r w:rsidRPr="003F4AAC">
        <w:rPr>
          <w:rStyle w:val="nfasis"/>
          <w:color w:val="333333"/>
          <w:sz w:val="28"/>
          <w:szCs w:val="28"/>
        </w:rPr>
        <w:t>sin otra luz y guía</w:t>
      </w:r>
    </w:p>
    <w:p w14:paraId="6D13E04E" w14:textId="77777777" w:rsidR="00DB5360" w:rsidRPr="003F4AAC" w:rsidRDefault="00DB5360" w:rsidP="003F4AAC">
      <w:pPr>
        <w:pStyle w:val="paragraph-atom"/>
        <w:spacing w:before="0" w:beforeAutospacing="0" w:after="0" w:afterAutospacing="0"/>
        <w:rPr>
          <w:color w:val="333333"/>
          <w:sz w:val="28"/>
          <w:szCs w:val="28"/>
        </w:rPr>
      </w:pPr>
      <w:r w:rsidRPr="003F4AAC">
        <w:rPr>
          <w:rStyle w:val="nfasis"/>
          <w:color w:val="333333"/>
          <w:sz w:val="28"/>
          <w:szCs w:val="28"/>
        </w:rPr>
        <w:t>sino la que en el corazón ardía.</w:t>
      </w:r>
    </w:p>
    <w:p w14:paraId="2E911137"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Y el propio Jesús de Nazaret: “El reino de Dios dentro de vosotros está” (Lucas 17, 21).</w:t>
      </w:r>
    </w:p>
    <w:p w14:paraId="0E4E2EA5" w14:textId="77777777" w:rsidR="00DB5360" w:rsidRPr="003F4AAC" w:rsidRDefault="00DB5360" w:rsidP="003F4AAC">
      <w:pPr>
        <w:pStyle w:val="Ttulo3"/>
        <w:spacing w:before="0" w:line="240" w:lineRule="auto"/>
        <w:rPr>
          <w:rFonts w:ascii="Times New Roman" w:hAnsi="Times New Roman" w:cs="Times New Roman"/>
          <w:color w:val="333333"/>
          <w:sz w:val="28"/>
          <w:szCs w:val="28"/>
        </w:rPr>
      </w:pPr>
      <w:bookmarkStart w:id="28" w:name="_Toc235012537"/>
      <w:r w:rsidRPr="003F4AAC">
        <w:rPr>
          <w:rStyle w:val="Fuerte"/>
          <w:rFonts w:ascii="Times New Roman" w:hAnsi="Times New Roman" w:cs="Times New Roman"/>
          <w:color w:val="333333"/>
          <w:sz w:val="28"/>
          <w:szCs w:val="28"/>
        </w:rPr>
        <w:t>El futuro de la Iglesia</w:t>
      </w:r>
      <w:bookmarkEnd w:id="28"/>
    </w:p>
    <w:p w14:paraId="6860243D"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Un posible síntoma de adónde vamos puede ser la reciente experiencia que hemos tenido en el </w:t>
      </w:r>
      <w:r w:rsidRPr="004C5B64">
        <w:rPr>
          <w:color w:val="333333"/>
          <w:sz w:val="28"/>
          <w:szCs w:val="28"/>
          <w:highlight w:val="yellow"/>
        </w:rPr>
        <w:t>viaje del papa a España</w:t>
      </w:r>
      <w:r w:rsidRPr="003F4AAC">
        <w:rPr>
          <w:color w:val="333333"/>
          <w:sz w:val="28"/>
          <w:szCs w:val="28"/>
        </w:rPr>
        <w:t>, que </w:t>
      </w:r>
      <w:r w:rsidRPr="003F4AAC">
        <w:rPr>
          <w:rStyle w:val="Fuerte"/>
          <w:color w:val="333333"/>
          <w:sz w:val="28"/>
          <w:szCs w:val="28"/>
        </w:rPr>
        <w:t>nos ha dejado imágenes sorprendentes.</w:t>
      </w:r>
      <w:r w:rsidRPr="003F4AAC">
        <w:rPr>
          <w:color w:val="333333"/>
          <w:sz w:val="28"/>
          <w:szCs w:val="28"/>
        </w:rPr>
        <w:t> Entre otras, una abigarrada multitud aclamándole en las calles. Indudablemente, según las estadísticas, no todos los participantes de ese gentío, de toda edad, sexo y condición, eran católicos y mucho menos practicantes. ¿Qué buscaban al encontrarse anónimamente con el papa? Posiblemente </w:t>
      </w:r>
      <w:r w:rsidRPr="003F4AAC">
        <w:rPr>
          <w:rStyle w:val="Fuerte"/>
          <w:color w:val="333333"/>
          <w:sz w:val="28"/>
          <w:szCs w:val="28"/>
        </w:rPr>
        <w:t xml:space="preserve">una figura que, más allá de las creencias de cada uno, les parecía consciente o inconscientemente </w:t>
      </w:r>
      <w:r w:rsidRPr="004C5B64">
        <w:rPr>
          <w:rStyle w:val="Fuerte"/>
          <w:color w:val="333333"/>
          <w:sz w:val="28"/>
          <w:szCs w:val="28"/>
          <w:highlight w:val="yellow"/>
        </w:rPr>
        <w:t>un referente</w:t>
      </w:r>
      <w:r w:rsidRPr="004C5B64">
        <w:rPr>
          <w:color w:val="333333"/>
          <w:sz w:val="28"/>
          <w:szCs w:val="28"/>
          <w:highlight w:val="yellow"/>
        </w:rPr>
        <w:t> de honradez, justicia, paz y elevación espiritual.</w:t>
      </w:r>
      <w:r w:rsidRPr="003F4AAC">
        <w:rPr>
          <w:color w:val="333333"/>
          <w:sz w:val="28"/>
          <w:szCs w:val="28"/>
        </w:rPr>
        <w:t xml:space="preserve"> Todo, en un ambiente de grave desencanto de la política, preocupación internacional, inestabilidad económica y saturación digital.</w:t>
      </w:r>
    </w:p>
    <w:p w14:paraId="4B5B301F"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Estoy convencido de que en nuestro actual ambiente, culturalmente cristiano, </w:t>
      </w:r>
      <w:r w:rsidRPr="004C5B64">
        <w:rPr>
          <w:color w:val="333333"/>
          <w:sz w:val="28"/>
          <w:szCs w:val="28"/>
          <w:highlight w:val="yellow"/>
        </w:rPr>
        <w:t>la gente, especialmente los jóvenes, siente </w:t>
      </w:r>
      <w:r w:rsidRPr="004C5B64">
        <w:rPr>
          <w:rStyle w:val="Fuerte"/>
          <w:color w:val="333333"/>
          <w:sz w:val="28"/>
          <w:szCs w:val="28"/>
          <w:highlight w:val="yellow"/>
        </w:rPr>
        <w:t>cierta nostalgia, más o menos soterrada, de lo numinoso</w:t>
      </w:r>
      <w:r w:rsidRPr="003F4AAC">
        <w:rPr>
          <w:color w:val="333333"/>
          <w:sz w:val="28"/>
          <w:szCs w:val="28"/>
        </w:rPr>
        <w:t>, de “ese no sé qué queda balbuciendo” detrás de la realidad. Los últimos papas, sobre todo </w:t>
      </w:r>
      <w:r w:rsidRPr="00C95B07">
        <w:rPr>
          <w:rStyle w:val="Fuerte"/>
          <w:color w:val="333333"/>
          <w:sz w:val="28"/>
          <w:szCs w:val="28"/>
          <w:highlight w:val="cyan"/>
        </w:rPr>
        <w:t>Francisco y León XIV </w:t>
      </w:r>
      <w:r w:rsidRPr="004C5B64">
        <w:rPr>
          <w:color w:val="333333"/>
          <w:sz w:val="28"/>
          <w:szCs w:val="28"/>
          <w:highlight w:val="yellow"/>
        </w:rPr>
        <w:t xml:space="preserve">presentan claramente una vuelta a los valores </w:t>
      </w:r>
      <w:r w:rsidRPr="004C5B64">
        <w:rPr>
          <w:color w:val="333333"/>
          <w:sz w:val="28"/>
          <w:szCs w:val="28"/>
          <w:highlight w:val="yellow"/>
        </w:rPr>
        <w:lastRenderedPageBreak/>
        <w:t>genuinos del Evangelio</w:t>
      </w:r>
      <w:r w:rsidRPr="003F4AAC">
        <w:rPr>
          <w:color w:val="333333"/>
          <w:sz w:val="28"/>
          <w:szCs w:val="28"/>
        </w:rPr>
        <w:t>, a través de su palabra y sus hechos, </w:t>
      </w:r>
      <w:r w:rsidRPr="003F4AAC">
        <w:rPr>
          <w:rStyle w:val="Fuerte"/>
          <w:color w:val="333333"/>
          <w:sz w:val="28"/>
          <w:szCs w:val="28"/>
        </w:rPr>
        <w:t>al señalar a las bienaventuranzas</w:t>
      </w:r>
      <w:r w:rsidRPr="003F4AAC">
        <w:rPr>
          <w:color w:val="333333"/>
          <w:sz w:val="28"/>
          <w:szCs w:val="28"/>
        </w:rPr>
        <w:t xml:space="preserve"> , la </w:t>
      </w:r>
      <w:r w:rsidR="004C5B64">
        <w:rPr>
          <w:color w:val="333333"/>
          <w:sz w:val="28"/>
          <w:szCs w:val="28"/>
        </w:rPr>
        <w:t>paz y la justicia  encarnadas en</w:t>
      </w:r>
      <w:r w:rsidRPr="003F4AAC">
        <w:rPr>
          <w:color w:val="333333"/>
          <w:sz w:val="28"/>
          <w:szCs w:val="28"/>
        </w:rPr>
        <w:t xml:space="preserve"> los marginados, los ancianos, los pobres, las víctimas, los inmigrantes, los pequeños, como predilectos de Jesús frente al imperio del dinero, la materia, él éxito, la manipulación de los medios y el imperio del poder opresivo de muchos líderes políticos y millonarios.</w:t>
      </w:r>
    </w:p>
    <w:p w14:paraId="0451E7B0"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A ello se une </w:t>
      </w:r>
      <w:r w:rsidRPr="004C5B64">
        <w:rPr>
          <w:color w:val="333333"/>
          <w:sz w:val="28"/>
          <w:szCs w:val="28"/>
          <w:highlight w:val="yellow"/>
        </w:rPr>
        <w:t>una </w:t>
      </w:r>
      <w:r w:rsidRPr="004C5B64">
        <w:rPr>
          <w:rStyle w:val="Fuerte"/>
          <w:color w:val="333333"/>
          <w:sz w:val="28"/>
          <w:szCs w:val="28"/>
          <w:highlight w:val="yellow"/>
        </w:rPr>
        <w:t>necesidad del despertar interior</w:t>
      </w:r>
      <w:r w:rsidRPr="003F4AAC">
        <w:rPr>
          <w:rStyle w:val="Fuerte"/>
          <w:color w:val="333333"/>
          <w:sz w:val="28"/>
          <w:szCs w:val="28"/>
        </w:rPr>
        <w:t>,</w:t>
      </w:r>
      <w:r w:rsidRPr="003F4AAC">
        <w:rPr>
          <w:color w:val="333333"/>
          <w:sz w:val="28"/>
          <w:szCs w:val="28"/>
        </w:rPr>
        <w:t> de salir del ruido, la vorágine, la cáscara, la velocidad de nuestro mundo. En los primeros planos que la televisión ofrecía durante la visita papal, veíamos </w:t>
      </w:r>
      <w:r w:rsidRPr="003F4AAC">
        <w:rPr>
          <w:rStyle w:val="Fuerte"/>
          <w:color w:val="333333"/>
          <w:sz w:val="28"/>
          <w:szCs w:val="28"/>
        </w:rPr>
        <w:t>rostros encendidos, ojos cerrados, y hasta lágrimas de emoción</w:t>
      </w:r>
      <w:r w:rsidRPr="003F4AAC">
        <w:rPr>
          <w:color w:val="333333"/>
          <w:sz w:val="28"/>
          <w:szCs w:val="28"/>
        </w:rPr>
        <w:t>. Esto es una novedad, que los que hemos seguido muchos viajes papales, no habíamos observado de modo tan frecuente. Puede ser fruto de la saturación y el hartazgo que estamos viviendo en nuestra sociedad. Pero es un síntoma de que en el corazón del hombre y la mujer de hoy hay </w:t>
      </w:r>
      <w:r w:rsidRPr="003F4AAC">
        <w:rPr>
          <w:rStyle w:val="Fuerte"/>
          <w:color w:val="333333"/>
          <w:sz w:val="28"/>
          <w:szCs w:val="28"/>
        </w:rPr>
        <w:t>un retorno a la mirada interior.</w:t>
      </w:r>
    </w:p>
    <w:p w14:paraId="5531F6EB"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Es posible que en el futuro no haya tantas vocaciones sacerdotales y religiosas en una sociedad donde todo es provisional y casi nadie quiera quemar las naves a través de una entrega total. </w:t>
      </w:r>
      <w:r w:rsidRPr="003F4AAC">
        <w:rPr>
          <w:rStyle w:val="Fuerte"/>
          <w:color w:val="333333"/>
          <w:sz w:val="28"/>
          <w:szCs w:val="28"/>
        </w:rPr>
        <w:t>Quizás la espiritualidad pase a ser un impulso más común y difuso</w:t>
      </w:r>
      <w:r w:rsidRPr="003F4AAC">
        <w:rPr>
          <w:color w:val="333333"/>
          <w:sz w:val="28"/>
          <w:szCs w:val="28"/>
        </w:rPr>
        <w:t xml:space="preserve">. De hecho, </w:t>
      </w:r>
      <w:r w:rsidRPr="00C95B07">
        <w:rPr>
          <w:color w:val="333333"/>
          <w:sz w:val="28"/>
          <w:szCs w:val="28"/>
          <w:highlight w:val="yellow"/>
        </w:rPr>
        <w:t>parecen aumentar las minorías de colaboradores y vocaciones laicas</w:t>
      </w:r>
      <w:r w:rsidRPr="003F4AAC">
        <w:rPr>
          <w:color w:val="333333"/>
          <w:sz w:val="28"/>
          <w:szCs w:val="28"/>
        </w:rPr>
        <w:t>, cada vez más comprometidas con parroquias, misiones y congregaciones religiosas.</w:t>
      </w:r>
    </w:p>
    <w:p w14:paraId="78DA871C" w14:textId="77777777" w:rsidR="00DB5360" w:rsidRPr="003F4AAC" w:rsidRDefault="00DB5360" w:rsidP="003F4AAC">
      <w:pPr>
        <w:pStyle w:val="paragraph-atom"/>
        <w:spacing w:before="0" w:beforeAutospacing="0" w:after="0" w:afterAutospacing="0"/>
        <w:rPr>
          <w:color w:val="333333"/>
          <w:sz w:val="28"/>
          <w:szCs w:val="28"/>
        </w:rPr>
      </w:pPr>
      <w:r w:rsidRPr="00C95B07">
        <w:rPr>
          <w:rStyle w:val="Fuerte"/>
          <w:color w:val="333333"/>
          <w:sz w:val="28"/>
          <w:szCs w:val="28"/>
          <w:highlight w:val="cyan"/>
        </w:rPr>
        <w:t>Benedicto XVI</w:t>
      </w:r>
      <w:r w:rsidRPr="003F4AAC">
        <w:rPr>
          <w:rStyle w:val="Fuerte"/>
          <w:color w:val="333333"/>
          <w:sz w:val="28"/>
          <w:szCs w:val="28"/>
        </w:rPr>
        <w:t> </w:t>
      </w:r>
      <w:r w:rsidRPr="003F4AAC">
        <w:rPr>
          <w:color w:val="333333"/>
          <w:sz w:val="28"/>
          <w:szCs w:val="28"/>
        </w:rPr>
        <w:t>en 1970, cuando solo era un teólogo, tiene párrafos muy lúcidos sobre la Iglesia del futuro:</w:t>
      </w:r>
    </w:p>
    <w:p w14:paraId="727E3308" w14:textId="77777777" w:rsidR="00DB5360" w:rsidRPr="003F4AAC" w:rsidRDefault="00DB5360" w:rsidP="003F4AAC">
      <w:pPr>
        <w:pStyle w:val="paragraph-atom"/>
        <w:spacing w:before="0" w:beforeAutospacing="0" w:after="0" w:afterAutospacing="0"/>
        <w:rPr>
          <w:color w:val="333333"/>
          <w:sz w:val="28"/>
          <w:szCs w:val="28"/>
        </w:rPr>
      </w:pPr>
      <w:r w:rsidRPr="00C95B07">
        <w:rPr>
          <w:color w:val="333333"/>
          <w:sz w:val="28"/>
          <w:szCs w:val="28"/>
          <w:highlight w:val="yellow"/>
        </w:rPr>
        <w:t>“De la crisis de hoy surgirá mañana una Iglesia que habrá perdido mucho. </w:t>
      </w:r>
      <w:r w:rsidRPr="00C95B07">
        <w:rPr>
          <w:rStyle w:val="Fuerte"/>
          <w:color w:val="333333"/>
          <w:sz w:val="28"/>
          <w:szCs w:val="28"/>
          <w:highlight w:val="yellow"/>
        </w:rPr>
        <w:t>Se hará pequeña, tendrá que empezar todo desde el principio</w:t>
      </w:r>
      <w:r w:rsidRPr="00C95B07">
        <w:rPr>
          <w:color w:val="333333"/>
          <w:sz w:val="28"/>
          <w:szCs w:val="28"/>
          <w:highlight w:val="yellow"/>
        </w:rPr>
        <w:t>.</w:t>
      </w:r>
      <w:r w:rsidRPr="003F4AAC">
        <w:rPr>
          <w:color w:val="333333"/>
          <w:sz w:val="28"/>
          <w:szCs w:val="28"/>
        </w:rPr>
        <w:t xml:space="preserve"> Ya no podrá llenar muchos de los edificios construidos en una coyuntura más favorable. </w:t>
      </w:r>
      <w:r w:rsidRPr="00C95B07">
        <w:rPr>
          <w:color w:val="333333"/>
          <w:sz w:val="28"/>
          <w:szCs w:val="28"/>
          <w:highlight w:val="yellow"/>
        </w:rPr>
        <w:t>Perderá adeptos y, con ellos, muchos de sus privilegios</w:t>
      </w:r>
      <w:r w:rsidRPr="003F4AAC">
        <w:rPr>
          <w:color w:val="333333"/>
          <w:sz w:val="28"/>
          <w:szCs w:val="28"/>
        </w:rPr>
        <w:t xml:space="preserve"> en la sociedad. Se presentará, de un modo mucho más intenso que hasta ahora, como </w:t>
      </w:r>
      <w:r w:rsidRPr="00C95B07">
        <w:rPr>
          <w:rStyle w:val="Fuerte"/>
          <w:color w:val="333333"/>
          <w:sz w:val="28"/>
          <w:szCs w:val="28"/>
          <w:highlight w:val="yellow"/>
        </w:rPr>
        <w:t>la comunidad de la libre voluntad</w:t>
      </w:r>
      <w:r w:rsidRPr="003F4AAC">
        <w:rPr>
          <w:color w:val="333333"/>
          <w:sz w:val="28"/>
          <w:szCs w:val="28"/>
        </w:rPr>
        <w:t xml:space="preserve">, a la que sólo se puede acceder mediante una decisión. Como pequeña comunidad, reclamará con mucha más fuerza la </w:t>
      </w:r>
      <w:r w:rsidRPr="00C95B07">
        <w:rPr>
          <w:color w:val="333333"/>
          <w:sz w:val="28"/>
          <w:szCs w:val="28"/>
          <w:highlight w:val="yellow"/>
        </w:rPr>
        <w:t>iniciativa de cada uno de sus miembros</w:t>
      </w:r>
      <w:r w:rsidRPr="003F4AAC">
        <w:rPr>
          <w:color w:val="333333"/>
          <w:sz w:val="28"/>
          <w:szCs w:val="28"/>
        </w:rPr>
        <w:t xml:space="preserve">. Ciertamente, conocerá también </w:t>
      </w:r>
      <w:r w:rsidRPr="00C95B07">
        <w:rPr>
          <w:color w:val="333333"/>
          <w:sz w:val="28"/>
          <w:szCs w:val="28"/>
          <w:highlight w:val="yellow"/>
        </w:rPr>
        <w:t>nuevas formas ministeriales</w:t>
      </w:r>
      <w:r w:rsidRPr="003F4AAC">
        <w:rPr>
          <w:color w:val="333333"/>
          <w:sz w:val="28"/>
          <w:szCs w:val="28"/>
        </w:rPr>
        <w:t xml:space="preserve"> y </w:t>
      </w:r>
      <w:r w:rsidRPr="003F4AAC">
        <w:rPr>
          <w:rStyle w:val="Fuerte"/>
          <w:color w:val="333333"/>
          <w:sz w:val="28"/>
          <w:szCs w:val="28"/>
        </w:rPr>
        <w:t>ordenará sacerdotes a cristianos probados que sigan ejerciendo su profesión:</w:t>
      </w:r>
      <w:r w:rsidRPr="003F4AAC">
        <w:rPr>
          <w:color w:val="333333"/>
          <w:sz w:val="28"/>
          <w:szCs w:val="28"/>
        </w:rPr>
        <w:t xml:space="preserve"> en muchas </w:t>
      </w:r>
      <w:r w:rsidRPr="00881329">
        <w:rPr>
          <w:color w:val="333333"/>
          <w:sz w:val="28"/>
          <w:szCs w:val="28"/>
          <w:highlight w:val="yellow"/>
        </w:rPr>
        <w:t>comunidades más pequeñas</w:t>
      </w:r>
      <w:r w:rsidRPr="003F4AAC">
        <w:rPr>
          <w:color w:val="333333"/>
          <w:sz w:val="28"/>
          <w:szCs w:val="28"/>
        </w:rPr>
        <w:t xml:space="preserve"> y en grupos sociales homogéneos la pastoral se ejercerá normalmente de este modo. Junto a estas formas, seguirá siendo indispensable el sacerdote dedicado por entero al ejercicio del ministerio, como hasta ahora”.</w:t>
      </w:r>
    </w:p>
    <w:p w14:paraId="6E78AF77" w14:textId="77777777" w:rsidR="00DB5360" w:rsidRPr="003F4AAC" w:rsidRDefault="00DB5360" w:rsidP="003F4AAC">
      <w:pPr>
        <w:pStyle w:val="paragraph-atom"/>
        <w:spacing w:before="0" w:beforeAutospacing="0" w:after="0" w:afterAutospacing="0"/>
        <w:rPr>
          <w:color w:val="333333"/>
          <w:sz w:val="28"/>
          <w:szCs w:val="28"/>
        </w:rPr>
      </w:pPr>
      <w:r w:rsidRPr="00881329">
        <w:rPr>
          <w:color w:val="333333"/>
          <w:sz w:val="28"/>
          <w:szCs w:val="28"/>
          <w:highlight w:val="yellow"/>
        </w:rPr>
        <w:t>El futuro de la religión y de la Iglesia habrá de pasar, además, por un despojo del clericalismo, de normativa agobiante</w:t>
      </w:r>
      <w:r w:rsidRPr="003F4AAC">
        <w:rPr>
          <w:color w:val="333333"/>
          <w:sz w:val="28"/>
          <w:szCs w:val="28"/>
        </w:rPr>
        <w:t xml:space="preserve"> y líneas rojas de la jerarquía, a </w:t>
      </w:r>
      <w:r w:rsidRPr="00881329">
        <w:rPr>
          <w:color w:val="333333"/>
          <w:sz w:val="28"/>
          <w:szCs w:val="28"/>
          <w:highlight w:val="yellow"/>
        </w:rPr>
        <w:t>una sencilla oferta evangélica sin dogmatismos</w:t>
      </w:r>
      <w:r w:rsidRPr="003F4AAC">
        <w:rPr>
          <w:color w:val="333333"/>
          <w:sz w:val="28"/>
          <w:szCs w:val="28"/>
        </w:rPr>
        <w:t>. Una de las características del nuevo papa, que me ha llamado la atención, en la herencia de Francisco es que </w:t>
      </w:r>
      <w:r w:rsidRPr="003F4AAC">
        <w:rPr>
          <w:rStyle w:val="Fuerte"/>
          <w:color w:val="333333"/>
          <w:sz w:val="28"/>
          <w:szCs w:val="28"/>
        </w:rPr>
        <w:t>no nos ha “dado palos”, no nos ha regañado</w:t>
      </w:r>
      <w:r w:rsidRPr="003F4AAC">
        <w:rPr>
          <w:color w:val="333333"/>
          <w:sz w:val="28"/>
          <w:szCs w:val="28"/>
        </w:rPr>
        <w:t xml:space="preserve">. Sin renunciar a la ortodoxia, ha ofrecido caminos de liberación; </w:t>
      </w:r>
      <w:r w:rsidRPr="003F4AAC">
        <w:rPr>
          <w:color w:val="333333"/>
          <w:sz w:val="28"/>
          <w:szCs w:val="28"/>
        </w:rPr>
        <w:lastRenderedPageBreak/>
        <w:t xml:space="preserve">ha realizado gestos de salvación, hechos para curarnos, como siempre hizo Jesús, sin excluir, sin condenar. Que </w:t>
      </w:r>
      <w:r w:rsidRPr="00881329">
        <w:rPr>
          <w:color w:val="333333"/>
          <w:sz w:val="28"/>
          <w:szCs w:val="28"/>
          <w:highlight w:val="yellow"/>
        </w:rPr>
        <w:t>el mensaje del Maestro es exigente, no cabe la menor duda, pero </w:t>
      </w:r>
      <w:r w:rsidRPr="00881329">
        <w:rPr>
          <w:rStyle w:val="Fuerte"/>
          <w:color w:val="333333"/>
          <w:sz w:val="28"/>
          <w:szCs w:val="28"/>
          <w:highlight w:val="yellow"/>
        </w:rPr>
        <w:t>siempre fue un “si quieres</w:t>
      </w:r>
      <w:r w:rsidRPr="00881329">
        <w:rPr>
          <w:color w:val="333333"/>
          <w:sz w:val="28"/>
          <w:szCs w:val="28"/>
          <w:highlight w:val="yellow"/>
        </w:rPr>
        <w:t>”, no una dictadura</w:t>
      </w:r>
      <w:r w:rsidRPr="003F4AAC">
        <w:rPr>
          <w:color w:val="333333"/>
          <w:sz w:val="28"/>
          <w:szCs w:val="28"/>
        </w:rPr>
        <w:t xml:space="preserve"> espiritual.</w:t>
      </w:r>
    </w:p>
    <w:p w14:paraId="26F06849"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xml:space="preserve">En consecuencia, intuyo que </w:t>
      </w:r>
      <w:r w:rsidRPr="00881329">
        <w:rPr>
          <w:color w:val="333333"/>
          <w:sz w:val="28"/>
          <w:szCs w:val="28"/>
          <w:highlight w:val="yellow"/>
        </w:rPr>
        <w:t>la Iglesia, si quiere subsistir, tiene que fomentar ese despertar del espíritu</w:t>
      </w:r>
      <w:r w:rsidRPr="003F4AAC">
        <w:rPr>
          <w:color w:val="333333"/>
          <w:sz w:val="28"/>
          <w:szCs w:val="28"/>
        </w:rPr>
        <w:t xml:space="preserve"> que se cuece en el matraz de la oración, </w:t>
      </w:r>
      <w:r w:rsidRPr="00881329">
        <w:rPr>
          <w:color w:val="333333"/>
          <w:sz w:val="28"/>
          <w:szCs w:val="28"/>
          <w:highlight w:val="yellow"/>
        </w:rPr>
        <w:t>ofrecer a “todos, todos”,</w:t>
      </w:r>
      <w:r w:rsidRPr="003F4AAC">
        <w:rPr>
          <w:color w:val="333333"/>
          <w:sz w:val="28"/>
          <w:szCs w:val="28"/>
        </w:rPr>
        <w:t xml:space="preserve"> como decía Francisco, </w:t>
      </w:r>
      <w:r w:rsidRPr="00881329">
        <w:rPr>
          <w:color w:val="333333"/>
          <w:sz w:val="28"/>
          <w:szCs w:val="28"/>
          <w:highlight w:val="yellow"/>
        </w:rPr>
        <w:t>caminos de experiencia contemplativa</w:t>
      </w:r>
      <w:r w:rsidRPr="003F4AAC">
        <w:rPr>
          <w:color w:val="333333"/>
          <w:sz w:val="28"/>
          <w:szCs w:val="28"/>
        </w:rPr>
        <w:t xml:space="preserve"> para propiciar el encuentro con lo profundo de cada uno, una </w:t>
      </w:r>
      <w:r w:rsidRPr="003F4AAC">
        <w:rPr>
          <w:rStyle w:val="Fuerte"/>
          <w:color w:val="333333"/>
          <w:sz w:val="28"/>
          <w:szCs w:val="28"/>
        </w:rPr>
        <w:t>mística popular </w:t>
      </w:r>
      <w:r w:rsidRPr="003F4AAC">
        <w:rPr>
          <w:color w:val="333333"/>
          <w:sz w:val="28"/>
          <w:szCs w:val="28"/>
        </w:rPr>
        <w:t xml:space="preserve">para saborear a Dios, más allá de conceptos normas y estructuras, y </w:t>
      </w:r>
      <w:r w:rsidRPr="00881329">
        <w:rPr>
          <w:color w:val="333333"/>
          <w:sz w:val="28"/>
          <w:szCs w:val="28"/>
          <w:highlight w:val="yellow"/>
        </w:rPr>
        <w:t>encarnar esa vivencia en el amor y el compromiso</w:t>
      </w:r>
      <w:r w:rsidRPr="003F4AAC">
        <w:rPr>
          <w:color w:val="333333"/>
          <w:sz w:val="28"/>
          <w:szCs w:val="28"/>
        </w:rPr>
        <w:t>.</w:t>
      </w:r>
    </w:p>
    <w:p w14:paraId="6FDD7C54"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w:t>
      </w:r>
      <w:r w:rsidRPr="00215873">
        <w:rPr>
          <w:color w:val="333333"/>
          <w:sz w:val="28"/>
          <w:szCs w:val="28"/>
          <w:highlight w:val="cyan"/>
        </w:rPr>
        <w:t>Tenía razón Castillo</w:t>
      </w:r>
      <w:r w:rsidRPr="003F4AAC">
        <w:rPr>
          <w:color w:val="333333"/>
          <w:sz w:val="28"/>
          <w:szCs w:val="28"/>
        </w:rPr>
        <w:t xml:space="preserve"> cuando declaraba que existe en la Iglesia </w:t>
      </w:r>
      <w:r w:rsidRPr="003F4AAC">
        <w:rPr>
          <w:rStyle w:val="Fuerte"/>
          <w:color w:val="333333"/>
          <w:sz w:val="28"/>
          <w:szCs w:val="28"/>
        </w:rPr>
        <w:t>una doble moral</w:t>
      </w:r>
      <w:r w:rsidRPr="003F4AAC">
        <w:rPr>
          <w:color w:val="333333"/>
          <w:sz w:val="28"/>
          <w:szCs w:val="28"/>
        </w:rPr>
        <w:t>: una muy exigente en lo que se refiere al sexto mandamiento, y una moral muy tolerante en lo que se refiere a todo lo relacionado con el dinero; que hay que conseguir una mayor </w:t>
      </w:r>
      <w:r w:rsidRPr="003F4AAC">
        <w:rPr>
          <w:rStyle w:val="Fuerte"/>
          <w:color w:val="333333"/>
          <w:sz w:val="28"/>
          <w:szCs w:val="28"/>
        </w:rPr>
        <w:t>participación de los creyentes </w:t>
      </w:r>
      <w:r w:rsidRPr="003F4AAC">
        <w:rPr>
          <w:color w:val="333333"/>
          <w:sz w:val="28"/>
          <w:szCs w:val="28"/>
        </w:rPr>
        <w:t>en el gobierno de la Iglesia;  que esta tiene </w:t>
      </w:r>
      <w:r w:rsidRPr="003F4AAC">
        <w:rPr>
          <w:rStyle w:val="Fuerte"/>
          <w:color w:val="333333"/>
          <w:sz w:val="28"/>
          <w:szCs w:val="28"/>
        </w:rPr>
        <w:t>miedo a la secularización </w:t>
      </w:r>
      <w:r w:rsidRPr="003F4AAC">
        <w:rPr>
          <w:color w:val="333333"/>
          <w:sz w:val="28"/>
          <w:szCs w:val="28"/>
        </w:rPr>
        <w:t>y al laicismo; que la relación del ser humano con Dios no se verifica solo mediante la fe, sino mediante la ética </w:t>
      </w:r>
      <w:r w:rsidRPr="003F4AAC">
        <w:rPr>
          <w:rStyle w:val="Fuerte"/>
          <w:color w:val="333333"/>
          <w:sz w:val="28"/>
          <w:szCs w:val="28"/>
        </w:rPr>
        <w:t>al servicio de la misericordia.</w:t>
      </w:r>
    </w:p>
    <w:p w14:paraId="1EF78B1E"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               Añadiría, con el gran teólogo del siglo XX </w:t>
      </w:r>
      <w:r w:rsidRPr="00215873">
        <w:rPr>
          <w:rStyle w:val="Fuerte"/>
          <w:color w:val="333333"/>
          <w:sz w:val="28"/>
          <w:szCs w:val="28"/>
          <w:highlight w:val="cyan"/>
        </w:rPr>
        <w:t>Karl Rahner</w:t>
      </w:r>
      <w:r w:rsidRPr="003F4AAC">
        <w:rPr>
          <w:color w:val="333333"/>
          <w:sz w:val="28"/>
          <w:szCs w:val="28"/>
        </w:rPr>
        <w:t xml:space="preserve"> , que </w:t>
      </w:r>
      <w:r w:rsidRPr="00215873">
        <w:rPr>
          <w:color w:val="333333"/>
          <w:sz w:val="28"/>
          <w:szCs w:val="28"/>
          <w:highlight w:val="yellow"/>
        </w:rPr>
        <w:t>en el futuro será necesaria una experiencia mística: “el cristiano del futuro o será un místico, o no será cristiano”,</w:t>
      </w:r>
      <w:r w:rsidRPr="003F4AAC">
        <w:rPr>
          <w:color w:val="333333"/>
          <w:sz w:val="28"/>
          <w:szCs w:val="28"/>
        </w:rPr>
        <w:t xml:space="preserve"> decía. Esto significa que </w:t>
      </w:r>
      <w:r w:rsidRPr="00215873">
        <w:rPr>
          <w:rStyle w:val="Fuerte"/>
          <w:color w:val="333333"/>
          <w:sz w:val="28"/>
          <w:szCs w:val="28"/>
          <w:highlight w:val="yellow"/>
        </w:rPr>
        <w:t>la fe exigirá una relación personal</w:t>
      </w:r>
      <w:r w:rsidRPr="00215873">
        <w:rPr>
          <w:color w:val="333333"/>
          <w:sz w:val="28"/>
          <w:szCs w:val="28"/>
          <w:highlight w:val="yellow"/>
        </w:rPr>
        <w:t>, directa e íntima con Dios</w:t>
      </w:r>
      <w:r w:rsidRPr="003F4AAC">
        <w:rPr>
          <w:color w:val="333333"/>
          <w:sz w:val="28"/>
          <w:szCs w:val="28"/>
        </w:rPr>
        <w:t>. Anticipó que la Iglesia evolucionaría hacia una comunidad ecuménica y descentralizada, caracterizada por la </w:t>
      </w:r>
      <w:r w:rsidRPr="003F4AAC">
        <w:rPr>
          <w:rStyle w:val="Fuerte"/>
          <w:color w:val="333333"/>
          <w:sz w:val="28"/>
          <w:szCs w:val="28"/>
        </w:rPr>
        <w:t>unidad en el pluralismo</w:t>
      </w:r>
      <w:r w:rsidRPr="003F4AAC">
        <w:rPr>
          <w:color w:val="333333"/>
          <w:sz w:val="28"/>
          <w:szCs w:val="28"/>
        </w:rPr>
        <w:t>, la apertura a nuevos ministerios y el compromiso crítico con la sociedad. Y que la espiritualidad del futuro será una forma de vida guiada por la esperanza y una "ascética de la libertad", viviendo el misterio de lo cotidiano.</w:t>
      </w:r>
    </w:p>
    <w:p w14:paraId="19A0C742" w14:textId="77777777" w:rsidR="00DB5360" w:rsidRPr="003F4AAC" w:rsidRDefault="00DB5360" w:rsidP="003F4AAC">
      <w:pPr>
        <w:pStyle w:val="paragraph-atom"/>
        <w:spacing w:before="0" w:beforeAutospacing="0" w:after="0" w:afterAutospacing="0"/>
        <w:rPr>
          <w:color w:val="333333"/>
          <w:sz w:val="28"/>
          <w:szCs w:val="28"/>
        </w:rPr>
      </w:pPr>
      <w:r w:rsidRPr="003F4AAC">
        <w:rPr>
          <w:color w:val="333333"/>
          <w:sz w:val="28"/>
          <w:szCs w:val="28"/>
        </w:rPr>
        <w:t>También consideraba el jesuita alemán la importancia de </w:t>
      </w:r>
      <w:r w:rsidRPr="003F4AAC">
        <w:rPr>
          <w:rStyle w:val="Fuerte"/>
          <w:color w:val="333333"/>
          <w:sz w:val="28"/>
          <w:szCs w:val="28"/>
        </w:rPr>
        <w:t>los “cristianos anónimos</w:t>
      </w:r>
      <w:r w:rsidRPr="003F4AAC">
        <w:rPr>
          <w:color w:val="333333"/>
          <w:sz w:val="28"/>
          <w:szCs w:val="28"/>
        </w:rPr>
        <w:t xml:space="preserve">”. </w:t>
      </w:r>
      <w:r w:rsidRPr="00C62411">
        <w:rPr>
          <w:color w:val="333333"/>
          <w:sz w:val="28"/>
          <w:szCs w:val="28"/>
          <w:highlight w:val="yellow"/>
        </w:rPr>
        <w:t>Creía en una gracia universal: Dios se comunica con toda la humanidad, no solo con los bautizado</w:t>
      </w:r>
      <w:r w:rsidRPr="003F4AAC">
        <w:rPr>
          <w:color w:val="333333"/>
          <w:sz w:val="28"/>
          <w:szCs w:val="28"/>
        </w:rPr>
        <w:t xml:space="preserve">s. Valoraba una aceptación existencial: </w:t>
      </w:r>
      <w:r w:rsidRPr="00EB0202">
        <w:rPr>
          <w:color w:val="333333"/>
          <w:sz w:val="28"/>
          <w:szCs w:val="28"/>
          <w:highlight w:val="yellow"/>
        </w:rPr>
        <w:t>quien sigue su conciencia y busca el bien</w:t>
      </w:r>
      <w:r w:rsidRPr="003F4AAC">
        <w:rPr>
          <w:color w:val="333333"/>
          <w:sz w:val="28"/>
          <w:szCs w:val="28"/>
        </w:rPr>
        <w:t>, ya está respondiendo a la gracia divina. Y una salvación inclusiva: </w:t>
      </w:r>
      <w:r w:rsidRPr="003F4AAC">
        <w:rPr>
          <w:rStyle w:val="Fuerte"/>
          <w:color w:val="333333"/>
          <w:sz w:val="28"/>
          <w:szCs w:val="28"/>
        </w:rPr>
        <w:t xml:space="preserve">las personas son cristianas, </w:t>
      </w:r>
      <w:r w:rsidRPr="00EB0202">
        <w:rPr>
          <w:rStyle w:val="Fuerte"/>
          <w:color w:val="333333"/>
          <w:sz w:val="28"/>
          <w:szCs w:val="28"/>
          <w:highlight w:val="yellow"/>
        </w:rPr>
        <w:t>cuando están enraizadas en el amor, aunque no conozcan el Evangelio</w:t>
      </w:r>
      <w:r w:rsidRPr="00EB0202">
        <w:rPr>
          <w:color w:val="333333"/>
          <w:sz w:val="28"/>
          <w:szCs w:val="28"/>
          <w:highlight w:val="yellow"/>
        </w:rPr>
        <w:t>.</w:t>
      </w:r>
      <w:r w:rsidRPr="003F4AAC">
        <w:rPr>
          <w:color w:val="333333"/>
          <w:sz w:val="28"/>
          <w:szCs w:val="28"/>
        </w:rPr>
        <w:t xml:space="preserve"> Centraba el futuro en el diálogo: La Iglesia del mañana no debe ver a las otras religiones como enemigas, sino como espacios donde Dios ya habita.</w:t>
      </w:r>
    </w:p>
    <w:p w14:paraId="4808DBC9" w14:textId="77777777" w:rsidR="00DB5360" w:rsidRPr="00047B94" w:rsidRDefault="00DB5360" w:rsidP="00047B94">
      <w:pPr>
        <w:pStyle w:val="paragraph-atom"/>
        <w:spacing w:before="0" w:beforeAutospacing="0" w:after="0" w:afterAutospacing="0"/>
        <w:rPr>
          <w:color w:val="333333"/>
          <w:sz w:val="28"/>
          <w:szCs w:val="28"/>
        </w:rPr>
      </w:pPr>
      <w:r w:rsidRPr="003F4AAC">
        <w:rPr>
          <w:color w:val="333333"/>
          <w:sz w:val="28"/>
          <w:szCs w:val="28"/>
        </w:rPr>
        <w:t>Así la Iglesia dejará de ser una masa heredada por tradición cultural y se convertirá en una comunidad de personas que eligen su fe conscientemente. </w:t>
      </w:r>
      <w:r w:rsidRPr="003F4AAC">
        <w:rPr>
          <w:rStyle w:val="Fuerte"/>
          <w:color w:val="333333"/>
          <w:sz w:val="28"/>
          <w:szCs w:val="28"/>
        </w:rPr>
        <w:t>Descentralizará su estructura</w:t>
      </w:r>
      <w:r w:rsidRPr="003F4AAC">
        <w:rPr>
          <w:color w:val="333333"/>
          <w:sz w:val="28"/>
          <w:szCs w:val="28"/>
        </w:rPr>
        <w:t>, dando menos peso al Vaticano y mayor protagonismo a las iglesias locales. Buscará un liderazgo compartido, una presencia activa y decisiva de los laicos en la toma de decisiones y una fraternidad abierta, para convertirse en </w:t>
      </w:r>
      <w:r w:rsidRPr="003F4AAC">
        <w:rPr>
          <w:rStyle w:val="Fuerte"/>
          <w:color w:val="333333"/>
          <w:sz w:val="28"/>
          <w:szCs w:val="28"/>
        </w:rPr>
        <w:t>un espacio de acogida</w:t>
      </w:r>
      <w:r w:rsidRPr="003F4AAC">
        <w:rPr>
          <w:color w:val="333333"/>
          <w:sz w:val="28"/>
          <w:szCs w:val="28"/>
        </w:rPr>
        <w:t xml:space="preserve"> que priorice el servicio al mundo al poder político. En dos palabras, más plaza del pueblo que bastión de ataque y defensa. Francisco </w:t>
      </w:r>
      <w:r w:rsidRPr="003F4AAC">
        <w:rPr>
          <w:color w:val="333333"/>
          <w:sz w:val="28"/>
          <w:szCs w:val="28"/>
        </w:rPr>
        <w:lastRenderedPageBreak/>
        <w:t>la llamaba “Iglesia en salida” y “hospital de campaña”. Será grano de mostaza, levadura, aprisco de ovejas, viña y me</w:t>
      </w:r>
      <w:r w:rsidR="00047B94">
        <w:rPr>
          <w:color w:val="333333"/>
          <w:sz w:val="28"/>
          <w:szCs w:val="28"/>
        </w:rPr>
        <w:t>sa libre para todos, o no será.</w:t>
      </w:r>
    </w:p>
    <w:sectPr w:rsidR="00DB5360" w:rsidRPr="00047B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53685"/>
    <w:multiLevelType w:val="multilevel"/>
    <w:tmpl w:val="B274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92351"/>
    <w:multiLevelType w:val="multilevel"/>
    <w:tmpl w:val="3C1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11ABB"/>
    <w:multiLevelType w:val="multilevel"/>
    <w:tmpl w:val="39DC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825AB"/>
    <w:multiLevelType w:val="multilevel"/>
    <w:tmpl w:val="B10A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02A5D"/>
    <w:multiLevelType w:val="multilevel"/>
    <w:tmpl w:val="EAE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E1CCF"/>
    <w:multiLevelType w:val="multilevel"/>
    <w:tmpl w:val="BEE8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B6C21"/>
    <w:multiLevelType w:val="multilevel"/>
    <w:tmpl w:val="D538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8801D2"/>
    <w:multiLevelType w:val="multilevel"/>
    <w:tmpl w:val="13BA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FB7F92"/>
    <w:multiLevelType w:val="hybridMultilevel"/>
    <w:tmpl w:val="A574EB82"/>
    <w:lvl w:ilvl="0" w:tplc="786656A6">
      <w:start w:val="1"/>
      <w:numFmt w:val="bullet"/>
      <w:pStyle w:val="TDC1"/>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8E75F49"/>
    <w:multiLevelType w:val="multilevel"/>
    <w:tmpl w:val="7A90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1128D4"/>
    <w:multiLevelType w:val="multilevel"/>
    <w:tmpl w:val="28B4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1A6234"/>
    <w:multiLevelType w:val="multilevel"/>
    <w:tmpl w:val="55C6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36636F"/>
    <w:multiLevelType w:val="multilevel"/>
    <w:tmpl w:val="C9BE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068421">
    <w:abstractNumId w:val="7"/>
  </w:num>
  <w:num w:numId="2" w16cid:durableId="1053892116">
    <w:abstractNumId w:val="12"/>
  </w:num>
  <w:num w:numId="3" w16cid:durableId="403381323">
    <w:abstractNumId w:val="6"/>
  </w:num>
  <w:num w:numId="4" w16cid:durableId="1977832162">
    <w:abstractNumId w:val="3"/>
  </w:num>
  <w:num w:numId="5" w16cid:durableId="1962108266">
    <w:abstractNumId w:val="5"/>
  </w:num>
  <w:num w:numId="6" w16cid:durableId="1632709475">
    <w:abstractNumId w:val="0"/>
  </w:num>
  <w:num w:numId="7" w16cid:durableId="873881505">
    <w:abstractNumId w:val="10"/>
  </w:num>
  <w:num w:numId="8" w16cid:durableId="1284533240">
    <w:abstractNumId w:val="4"/>
  </w:num>
  <w:num w:numId="9" w16cid:durableId="1769764991">
    <w:abstractNumId w:val="1"/>
  </w:num>
  <w:num w:numId="10" w16cid:durableId="1592884622">
    <w:abstractNumId w:val="11"/>
  </w:num>
  <w:num w:numId="11" w16cid:durableId="811871213">
    <w:abstractNumId w:val="2"/>
  </w:num>
  <w:num w:numId="12" w16cid:durableId="1607230271">
    <w:abstractNumId w:val="9"/>
  </w:num>
  <w:num w:numId="13" w16cid:durableId="1554536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37B"/>
    <w:rsid w:val="0000327A"/>
    <w:rsid w:val="00010478"/>
    <w:rsid w:val="00030E9D"/>
    <w:rsid w:val="00047B94"/>
    <w:rsid w:val="00062D50"/>
    <w:rsid w:val="000F2749"/>
    <w:rsid w:val="000F64B1"/>
    <w:rsid w:val="00120301"/>
    <w:rsid w:val="00121939"/>
    <w:rsid w:val="001A21E1"/>
    <w:rsid w:val="001B6559"/>
    <w:rsid w:val="001F1FC1"/>
    <w:rsid w:val="00215873"/>
    <w:rsid w:val="00222E1C"/>
    <w:rsid w:val="002A23F0"/>
    <w:rsid w:val="002E34B9"/>
    <w:rsid w:val="002F35BA"/>
    <w:rsid w:val="002F3AE7"/>
    <w:rsid w:val="002F4E92"/>
    <w:rsid w:val="00342022"/>
    <w:rsid w:val="00381D0C"/>
    <w:rsid w:val="00392392"/>
    <w:rsid w:val="003F4AAC"/>
    <w:rsid w:val="004C5B64"/>
    <w:rsid w:val="005370A8"/>
    <w:rsid w:val="005E13C3"/>
    <w:rsid w:val="005E34D6"/>
    <w:rsid w:val="006A3C21"/>
    <w:rsid w:val="006E7F14"/>
    <w:rsid w:val="007414A3"/>
    <w:rsid w:val="00746C6F"/>
    <w:rsid w:val="007A46DE"/>
    <w:rsid w:val="00823BC1"/>
    <w:rsid w:val="0082537B"/>
    <w:rsid w:val="00862882"/>
    <w:rsid w:val="00877593"/>
    <w:rsid w:val="00881329"/>
    <w:rsid w:val="009002BF"/>
    <w:rsid w:val="0095068D"/>
    <w:rsid w:val="00960775"/>
    <w:rsid w:val="00AB5383"/>
    <w:rsid w:val="00B6210F"/>
    <w:rsid w:val="00BA70FE"/>
    <w:rsid w:val="00BB54F1"/>
    <w:rsid w:val="00C06828"/>
    <w:rsid w:val="00C27372"/>
    <w:rsid w:val="00C304A3"/>
    <w:rsid w:val="00C3083F"/>
    <w:rsid w:val="00C62411"/>
    <w:rsid w:val="00C9043E"/>
    <w:rsid w:val="00C9063D"/>
    <w:rsid w:val="00C95B07"/>
    <w:rsid w:val="00CB32A7"/>
    <w:rsid w:val="00CB790A"/>
    <w:rsid w:val="00DB5360"/>
    <w:rsid w:val="00E66C86"/>
    <w:rsid w:val="00E83239"/>
    <w:rsid w:val="00EB0202"/>
    <w:rsid w:val="00EB0B4D"/>
    <w:rsid w:val="00ED15D4"/>
    <w:rsid w:val="00F37687"/>
    <w:rsid w:val="00FA061A"/>
    <w:rsid w:val="00FE4B26"/>
    <w:rsid w:val="00FF7A0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FB90"/>
  <w15:chartTrackingRefBased/>
  <w15:docId w15:val="{F6AB2F2C-E526-4E41-A249-04EBB7FB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37B"/>
  </w:style>
  <w:style w:type="paragraph" w:styleId="Ttulo1">
    <w:name w:val="heading 1"/>
    <w:basedOn w:val="Normal"/>
    <w:link w:val="Ttulo1Car"/>
    <w:uiPriority w:val="9"/>
    <w:qFormat/>
    <w:rsid w:val="001B6559"/>
    <w:pPr>
      <w:spacing w:before="100" w:beforeAutospacing="1" w:after="100" w:afterAutospacing="1" w:line="240" w:lineRule="auto"/>
      <w:outlineLvl w:val="0"/>
    </w:pPr>
    <w:rPr>
      <w:rFonts w:eastAsia="Times New Roman"/>
      <w:b/>
      <w:bCs/>
      <w:kern w:val="36"/>
      <w:sz w:val="48"/>
      <w:szCs w:val="48"/>
      <w:lang w:eastAsia="es-PE"/>
    </w:rPr>
  </w:style>
  <w:style w:type="paragraph" w:styleId="Ttulo2">
    <w:name w:val="heading 2"/>
    <w:basedOn w:val="Normal"/>
    <w:next w:val="Normal"/>
    <w:link w:val="Ttulo2Car"/>
    <w:uiPriority w:val="9"/>
    <w:unhideWhenUsed/>
    <w:qFormat/>
    <w:rsid w:val="003420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420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6559"/>
    <w:rPr>
      <w:rFonts w:eastAsia="Times New Roman"/>
      <w:b/>
      <w:bCs/>
      <w:kern w:val="36"/>
      <w:sz w:val="48"/>
      <w:szCs w:val="48"/>
      <w:lang w:eastAsia="es-PE"/>
    </w:rPr>
  </w:style>
  <w:style w:type="character" w:customStyle="1" w:styleId="yiv5667772998ydpc8241920byline">
    <w:name w:val="yiv5667772998ydpc8241920byline"/>
    <w:basedOn w:val="Fuentedeprrafopredeter"/>
    <w:rsid w:val="001B6559"/>
  </w:style>
  <w:style w:type="character" w:customStyle="1" w:styleId="yiv5667772998ydpc8241920author">
    <w:name w:val="yiv5667772998ydpc8241920author"/>
    <w:basedOn w:val="Fuentedeprrafopredeter"/>
    <w:rsid w:val="001B6559"/>
  </w:style>
  <w:style w:type="character" w:styleId="Hipervnculo">
    <w:name w:val="Hyperlink"/>
    <w:basedOn w:val="Fuentedeprrafopredeter"/>
    <w:uiPriority w:val="99"/>
    <w:unhideWhenUsed/>
    <w:rsid w:val="001B6559"/>
    <w:rPr>
      <w:color w:val="0000FF"/>
      <w:u w:val="single"/>
    </w:rPr>
  </w:style>
  <w:style w:type="character" w:customStyle="1" w:styleId="yiv5667772998ydpc8241920posted-on">
    <w:name w:val="yiv5667772998ydpc8241920posted-on"/>
    <w:basedOn w:val="Fuentedeprrafopredeter"/>
    <w:rsid w:val="001B6559"/>
  </w:style>
  <w:style w:type="character" w:customStyle="1" w:styleId="yiv5667772998ydpc8241920image-credit">
    <w:name w:val="yiv5667772998ydpc8241920image-credit"/>
    <w:basedOn w:val="Fuentedeprrafopredeter"/>
    <w:rsid w:val="001B6559"/>
  </w:style>
  <w:style w:type="character" w:customStyle="1" w:styleId="yiv5667772998ydpc8241920credit-label-wrapper">
    <w:name w:val="yiv5667772998ydpc8241920credit-label-wrapper"/>
    <w:basedOn w:val="Fuentedeprrafopredeter"/>
    <w:rsid w:val="001B6559"/>
  </w:style>
  <w:style w:type="paragraph" w:customStyle="1" w:styleId="yiv5667772998ydpc8241920wp-block-paragraph">
    <w:name w:val="yiv5667772998ydpc8241920wp-block-paragraph"/>
    <w:basedOn w:val="Normal"/>
    <w:rsid w:val="001B6559"/>
    <w:pPr>
      <w:spacing w:before="100" w:beforeAutospacing="1" w:after="100" w:afterAutospacing="1" w:line="240" w:lineRule="auto"/>
    </w:pPr>
    <w:rPr>
      <w:rFonts w:eastAsia="Times New Roman"/>
      <w:sz w:val="24"/>
      <w:szCs w:val="24"/>
      <w:lang w:eastAsia="es-PE"/>
    </w:rPr>
  </w:style>
  <w:style w:type="character" w:customStyle="1" w:styleId="Ttulo2Car">
    <w:name w:val="Título 2 Car"/>
    <w:basedOn w:val="Fuentedeprrafopredeter"/>
    <w:link w:val="Ttulo2"/>
    <w:uiPriority w:val="9"/>
    <w:rsid w:val="0034202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342022"/>
    <w:rPr>
      <w:rFonts w:asciiTheme="majorHAnsi" w:eastAsiaTheme="majorEastAsia" w:hAnsiTheme="majorHAnsi" w:cstheme="majorBidi"/>
      <w:color w:val="1F4D78" w:themeColor="accent1" w:themeShade="7F"/>
      <w:sz w:val="24"/>
      <w:szCs w:val="24"/>
    </w:rPr>
  </w:style>
  <w:style w:type="character" w:customStyle="1" w:styleId="Firma1">
    <w:name w:val="Firma1"/>
    <w:basedOn w:val="Fuentedeprrafopredeter"/>
    <w:rsid w:val="00342022"/>
  </w:style>
  <w:style w:type="character" w:customStyle="1" w:styleId="author-content-name">
    <w:name w:val="author-content-name"/>
    <w:basedOn w:val="Fuentedeprrafopredeter"/>
    <w:rsid w:val="00342022"/>
  </w:style>
  <w:style w:type="character" w:customStyle="1" w:styleId="color-neutral600">
    <w:name w:val="color-neutral600"/>
    <w:basedOn w:val="Fuentedeprrafopredeter"/>
    <w:rsid w:val="00342022"/>
  </w:style>
  <w:style w:type="paragraph" w:customStyle="1" w:styleId="paragraph-atom">
    <w:name w:val="paragraph-atom"/>
    <w:basedOn w:val="Normal"/>
    <w:rsid w:val="00342022"/>
    <w:pPr>
      <w:spacing w:before="100" w:beforeAutospacing="1" w:after="100" w:afterAutospacing="1" w:line="240" w:lineRule="auto"/>
    </w:pPr>
    <w:rPr>
      <w:rFonts w:eastAsia="Times New Roman"/>
      <w:sz w:val="24"/>
      <w:szCs w:val="24"/>
      <w:lang w:eastAsia="es-PE"/>
    </w:rPr>
  </w:style>
  <w:style w:type="character" w:styleId="Fuerte">
    <w:name w:val="Strong"/>
    <w:basedOn w:val="Fuentedeprrafopredeter"/>
    <w:uiPriority w:val="22"/>
    <w:qFormat/>
    <w:rsid w:val="00342022"/>
    <w:rPr>
      <w:b/>
      <w:bCs/>
    </w:rPr>
  </w:style>
  <w:style w:type="character" w:styleId="nfasis">
    <w:name w:val="Emphasis"/>
    <w:basedOn w:val="Fuentedeprrafopredeter"/>
    <w:uiPriority w:val="20"/>
    <w:qFormat/>
    <w:rsid w:val="00342022"/>
    <w:rPr>
      <w:i/>
      <w:iCs/>
    </w:rPr>
  </w:style>
  <w:style w:type="character" w:customStyle="1" w:styleId="blockquote-text">
    <w:name w:val="blockquote-text"/>
    <w:basedOn w:val="Fuentedeprrafopredeter"/>
    <w:rsid w:val="00342022"/>
  </w:style>
  <w:style w:type="character" w:customStyle="1" w:styleId="Puesto1">
    <w:name w:val="Puesto1"/>
    <w:basedOn w:val="Fuentedeprrafopredeter"/>
    <w:rsid w:val="00342022"/>
  </w:style>
  <w:style w:type="character" w:customStyle="1" w:styleId="separator">
    <w:name w:val="separator"/>
    <w:basedOn w:val="Fuentedeprrafopredeter"/>
    <w:rsid w:val="00342022"/>
  </w:style>
  <w:style w:type="paragraph" w:styleId="Prrafodelista">
    <w:name w:val="List Paragraph"/>
    <w:basedOn w:val="Normal"/>
    <w:uiPriority w:val="34"/>
    <w:qFormat/>
    <w:rsid w:val="003F4AAC"/>
    <w:pPr>
      <w:spacing w:line="254" w:lineRule="auto"/>
      <w:ind w:left="720"/>
      <w:contextualSpacing/>
    </w:pPr>
  </w:style>
  <w:style w:type="paragraph" w:styleId="TtuloTDC">
    <w:name w:val="TOC Heading"/>
    <w:basedOn w:val="Ttulo1"/>
    <w:next w:val="Normal"/>
    <w:uiPriority w:val="39"/>
    <w:unhideWhenUsed/>
    <w:qFormat/>
    <w:rsid w:val="00CB790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2F4E92"/>
    <w:pPr>
      <w:numPr>
        <w:numId w:val="13"/>
      </w:numPr>
      <w:tabs>
        <w:tab w:val="right" w:leader="dot" w:pos="8494"/>
      </w:tabs>
      <w:spacing w:after="0" w:line="240" w:lineRule="auto"/>
      <w:ind w:left="567" w:hanging="283"/>
    </w:pPr>
  </w:style>
  <w:style w:type="paragraph" w:styleId="TDC2">
    <w:name w:val="toc 2"/>
    <w:basedOn w:val="Normal"/>
    <w:next w:val="Normal"/>
    <w:autoRedefine/>
    <w:uiPriority w:val="39"/>
    <w:unhideWhenUsed/>
    <w:rsid w:val="002F4E92"/>
    <w:pPr>
      <w:tabs>
        <w:tab w:val="right" w:leader="dot" w:pos="8494"/>
      </w:tabs>
      <w:spacing w:after="0" w:line="240" w:lineRule="auto"/>
      <w:ind w:left="567" w:hanging="283"/>
    </w:pPr>
  </w:style>
  <w:style w:type="paragraph" w:styleId="TDC3">
    <w:name w:val="toc 3"/>
    <w:basedOn w:val="Normal"/>
    <w:next w:val="Normal"/>
    <w:autoRedefine/>
    <w:uiPriority w:val="39"/>
    <w:unhideWhenUsed/>
    <w:rsid w:val="00CB790A"/>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133805">
      <w:bodyDiv w:val="1"/>
      <w:marLeft w:val="0"/>
      <w:marRight w:val="0"/>
      <w:marTop w:val="0"/>
      <w:marBottom w:val="0"/>
      <w:divBdr>
        <w:top w:val="none" w:sz="0" w:space="0" w:color="auto"/>
        <w:left w:val="none" w:sz="0" w:space="0" w:color="auto"/>
        <w:bottom w:val="none" w:sz="0" w:space="0" w:color="auto"/>
        <w:right w:val="none" w:sz="0" w:space="0" w:color="auto"/>
      </w:divBdr>
      <w:divsChild>
        <w:div w:id="325743184">
          <w:marLeft w:val="0"/>
          <w:marRight w:val="0"/>
          <w:marTop w:val="0"/>
          <w:marBottom w:val="0"/>
          <w:divBdr>
            <w:top w:val="none" w:sz="0" w:space="0" w:color="auto"/>
            <w:left w:val="none" w:sz="0" w:space="0" w:color="auto"/>
            <w:bottom w:val="none" w:sz="0" w:space="0" w:color="auto"/>
            <w:right w:val="none" w:sz="0" w:space="0" w:color="auto"/>
          </w:divBdr>
          <w:divsChild>
            <w:div w:id="1169251273">
              <w:marLeft w:val="0"/>
              <w:marRight w:val="0"/>
              <w:marTop w:val="0"/>
              <w:marBottom w:val="0"/>
              <w:divBdr>
                <w:top w:val="none" w:sz="0" w:space="0" w:color="auto"/>
                <w:left w:val="none" w:sz="0" w:space="0" w:color="auto"/>
                <w:bottom w:val="none" w:sz="0" w:space="0" w:color="auto"/>
                <w:right w:val="none" w:sz="0" w:space="0" w:color="auto"/>
              </w:divBdr>
            </w:div>
            <w:div w:id="1248491235">
              <w:marLeft w:val="0"/>
              <w:marRight w:val="0"/>
              <w:marTop w:val="0"/>
              <w:marBottom w:val="0"/>
              <w:divBdr>
                <w:top w:val="none" w:sz="0" w:space="0" w:color="auto"/>
                <w:left w:val="none" w:sz="0" w:space="0" w:color="auto"/>
                <w:bottom w:val="none" w:sz="0" w:space="0" w:color="auto"/>
                <w:right w:val="none" w:sz="0" w:space="0" w:color="auto"/>
              </w:divBdr>
              <w:divsChild>
                <w:div w:id="1318462498">
                  <w:marLeft w:val="0"/>
                  <w:marRight w:val="0"/>
                  <w:marTop w:val="0"/>
                  <w:marBottom w:val="240"/>
                  <w:divBdr>
                    <w:top w:val="none" w:sz="0" w:space="0" w:color="auto"/>
                    <w:left w:val="none" w:sz="0" w:space="0" w:color="auto"/>
                    <w:bottom w:val="none" w:sz="0" w:space="0" w:color="auto"/>
                    <w:right w:val="none" w:sz="0" w:space="0" w:color="auto"/>
                  </w:divBdr>
                  <w:divsChild>
                    <w:div w:id="8120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4416">
          <w:marLeft w:val="0"/>
          <w:marRight w:val="0"/>
          <w:marTop w:val="0"/>
          <w:marBottom w:val="0"/>
          <w:divBdr>
            <w:top w:val="none" w:sz="0" w:space="0" w:color="auto"/>
            <w:left w:val="none" w:sz="0" w:space="0" w:color="auto"/>
            <w:bottom w:val="none" w:sz="0" w:space="0" w:color="auto"/>
            <w:right w:val="none" w:sz="0" w:space="0" w:color="auto"/>
          </w:divBdr>
          <w:divsChild>
            <w:div w:id="3987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33824">
      <w:bodyDiv w:val="1"/>
      <w:marLeft w:val="0"/>
      <w:marRight w:val="0"/>
      <w:marTop w:val="0"/>
      <w:marBottom w:val="0"/>
      <w:divBdr>
        <w:top w:val="none" w:sz="0" w:space="0" w:color="auto"/>
        <w:left w:val="none" w:sz="0" w:space="0" w:color="auto"/>
        <w:bottom w:val="none" w:sz="0" w:space="0" w:color="auto"/>
        <w:right w:val="none" w:sz="0" w:space="0" w:color="auto"/>
      </w:divBdr>
      <w:divsChild>
        <w:div w:id="1261063036">
          <w:marLeft w:val="0"/>
          <w:marRight w:val="0"/>
          <w:marTop w:val="0"/>
          <w:marBottom w:val="240"/>
          <w:divBdr>
            <w:top w:val="none" w:sz="0" w:space="0" w:color="auto"/>
            <w:left w:val="none" w:sz="0" w:space="0" w:color="auto"/>
            <w:bottom w:val="none" w:sz="0" w:space="0" w:color="auto"/>
            <w:right w:val="none" w:sz="0" w:space="0" w:color="auto"/>
          </w:divBdr>
          <w:divsChild>
            <w:div w:id="375813863">
              <w:marLeft w:val="0"/>
              <w:marRight w:val="0"/>
              <w:marTop w:val="75"/>
              <w:marBottom w:val="0"/>
              <w:divBdr>
                <w:top w:val="none" w:sz="0" w:space="0" w:color="auto"/>
                <w:left w:val="none" w:sz="0" w:space="0" w:color="auto"/>
                <w:bottom w:val="none" w:sz="0" w:space="0" w:color="auto"/>
                <w:right w:val="none" w:sz="0" w:space="0" w:color="auto"/>
              </w:divBdr>
              <w:divsChild>
                <w:div w:id="316809686">
                  <w:marLeft w:val="0"/>
                  <w:marRight w:val="300"/>
                  <w:marTop w:val="180"/>
                  <w:marBottom w:val="0"/>
                  <w:divBdr>
                    <w:top w:val="none" w:sz="0" w:space="0" w:color="auto"/>
                    <w:left w:val="none" w:sz="0" w:space="0" w:color="auto"/>
                    <w:bottom w:val="none" w:sz="0" w:space="0" w:color="auto"/>
                    <w:right w:val="none" w:sz="0" w:space="0" w:color="auto"/>
                  </w:divBdr>
                  <w:divsChild>
                    <w:div w:id="13940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368">
              <w:marLeft w:val="0"/>
              <w:marRight w:val="0"/>
              <w:marTop w:val="300"/>
              <w:marBottom w:val="0"/>
              <w:divBdr>
                <w:top w:val="none" w:sz="0" w:space="0" w:color="auto"/>
                <w:left w:val="none" w:sz="0" w:space="0" w:color="auto"/>
                <w:bottom w:val="none" w:sz="0" w:space="0" w:color="auto"/>
                <w:right w:val="none" w:sz="0" w:space="0" w:color="auto"/>
              </w:divBdr>
            </w:div>
            <w:div w:id="109134314">
              <w:marLeft w:val="0"/>
              <w:marRight w:val="0"/>
              <w:marTop w:val="150"/>
              <w:marBottom w:val="0"/>
              <w:divBdr>
                <w:top w:val="none" w:sz="0" w:space="0" w:color="auto"/>
                <w:left w:val="none" w:sz="0" w:space="0" w:color="auto"/>
                <w:bottom w:val="none" w:sz="0" w:space="0" w:color="auto"/>
                <w:right w:val="none" w:sz="0" w:space="0" w:color="auto"/>
              </w:divBdr>
            </w:div>
          </w:divsChild>
        </w:div>
        <w:div w:id="650409609">
          <w:marLeft w:val="0"/>
          <w:marRight w:val="0"/>
          <w:marTop w:val="0"/>
          <w:marBottom w:val="0"/>
          <w:divBdr>
            <w:top w:val="none" w:sz="0" w:space="0" w:color="auto"/>
            <w:left w:val="none" w:sz="0" w:space="0" w:color="auto"/>
            <w:bottom w:val="none" w:sz="0" w:space="0" w:color="auto"/>
            <w:right w:val="none" w:sz="0" w:space="0" w:color="auto"/>
          </w:divBdr>
          <w:divsChild>
            <w:div w:id="116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85592">
      <w:bodyDiv w:val="1"/>
      <w:marLeft w:val="0"/>
      <w:marRight w:val="0"/>
      <w:marTop w:val="0"/>
      <w:marBottom w:val="0"/>
      <w:divBdr>
        <w:top w:val="none" w:sz="0" w:space="0" w:color="auto"/>
        <w:left w:val="none" w:sz="0" w:space="0" w:color="auto"/>
        <w:bottom w:val="none" w:sz="0" w:space="0" w:color="auto"/>
        <w:right w:val="none" w:sz="0" w:space="0" w:color="auto"/>
      </w:divBdr>
      <w:divsChild>
        <w:div w:id="1030111040">
          <w:marLeft w:val="0"/>
          <w:marRight w:val="0"/>
          <w:marTop w:val="0"/>
          <w:marBottom w:val="240"/>
          <w:divBdr>
            <w:top w:val="none" w:sz="0" w:space="0" w:color="auto"/>
            <w:left w:val="none" w:sz="0" w:space="0" w:color="auto"/>
            <w:bottom w:val="none" w:sz="0" w:space="0" w:color="auto"/>
            <w:right w:val="none" w:sz="0" w:space="0" w:color="auto"/>
          </w:divBdr>
          <w:divsChild>
            <w:div w:id="2016763414">
              <w:marLeft w:val="0"/>
              <w:marRight w:val="0"/>
              <w:marTop w:val="300"/>
              <w:marBottom w:val="0"/>
              <w:divBdr>
                <w:top w:val="none" w:sz="0" w:space="0" w:color="auto"/>
                <w:left w:val="none" w:sz="0" w:space="0" w:color="auto"/>
                <w:bottom w:val="none" w:sz="0" w:space="0" w:color="auto"/>
                <w:right w:val="none" w:sz="0" w:space="0" w:color="auto"/>
              </w:divBdr>
            </w:div>
            <w:div w:id="309481582">
              <w:marLeft w:val="0"/>
              <w:marRight w:val="0"/>
              <w:marTop w:val="300"/>
              <w:marBottom w:val="0"/>
              <w:divBdr>
                <w:top w:val="none" w:sz="0" w:space="0" w:color="auto"/>
                <w:left w:val="none" w:sz="0" w:space="0" w:color="auto"/>
                <w:bottom w:val="none" w:sz="0" w:space="0" w:color="auto"/>
                <w:right w:val="none" w:sz="0" w:space="0" w:color="auto"/>
              </w:divBdr>
            </w:div>
            <w:div w:id="1120731921">
              <w:marLeft w:val="0"/>
              <w:marRight w:val="0"/>
              <w:marTop w:val="150"/>
              <w:marBottom w:val="0"/>
              <w:divBdr>
                <w:top w:val="none" w:sz="0" w:space="0" w:color="auto"/>
                <w:left w:val="none" w:sz="0" w:space="0" w:color="auto"/>
                <w:bottom w:val="none" w:sz="0" w:space="0" w:color="auto"/>
                <w:right w:val="none" w:sz="0" w:space="0" w:color="auto"/>
              </w:divBdr>
            </w:div>
          </w:divsChild>
        </w:div>
        <w:div w:id="789519496">
          <w:marLeft w:val="0"/>
          <w:marRight w:val="0"/>
          <w:marTop w:val="0"/>
          <w:marBottom w:val="0"/>
          <w:divBdr>
            <w:top w:val="none" w:sz="0" w:space="0" w:color="auto"/>
            <w:left w:val="none" w:sz="0" w:space="0" w:color="auto"/>
            <w:bottom w:val="none" w:sz="0" w:space="0" w:color="auto"/>
            <w:right w:val="none" w:sz="0" w:space="0" w:color="auto"/>
          </w:divBdr>
          <w:divsChild>
            <w:div w:id="52975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40998">
      <w:bodyDiv w:val="1"/>
      <w:marLeft w:val="0"/>
      <w:marRight w:val="0"/>
      <w:marTop w:val="0"/>
      <w:marBottom w:val="0"/>
      <w:divBdr>
        <w:top w:val="none" w:sz="0" w:space="0" w:color="auto"/>
        <w:left w:val="none" w:sz="0" w:space="0" w:color="auto"/>
        <w:bottom w:val="none" w:sz="0" w:space="0" w:color="auto"/>
        <w:right w:val="none" w:sz="0" w:space="0" w:color="auto"/>
      </w:divBdr>
      <w:divsChild>
        <w:div w:id="1083724207">
          <w:marLeft w:val="0"/>
          <w:marRight w:val="0"/>
          <w:marTop w:val="0"/>
          <w:marBottom w:val="240"/>
          <w:divBdr>
            <w:top w:val="none" w:sz="0" w:space="0" w:color="auto"/>
            <w:left w:val="none" w:sz="0" w:space="0" w:color="auto"/>
            <w:bottom w:val="none" w:sz="0" w:space="0" w:color="auto"/>
            <w:right w:val="none" w:sz="0" w:space="0" w:color="auto"/>
          </w:divBdr>
          <w:divsChild>
            <w:div w:id="550846199">
              <w:marLeft w:val="0"/>
              <w:marRight w:val="0"/>
              <w:marTop w:val="300"/>
              <w:marBottom w:val="0"/>
              <w:divBdr>
                <w:top w:val="none" w:sz="0" w:space="0" w:color="auto"/>
                <w:left w:val="none" w:sz="0" w:space="0" w:color="auto"/>
                <w:bottom w:val="none" w:sz="0" w:space="0" w:color="auto"/>
                <w:right w:val="none" w:sz="0" w:space="0" w:color="auto"/>
              </w:divBdr>
            </w:div>
            <w:div w:id="1901096218">
              <w:marLeft w:val="0"/>
              <w:marRight w:val="0"/>
              <w:marTop w:val="75"/>
              <w:marBottom w:val="0"/>
              <w:divBdr>
                <w:top w:val="none" w:sz="0" w:space="0" w:color="auto"/>
                <w:left w:val="none" w:sz="0" w:space="0" w:color="auto"/>
                <w:bottom w:val="none" w:sz="0" w:space="0" w:color="auto"/>
                <w:right w:val="none" w:sz="0" w:space="0" w:color="auto"/>
              </w:divBdr>
              <w:divsChild>
                <w:div w:id="1487480007">
                  <w:marLeft w:val="0"/>
                  <w:marRight w:val="300"/>
                  <w:marTop w:val="180"/>
                  <w:marBottom w:val="0"/>
                  <w:divBdr>
                    <w:top w:val="none" w:sz="0" w:space="0" w:color="auto"/>
                    <w:left w:val="none" w:sz="0" w:space="0" w:color="auto"/>
                    <w:bottom w:val="none" w:sz="0" w:space="0" w:color="auto"/>
                    <w:right w:val="none" w:sz="0" w:space="0" w:color="auto"/>
                  </w:divBdr>
                  <w:divsChild>
                    <w:div w:id="7062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5777">
              <w:marLeft w:val="0"/>
              <w:marRight w:val="0"/>
              <w:marTop w:val="300"/>
              <w:marBottom w:val="0"/>
              <w:divBdr>
                <w:top w:val="none" w:sz="0" w:space="0" w:color="auto"/>
                <w:left w:val="none" w:sz="0" w:space="0" w:color="auto"/>
                <w:bottom w:val="none" w:sz="0" w:space="0" w:color="auto"/>
                <w:right w:val="none" w:sz="0" w:space="0" w:color="auto"/>
              </w:divBdr>
            </w:div>
            <w:div w:id="889536695">
              <w:marLeft w:val="0"/>
              <w:marRight w:val="0"/>
              <w:marTop w:val="150"/>
              <w:marBottom w:val="0"/>
              <w:divBdr>
                <w:top w:val="none" w:sz="0" w:space="0" w:color="auto"/>
                <w:left w:val="none" w:sz="0" w:space="0" w:color="auto"/>
                <w:bottom w:val="none" w:sz="0" w:space="0" w:color="auto"/>
                <w:right w:val="none" w:sz="0" w:space="0" w:color="auto"/>
              </w:divBdr>
            </w:div>
          </w:divsChild>
        </w:div>
        <w:div w:id="2002467064">
          <w:marLeft w:val="0"/>
          <w:marRight w:val="0"/>
          <w:marTop w:val="0"/>
          <w:marBottom w:val="0"/>
          <w:divBdr>
            <w:top w:val="none" w:sz="0" w:space="0" w:color="auto"/>
            <w:left w:val="none" w:sz="0" w:space="0" w:color="auto"/>
            <w:bottom w:val="none" w:sz="0" w:space="0" w:color="auto"/>
            <w:right w:val="none" w:sz="0" w:space="0" w:color="auto"/>
          </w:divBdr>
          <w:divsChild>
            <w:div w:id="14853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6613">
      <w:bodyDiv w:val="1"/>
      <w:marLeft w:val="0"/>
      <w:marRight w:val="0"/>
      <w:marTop w:val="0"/>
      <w:marBottom w:val="0"/>
      <w:divBdr>
        <w:top w:val="none" w:sz="0" w:space="0" w:color="auto"/>
        <w:left w:val="none" w:sz="0" w:space="0" w:color="auto"/>
        <w:bottom w:val="none" w:sz="0" w:space="0" w:color="auto"/>
        <w:right w:val="none" w:sz="0" w:space="0" w:color="auto"/>
      </w:divBdr>
      <w:divsChild>
        <w:div w:id="605312292">
          <w:marLeft w:val="0"/>
          <w:marRight w:val="0"/>
          <w:marTop w:val="0"/>
          <w:marBottom w:val="240"/>
          <w:divBdr>
            <w:top w:val="none" w:sz="0" w:space="0" w:color="auto"/>
            <w:left w:val="none" w:sz="0" w:space="0" w:color="auto"/>
            <w:bottom w:val="none" w:sz="0" w:space="0" w:color="auto"/>
            <w:right w:val="none" w:sz="0" w:space="0" w:color="auto"/>
          </w:divBdr>
          <w:divsChild>
            <w:div w:id="593393234">
              <w:marLeft w:val="0"/>
              <w:marRight w:val="0"/>
              <w:marTop w:val="300"/>
              <w:marBottom w:val="0"/>
              <w:divBdr>
                <w:top w:val="none" w:sz="0" w:space="0" w:color="auto"/>
                <w:left w:val="none" w:sz="0" w:space="0" w:color="auto"/>
                <w:bottom w:val="none" w:sz="0" w:space="0" w:color="auto"/>
                <w:right w:val="none" w:sz="0" w:space="0" w:color="auto"/>
              </w:divBdr>
            </w:div>
            <w:div w:id="1564291463">
              <w:marLeft w:val="0"/>
              <w:marRight w:val="0"/>
              <w:marTop w:val="300"/>
              <w:marBottom w:val="0"/>
              <w:divBdr>
                <w:top w:val="none" w:sz="0" w:space="0" w:color="auto"/>
                <w:left w:val="none" w:sz="0" w:space="0" w:color="auto"/>
                <w:bottom w:val="none" w:sz="0" w:space="0" w:color="auto"/>
                <w:right w:val="none" w:sz="0" w:space="0" w:color="auto"/>
              </w:divBdr>
            </w:div>
            <w:div w:id="1203713052">
              <w:marLeft w:val="0"/>
              <w:marRight w:val="0"/>
              <w:marTop w:val="150"/>
              <w:marBottom w:val="0"/>
              <w:divBdr>
                <w:top w:val="none" w:sz="0" w:space="0" w:color="auto"/>
                <w:left w:val="none" w:sz="0" w:space="0" w:color="auto"/>
                <w:bottom w:val="none" w:sz="0" w:space="0" w:color="auto"/>
                <w:right w:val="none" w:sz="0" w:space="0" w:color="auto"/>
              </w:divBdr>
            </w:div>
          </w:divsChild>
        </w:div>
        <w:div w:id="1960991061">
          <w:marLeft w:val="0"/>
          <w:marRight w:val="0"/>
          <w:marTop w:val="0"/>
          <w:marBottom w:val="0"/>
          <w:divBdr>
            <w:top w:val="none" w:sz="0" w:space="0" w:color="auto"/>
            <w:left w:val="none" w:sz="0" w:space="0" w:color="auto"/>
            <w:bottom w:val="none" w:sz="0" w:space="0" w:color="auto"/>
            <w:right w:val="none" w:sz="0" w:space="0" w:color="auto"/>
          </w:divBdr>
          <w:divsChild>
            <w:div w:id="19289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77518">
      <w:bodyDiv w:val="1"/>
      <w:marLeft w:val="0"/>
      <w:marRight w:val="0"/>
      <w:marTop w:val="0"/>
      <w:marBottom w:val="0"/>
      <w:divBdr>
        <w:top w:val="none" w:sz="0" w:space="0" w:color="auto"/>
        <w:left w:val="none" w:sz="0" w:space="0" w:color="auto"/>
        <w:bottom w:val="none" w:sz="0" w:space="0" w:color="auto"/>
        <w:right w:val="none" w:sz="0" w:space="0" w:color="auto"/>
      </w:divBdr>
      <w:divsChild>
        <w:div w:id="977303435">
          <w:marLeft w:val="0"/>
          <w:marRight w:val="0"/>
          <w:marTop w:val="0"/>
          <w:marBottom w:val="240"/>
          <w:divBdr>
            <w:top w:val="none" w:sz="0" w:space="0" w:color="auto"/>
            <w:left w:val="none" w:sz="0" w:space="0" w:color="auto"/>
            <w:bottom w:val="none" w:sz="0" w:space="0" w:color="auto"/>
            <w:right w:val="none" w:sz="0" w:space="0" w:color="auto"/>
          </w:divBdr>
          <w:divsChild>
            <w:div w:id="637732841">
              <w:marLeft w:val="0"/>
              <w:marRight w:val="0"/>
              <w:marTop w:val="300"/>
              <w:marBottom w:val="0"/>
              <w:divBdr>
                <w:top w:val="none" w:sz="0" w:space="0" w:color="auto"/>
                <w:left w:val="none" w:sz="0" w:space="0" w:color="auto"/>
                <w:bottom w:val="none" w:sz="0" w:space="0" w:color="auto"/>
                <w:right w:val="none" w:sz="0" w:space="0" w:color="auto"/>
              </w:divBdr>
            </w:div>
            <w:div w:id="1871868736">
              <w:marLeft w:val="0"/>
              <w:marRight w:val="0"/>
              <w:marTop w:val="75"/>
              <w:marBottom w:val="0"/>
              <w:divBdr>
                <w:top w:val="none" w:sz="0" w:space="0" w:color="auto"/>
                <w:left w:val="none" w:sz="0" w:space="0" w:color="auto"/>
                <w:bottom w:val="none" w:sz="0" w:space="0" w:color="auto"/>
                <w:right w:val="none" w:sz="0" w:space="0" w:color="auto"/>
              </w:divBdr>
              <w:divsChild>
                <w:div w:id="1175534472">
                  <w:marLeft w:val="0"/>
                  <w:marRight w:val="300"/>
                  <w:marTop w:val="180"/>
                  <w:marBottom w:val="0"/>
                  <w:divBdr>
                    <w:top w:val="none" w:sz="0" w:space="0" w:color="auto"/>
                    <w:left w:val="none" w:sz="0" w:space="0" w:color="auto"/>
                    <w:bottom w:val="none" w:sz="0" w:space="0" w:color="auto"/>
                    <w:right w:val="none" w:sz="0" w:space="0" w:color="auto"/>
                  </w:divBdr>
                  <w:divsChild>
                    <w:div w:id="1977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184">
              <w:marLeft w:val="0"/>
              <w:marRight w:val="0"/>
              <w:marTop w:val="300"/>
              <w:marBottom w:val="0"/>
              <w:divBdr>
                <w:top w:val="none" w:sz="0" w:space="0" w:color="auto"/>
                <w:left w:val="none" w:sz="0" w:space="0" w:color="auto"/>
                <w:bottom w:val="none" w:sz="0" w:space="0" w:color="auto"/>
                <w:right w:val="none" w:sz="0" w:space="0" w:color="auto"/>
              </w:divBdr>
            </w:div>
            <w:div w:id="1251281579">
              <w:marLeft w:val="0"/>
              <w:marRight w:val="0"/>
              <w:marTop w:val="150"/>
              <w:marBottom w:val="0"/>
              <w:divBdr>
                <w:top w:val="none" w:sz="0" w:space="0" w:color="auto"/>
                <w:left w:val="none" w:sz="0" w:space="0" w:color="auto"/>
                <w:bottom w:val="none" w:sz="0" w:space="0" w:color="auto"/>
                <w:right w:val="none" w:sz="0" w:space="0" w:color="auto"/>
              </w:divBdr>
            </w:div>
          </w:divsChild>
        </w:div>
        <w:div w:id="1445658982">
          <w:marLeft w:val="0"/>
          <w:marRight w:val="0"/>
          <w:marTop w:val="0"/>
          <w:marBottom w:val="0"/>
          <w:divBdr>
            <w:top w:val="none" w:sz="0" w:space="0" w:color="auto"/>
            <w:left w:val="none" w:sz="0" w:space="0" w:color="auto"/>
            <w:bottom w:val="none" w:sz="0" w:space="0" w:color="auto"/>
            <w:right w:val="none" w:sz="0" w:space="0" w:color="auto"/>
          </w:divBdr>
          <w:divsChild>
            <w:div w:id="1006976435">
              <w:blockQuote w:val="1"/>
              <w:marLeft w:val="0"/>
              <w:marRight w:val="0"/>
              <w:marTop w:val="450"/>
              <w:marBottom w:val="0"/>
              <w:divBdr>
                <w:top w:val="none" w:sz="0" w:space="0" w:color="auto"/>
                <w:left w:val="none" w:sz="0" w:space="0" w:color="auto"/>
                <w:bottom w:val="none" w:sz="0" w:space="0" w:color="auto"/>
                <w:right w:val="none" w:sz="0" w:space="0" w:color="auto"/>
              </w:divBdr>
            </w:div>
            <w:div w:id="199827072">
              <w:marLeft w:val="0"/>
              <w:marRight w:val="0"/>
              <w:marTop w:val="0"/>
              <w:marBottom w:val="0"/>
              <w:divBdr>
                <w:top w:val="none" w:sz="0" w:space="0" w:color="auto"/>
                <w:left w:val="none" w:sz="0" w:space="0" w:color="auto"/>
                <w:bottom w:val="none" w:sz="0" w:space="0" w:color="auto"/>
                <w:right w:val="none" w:sz="0" w:space="0" w:color="auto"/>
              </w:divBdr>
            </w:div>
            <w:div w:id="603077321">
              <w:blockQuote w:val="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enosairesherald.com/economics/poverty-drops-to-28-2-the-lowest-in-six-years" TargetMode="External"/><Relationship Id="rId13" Type="http://schemas.openxmlformats.org/officeDocument/2006/relationships/hyperlink" Target="https://www.religiondigital.org/jose_antonio_pagola/" TargetMode="External"/><Relationship Id="rId3" Type="http://schemas.openxmlformats.org/officeDocument/2006/relationships/styles" Target="styles.xml"/><Relationship Id="rId7" Type="http://schemas.openxmlformats.org/officeDocument/2006/relationships/hyperlink" Target="https://www.americamagazine.org/author/lucien-chauvin/" TargetMode="External"/><Relationship Id="rId12" Type="http://schemas.openxmlformats.org/officeDocument/2006/relationships/hyperlink" Target="https://www.religiondigital.org/consuelo_vele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vaticannews.va/es/iglesia/news/2026-07/parroco-la-guaira-venezuela-terremoto-dolor-solidaridad.html" TargetMode="External"/><Relationship Id="rId5" Type="http://schemas.openxmlformats.org/officeDocument/2006/relationships/webSettings" Target="webSettings.xml"/><Relationship Id="rId15" Type="http://schemas.openxmlformats.org/officeDocument/2006/relationships/hyperlink" Target="https://www.religiondigital.org/pedro_miguel_lamet_5900071/" TargetMode="External"/><Relationship Id="rId10" Type="http://schemas.openxmlformats.org/officeDocument/2006/relationships/hyperlink" Target="https://aica.org/noticia-la-amazonia-ecuatoriana-impulsa-los-nuevos-horizontes-pastorales-de-la-ceama" TargetMode="External"/><Relationship Id="rId4" Type="http://schemas.openxmlformats.org/officeDocument/2006/relationships/settings" Target="settings.xml"/><Relationship Id="rId9" Type="http://schemas.openxmlformats.org/officeDocument/2006/relationships/hyperlink" Target="https://episcopado.org/ver/4910" TargetMode="External"/><Relationship Id="rId14" Type="http://schemas.openxmlformats.org/officeDocument/2006/relationships/hyperlink" Target="https://www.vaticannews.va/es/vaticano/news/2026-07/duchas-san-pedro-suor-hanna-pobres-dignidad.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B3F71-867E-4B81-BF75-7E640B5A0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10024</Words>
  <Characters>55134</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2026-07-16T13:03:00Z</dcterms:created>
  <dcterms:modified xsi:type="dcterms:W3CDTF">2026-07-16T13:03:00Z</dcterms:modified>
</cp:coreProperties>
</file>