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717C" w:rsidRDefault="0074717C"/>
    <w:p w:rsidR="00CC792B" w:rsidRDefault="00CC792B"/>
    <w:p w:rsidR="00CC792B" w:rsidRPr="00CC792B" w:rsidRDefault="00CC792B" w:rsidP="00CC792B">
      <w:pPr>
        <w:shd w:val="clear" w:color="auto" w:fill="FFFFFF"/>
        <w:outlineLvl w:val="1"/>
        <w:rPr>
          <w:rFonts w:ascii="Arial" w:eastAsia="Times New Roman" w:hAnsi="Arial" w:cs="Arial"/>
          <w:b/>
          <w:bCs/>
          <w:color w:val="222222"/>
          <w:kern w:val="0"/>
          <w:sz w:val="17"/>
          <w:szCs w:val="17"/>
          <w:lang w:eastAsia="es-MX"/>
          <w14:ligatures w14:val="none"/>
        </w:rPr>
      </w:pPr>
      <w:r w:rsidRPr="00CC792B">
        <w:rPr>
          <w:rFonts w:ascii="Arial" w:eastAsia="Times New Roman" w:hAnsi="Arial" w:cs="Arial"/>
          <w:b/>
          <w:bCs/>
          <w:color w:val="222222"/>
          <w:kern w:val="0"/>
          <w:sz w:val="17"/>
          <w:szCs w:val="17"/>
          <w:lang w:eastAsia="es-MX"/>
          <w14:ligatures w14:val="none"/>
        </w:rPr>
        <w:t>martes, 21 de julio de 2026</w:t>
      </w:r>
    </w:p>
    <w:p w:rsidR="00CC792B" w:rsidRPr="00CC792B" w:rsidRDefault="00CC792B" w:rsidP="00CC792B">
      <w:pPr>
        <w:shd w:val="clear" w:color="auto" w:fill="FFFFFF"/>
        <w:spacing w:before="180"/>
        <w:outlineLvl w:val="2"/>
        <w:rPr>
          <w:rFonts w:ascii="Arial" w:eastAsia="Times New Roman" w:hAnsi="Arial" w:cs="Arial"/>
          <w:b/>
          <w:bCs/>
          <w:color w:val="222222"/>
          <w:kern w:val="0"/>
          <w:sz w:val="33"/>
          <w:szCs w:val="33"/>
          <w:lang w:eastAsia="es-MX"/>
          <w14:ligatures w14:val="none"/>
        </w:rPr>
      </w:pPr>
      <w:bookmarkStart w:id="0" w:name="9137057063861955992"/>
      <w:bookmarkEnd w:id="0"/>
      <w:r w:rsidRPr="00CC792B">
        <w:rPr>
          <w:rFonts w:ascii="Arial" w:eastAsia="Times New Roman" w:hAnsi="Arial" w:cs="Arial"/>
          <w:b/>
          <w:bCs/>
          <w:color w:val="222222"/>
          <w:kern w:val="0"/>
          <w:sz w:val="33"/>
          <w:szCs w:val="33"/>
          <w:lang w:eastAsia="es-MX"/>
          <w14:ligatures w14:val="none"/>
        </w:rPr>
        <w:t>CURAS CASADOS ¿POR QUÉ NO? Juan Cejudo</w:t>
      </w:r>
    </w:p>
    <w:p w:rsidR="00CC792B" w:rsidRPr="00CC792B" w:rsidRDefault="00CC792B" w:rsidP="00CC792B">
      <w:pPr>
        <w:shd w:val="clear" w:color="auto" w:fill="FFFFFF"/>
        <w:jc w:val="center"/>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noProof/>
          <w:color w:val="2288BB"/>
          <w:kern w:val="0"/>
          <w:sz w:val="20"/>
          <w:szCs w:val="20"/>
          <w:lang w:eastAsia="es-MX"/>
          <w14:ligatures w14:val="none"/>
        </w:rPr>
        <w:drawing>
          <wp:inline distT="0" distB="0" distL="0" distR="0">
            <wp:extent cx="5612130" cy="3152775"/>
            <wp:effectExtent l="0" t="0" r="1270" b="0"/>
            <wp:docPr id="450760681" name="Imagen 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3152775"/>
                    </a:xfrm>
                    <a:prstGeom prst="rect">
                      <a:avLst/>
                    </a:prstGeom>
                    <a:noFill/>
                    <a:ln>
                      <a:noFill/>
                    </a:ln>
                  </pic:spPr>
                </pic:pic>
              </a:graphicData>
            </a:graphic>
          </wp:inline>
        </w:drawing>
      </w:r>
    </w:p>
    <w:p w:rsidR="00CC792B" w:rsidRPr="00CC792B" w:rsidRDefault="00CC792B" w:rsidP="00CC792B">
      <w:pPr>
        <w:shd w:val="clear" w:color="auto" w:fill="FFFFFF"/>
        <w:spacing w:after="240"/>
        <w:rPr>
          <w:rFonts w:ascii="Arial" w:eastAsia="Times New Roman" w:hAnsi="Arial" w:cs="Arial"/>
          <w:color w:val="222222"/>
          <w:kern w:val="0"/>
          <w:sz w:val="20"/>
          <w:szCs w:val="20"/>
          <w:lang w:eastAsia="es-MX"/>
          <w14:ligatures w14:val="none"/>
        </w:rPr>
      </w:pP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Somos muchos los que desde hace muchos años venimos defendiendo que el celibato, que hoy es obligatorio para los curas, debe ser opcional. Pero no somos sólo los que pertenecemos  a MOCEOP quienes defendemos esta postura.</w:t>
      </w:r>
    </w:p>
    <w:p w:rsidR="00CC792B" w:rsidRPr="00CC792B" w:rsidRDefault="00CC792B" w:rsidP="00CC792B">
      <w:pPr>
        <w:shd w:val="clear" w:color="auto" w:fill="FFFFFF"/>
        <w:jc w:val="center"/>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noProof/>
          <w:color w:val="2288BB"/>
          <w:kern w:val="0"/>
          <w:sz w:val="20"/>
          <w:szCs w:val="20"/>
          <w:lang w:eastAsia="es-MX"/>
          <w14:ligatures w14:val="none"/>
        </w:rPr>
        <w:drawing>
          <wp:inline distT="0" distB="0" distL="0" distR="0">
            <wp:extent cx="5612130" cy="1651635"/>
            <wp:effectExtent l="0" t="0" r="1270" b="0"/>
            <wp:docPr id="529708519" name="Imagen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1651635"/>
                    </a:xfrm>
                    <a:prstGeom prst="rect">
                      <a:avLst/>
                    </a:prstGeom>
                    <a:noFill/>
                    <a:ln>
                      <a:noFill/>
                    </a:ln>
                  </pic:spPr>
                </pic:pic>
              </a:graphicData>
            </a:graphic>
          </wp:inline>
        </w:drawing>
      </w:r>
    </w:p>
    <w:p w:rsidR="00CC792B" w:rsidRPr="00CC792B" w:rsidRDefault="00CC792B" w:rsidP="00CC792B">
      <w:pPr>
        <w:shd w:val="clear" w:color="auto" w:fill="FFFFFF"/>
        <w:spacing w:after="240"/>
        <w:rPr>
          <w:rFonts w:ascii="Arial" w:eastAsia="Times New Roman" w:hAnsi="Arial" w:cs="Arial"/>
          <w:color w:val="222222"/>
          <w:kern w:val="0"/>
          <w:sz w:val="20"/>
          <w:szCs w:val="20"/>
          <w:lang w:eastAsia="es-MX"/>
          <w14:ligatures w14:val="none"/>
        </w:rPr>
      </w:pP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lastRenderedPageBreak/>
        <w:t>No son pocos los obispos que también lo defienden, como el obispo de Amberes, que se ha dado de plazo hasta el año 2028 para empezar a ordenar hombres casados. </w:t>
      </w: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También hace sólo unos días el arzobispo de Bruselas decía : "Los sacerdotes casados serían un enriquecimiento para la Iglesia". Aunque muchos decimos "los sacerdotes casados "son" un enriquecimiento para la Iglesia", puesto que hay hoy en el Mundo cerca de 100.000 sacerdotes casados, casi un 25/30% del total, un gran número de ellos que siguen intacta con su vocación y compromiso cristiano.</w:t>
      </w:r>
    </w:p>
    <w:tbl>
      <w:tblPr>
        <w:tblW w:w="0" w:type="auto"/>
        <w:jc w:val="center"/>
        <w:tblCellSpacing w:w="0" w:type="dxa"/>
        <w:tblBorders>
          <w:top w:val="single" w:sz="6" w:space="0" w:color="EEEEEE"/>
          <w:left w:val="single" w:sz="6" w:space="0" w:color="EEEEEE"/>
          <w:bottom w:val="single" w:sz="6" w:space="0" w:color="EEEEEE"/>
          <w:right w:val="single" w:sz="6" w:space="0" w:color="EEEEEE"/>
        </w:tblBorders>
        <w:shd w:val="clear" w:color="auto" w:fill="FFFFFF"/>
        <w:tblCellMar>
          <w:top w:w="75" w:type="dxa"/>
          <w:left w:w="75" w:type="dxa"/>
          <w:bottom w:w="75" w:type="dxa"/>
          <w:right w:w="75" w:type="dxa"/>
        </w:tblCellMar>
        <w:tblLook w:val="04A0" w:firstRow="1" w:lastRow="0" w:firstColumn="1" w:lastColumn="0" w:noHBand="0" w:noVBand="1"/>
      </w:tblPr>
      <w:tblGrid>
        <w:gridCol w:w="8822"/>
      </w:tblGrid>
      <w:tr w:rsidR="00CC792B" w:rsidRPr="00CC792B" w:rsidTr="00CC792B">
        <w:trPr>
          <w:tblCellSpacing w:w="0" w:type="dxa"/>
          <w:jc w:val="center"/>
        </w:trPr>
        <w:tc>
          <w:tcPr>
            <w:tcW w:w="0" w:type="auto"/>
            <w:shd w:val="clear" w:color="auto" w:fill="FFFFFF"/>
            <w:vAlign w:val="center"/>
            <w:hideMark/>
          </w:tcPr>
          <w:p w:rsidR="00CC792B" w:rsidRPr="00CC792B" w:rsidRDefault="00CC792B" w:rsidP="00CC792B">
            <w:pPr>
              <w:jc w:val="center"/>
              <w:rPr>
                <w:rFonts w:ascii="Times New Roman" w:eastAsia="Times New Roman" w:hAnsi="Times New Roman" w:cs="Times New Roman"/>
                <w:color w:val="222222"/>
                <w:kern w:val="0"/>
                <w:lang w:eastAsia="es-MX"/>
                <w14:ligatures w14:val="none"/>
              </w:rPr>
            </w:pPr>
            <w:r w:rsidRPr="00CC792B">
              <w:rPr>
                <w:rFonts w:ascii="Times New Roman" w:eastAsia="Times New Roman" w:hAnsi="Times New Roman" w:cs="Times New Roman"/>
                <w:noProof/>
                <w:color w:val="2288BB"/>
                <w:kern w:val="0"/>
                <w:lang w:eastAsia="es-MX"/>
                <w14:ligatures w14:val="none"/>
              </w:rPr>
              <w:drawing>
                <wp:inline distT="0" distB="0" distL="0" distR="0">
                  <wp:extent cx="5612130" cy="3164205"/>
                  <wp:effectExtent l="0" t="0" r="1270" b="0"/>
                  <wp:docPr id="486745854" name="Imagen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164205"/>
                          </a:xfrm>
                          <a:prstGeom prst="rect">
                            <a:avLst/>
                          </a:prstGeom>
                          <a:noFill/>
                          <a:ln>
                            <a:noFill/>
                          </a:ln>
                        </pic:spPr>
                      </pic:pic>
                    </a:graphicData>
                  </a:graphic>
                </wp:inline>
              </w:drawing>
            </w:r>
          </w:p>
        </w:tc>
      </w:tr>
      <w:tr w:rsidR="00CC792B" w:rsidRPr="00CC792B" w:rsidTr="00CC792B">
        <w:trPr>
          <w:tblCellSpacing w:w="0" w:type="dxa"/>
          <w:jc w:val="center"/>
        </w:trPr>
        <w:tc>
          <w:tcPr>
            <w:tcW w:w="0" w:type="auto"/>
            <w:shd w:val="clear" w:color="auto" w:fill="FFFFFF"/>
            <w:vAlign w:val="center"/>
            <w:hideMark/>
          </w:tcPr>
          <w:p w:rsidR="00CC792B" w:rsidRPr="00CC792B" w:rsidRDefault="00CC792B" w:rsidP="00CC792B">
            <w:pPr>
              <w:jc w:val="center"/>
              <w:rPr>
                <w:rFonts w:ascii="Times New Roman" w:eastAsia="Times New Roman" w:hAnsi="Times New Roman" w:cs="Times New Roman"/>
                <w:color w:val="222222"/>
                <w:kern w:val="0"/>
                <w:sz w:val="16"/>
                <w:szCs w:val="16"/>
                <w:lang w:eastAsia="es-MX"/>
                <w14:ligatures w14:val="none"/>
              </w:rPr>
            </w:pPr>
            <w:r w:rsidRPr="00CC792B">
              <w:rPr>
                <w:rFonts w:ascii="Times New Roman" w:eastAsia="Times New Roman" w:hAnsi="Times New Roman" w:cs="Times New Roman"/>
                <w:color w:val="222222"/>
                <w:kern w:val="0"/>
                <w:sz w:val="16"/>
                <w:szCs w:val="16"/>
                <w:lang w:eastAsia="es-MX"/>
                <w14:ligatures w14:val="none"/>
              </w:rPr>
              <w:t xml:space="preserve">Arzobispo de Bruselas Luc </w:t>
            </w:r>
            <w:proofErr w:type="spellStart"/>
            <w:r w:rsidRPr="00CC792B">
              <w:rPr>
                <w:rFonts w:ascii="Times New Roman" w:eastAsia="Times New Roman" w:hAnsi="Times New Roman" w:cs="Times New Roman"/>
                <w:color w:val="222222"/>
                <w:kern w:val="0"/>
                <w:sz w:val="16"/>
                <w:szCs w:val="16"/>
                <w:lang w:eastAsia="es-MX"/>
                <w14:ligatures w14:val="none"/>
              </w:rPr>
              <w:t>Tirlenden</w:t>
            </w:r>
            <w:proofErr w:type="spellEnd"/>
          </w:p>
        </w:tc>
      </w:tr>
    </w:tbl>
    <w:p w:rsidR="00CC792B" w:rsidRPr="00CC792B" w:rsidRDefault="00CC792B" w:rsidP="00CC792B">
      <w:pPr>
        <w:shd w:val="clear" w:color="auto" w:fill="FFFFFF"/>
        <w:spacing w:after="240"/>
        <w:rPr>
          <w:rFonts w:ascii="Arial" w:eastAsia="Times New Roman" w:hAnsi="Arial" w:cs="Arial"/>
          <w:color w:val="222222"/>
          <w:kern w:val="0"/>
          <w:sz w:val="20"/>
          <w:szCs w:val="20"/>
          <w:lang w:eastAsia="es-MX"/>
          <w14:ligatures w14:val="none"/>
        </w:rPr>
      </w:pP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 xml:space="preserve">Y añadía el arzobispo que esta práctica de los primeros siglos de la Iglesia la siguen manteniendo </w:t>
      </w:r>
      <w:r w:rsidRPr="00CC792B">
        <w:rPr>
          <w:rFonts w:ascii="Arial" w:eastAsia="Times New Roman" w:hAnsi="Arial" w:cs="Arial"/>
          <w:b/>
          <w:bCs/>
          <w:color w:val="2B00FE"/>
          <w:kern w:val="0"/>
          <w:sz w:val="36"/>
          <w:szCs w:val="36"/>
          <w:lang w:eastAsia="es-MX"/>
          <w14:ligatures w14:val="none"/>
        </w:rPr>
        <w:lastRenderedPageBreak/>
        <w:t>en las iglesias orientales, donde el 90% de los sacerdotes están casados. </w:t>
      </w: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Los obispos belgas, como otros,  propusieron al Sínodo de los obispos que se discutiera esta posibilidad en la Iglesia. Pero el tema quedó aparcado.</w:t>
      </w: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Aunque Jesús no estuvo casado sí lo estuvieron sus apóstoles. El primer papa Pedro estuvo casado. Jesús curó a su suegra.</w:t>
      </w: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 xml:space="preserve">Y esta práctica estuvo vigente en la Iglesia hasta el siglo XII, aunque no hubo una legislación clara y definitiva hasta el Concilio de Trento en el s. XVI, como dice el famoso teólogo José </w:t>
      </w:r>
      <w:proofErr w:type="spellStart"/>
      <w:r w:rsidRPr="00CC792B">
        <w:rPr>
          <w:rFonts w:ascii="Arial" w:eastAsia="Times New Roman" w:hAnsi="Arial" w:cs="Arial"/>
          <w:b/>
          <w:bCs/>
          <w:color w:val="2B00FE"/>
          <w:kern w:val="0"/>
          <w:sz w:val="36"/>
          <w:szCs w:val="36"/>
          <w:lang w:eastAsia="es-MX"/>
          <w14:ligatures w14:val="none"/>
        </w:rPr>
        <w:t>Mª</w:t>
      </w:r>
      <w:proofErr w:type="spellEnd"/>
      <w:r w:rsidRPr="00CC792B">
        <w:rPr>
          <w:rFonts w:ascii="Arial" w:eastAsia="Times New Roman" w:hAnsi="Arial" w:cs="Arial"/>
          <w:b/>
          <w:bCs/>
          <w:color w:val="2B00FE"/>
          <w:kern w:val="0"/>
          <w:sz w:val="36"/>
          <w:szCs w:val="36"/>
          <w:lang w:eastAsia="es-MX"/>
          <w14:ligatures w14:val="none"/>
        </w:rPr>
        <w:t xml:space="preserve"> Castillo.</w:t>
      </w:r>
    </w:p>
    <w:p w:rsidR="00CC792B" w:rsidRPr="00CC792B" w:rsidRDefault="00CC792B" w:rsidP="00CC792B">
      <w:pPr>
        <w:shd w:val="clear" w:color="auto" w:fill="FFFFFF"/>
        <w:jc w:val="center"/>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noProof/>
          <w:color w:val="2288BB"/>
          <w:kern w:val="0"/>
          <w:sz w:val="20"/>
          <w:szCs w:val="20"/>
          <w:lang w:eastAsia="es-MX"/>
          <w14:ligatures w14:val="none"/>
        </w:rPr>
        <w:drawing>
          <wp:inline distT="0" distB="0" distL="0" distR="0">
            <wp:extent cx="5612130" cy="2810510"/>
            <wp:effectExtent l="0" t="0" r="1270" b="0"/>
            <wp:docPr id="383877971" name="Imagen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810510"/>
                    </a:xfrm>
                    <a:prstGeom prst="rect">
                      <a:avLst/>
                    </a:prstGeom>
                    <a:noFill/>
                    <a:ln>
                      <a:noFill/>
                    </a:ln>
                  </pic:spPr>
                </pic:pic>
              </a:graphicData>
            </a:graphic>
          </wp:inline>
        </w:drawing>
      </w:r>
    </w:p>
    <w:p w:rsidR="00CC792B" w:rsidRPr="00CC792B" w:rsidRDefault="00CC792B" w:rsidP="00CC792B">
      <w:pPr>
        <w:shd w:val="clear" w:color="auto" w:fill="FFFFFF"/>
        <w:spacing w:after="240"/>
        <w:rPr>
          <w:rFonts w:ascii="Arial" w:eastAsia="Times New Roman" w:hAnsi="Arial" w:cs="Arial"/>
          <w:color w:val="222222"/>
          <w:kern w:val="0"/>
          <w:sz w:val="20"/>
          <w:szCs w:val="20"/>
          <w:lang w:eastAsia="es-MX"/>
          <w14:ligatures w14:val="none"/>
        </w:rPr>
      </w:pP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 xml:space="preserve">En todas las encuestas que se han hecho, un gran porcentaje de personas (70-75%) consideran que los curas deberían estar casados si quieren. </w:t>
      </w:r>
      <w:r w:rsidRPr="00CC792B">
        <w:rPr>
          <w:rFonts w:ascii="Arial" w:eastAsia="Times New Roman" w:hAnsi="Arial" w:cs="Arial"/>
          <w:b/>
          <w:bCs/>
          <w:color w:val="2B00FE"/>
          <w:kern w:val="0"/>
          <w:sz w:val="36"/>
          <w:szCs w:val="36"/>
          <w:lang w:eastAsia="es-MX"/>
          <w14:ligatures w14:val="none"/>
        </w:rPr>
        <w:lastRenderedPageBreak/>
        <w:t xml:space="preserve">Posiblemente </w:t>
      </w:r>
      <w:proofErr w:type="spellStart"/>
      <w:r w:rsidRPr="00CC792B">
        <w:rPr>
          <w:rFonts w:ascii="Arial" w:eastAsia="Times New Roman" w:hAnsi="Arial" w:cs="Arial"/>
          <w:b/>
          <w:bCs/>
          <w:color w:val="2B00FE"/>
          <w:kern w:val="0"/>
          <w:sz w:val="36"/>
          <w:szCs w:val="36"/>
          <w:lang w:eastAsia="es-MX"/>
          <w14:ligatures w14:val="none"/>
        </w:rPr>
        <w:t>ésto</w:t>
      </w:r>
      <w:proofErr w:type="spellEnd"/>
      <w:r w:rsidRPr="00CC792B">
        <w:rPr>
          <w:rFonts w:ascii="Arial" w:eastAsia="Times New Roman" w:hAnsi="Arial" w:cs="Arial"/>
          <w:b/>
          <w:bCs/>
          <w:color w:val="2B00FE"/>
          <w:kern w:val="0"/>
          <w:sz w:val="36"/>
          <w:szCs w:val="36"/>
          <w:lang w:eastAsia="es-MX"/>
          <w14:ligatures w14:val="none"/>
        </w:rPr>
        <w:t xml:space="preserve"> evitaría no pocos problemas de desviación sexual de los curas como estamos viendo y estarían mucho mejor integrados en la sociedad.</w:t>
      </w: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El mismo papa Francisco reconoció que el celibato obligatorio no es un dogma y que la Iglesia en cualquier momento podría cambiar esta norma.</w:t>
      </w:r>
    </w:p>
    <w:p w:rsidR="00CC792B" w:rsidRPr="00CC792B" w:rsidRDefault="00CC792B" w:rsidP="00CC792B">
      <w:pPr>
        <w:shd w:val="clear" w:color="auto" w:fill="FFFFFF"/>
        <w:jc w:val="center"/>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noProof/>
          <w:color w:val="2288BB"/>
          <w:kern w:val="0"/>
          <w:sz w:val="20"/>
          <w:szCs w:val="20"/>
          <w:lang w:eastAsia="es-MX"/>
          <w14:ligatures w14:val="none"/>
        </w:rPr>
        <w:drawing>
          <wp:inline distT="0" distB="0" distL="0" distR="0">
            <wp:extent cx="3467735" cy="5513705"/>
            <wp:effectExtent l="0" t="0" r="0" b="0"/>
            <wp:docPr id="800912939" name="Imagen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7735" cy="5513705"/>
                    </a:xfrm>
                    <a:prstGeom prst="rect">
                      <a:avLst/>
                    </a:prstGeom>
                    <a:noFill/>
                    <a:ln>
                      <a:noFill/>
                    </a:ln>
                  </pic:spPr>
                </pic:pic>
              </a:graphicData>
            </a:graphic>
          </wp:inline>
        </w:drawing>
      </w:r>
    </w:p>
    <w:p w:rsidR="00CC792B" w:rsidRPr="00CC792B" w:rsidRDefault="00CC792B" w:rsidP="00CC792B">
      <w:pPr>
        <w:shd w:val="clear" w:color="auto" w:fill="FFFFFF"/>
        <w:spacing w:after="240"/>
        <w:rPr>
          <w:rFonts w:ascii="Arial" w:eastAsia="Times New Roman" w:hAnsi="Arial" w:cs="Arial"/>
          <w:color w:val="222222"/>
          <w:kern w:val="0"/>
          <w:sz w:val="20"/>
          <w:szCs w:val="20"/>
          <w:lang w:eastAsia="es-MX"/>
          <w14:ligatures w14:val="none"/>
        </w:rPr>
      </w:pP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lastRenderedPageBreak/>
        <w:t>¿Esto resuelve el problema de la Iglesia ? Evidentemente que no. La Iglesia necesita reformas muy profundas en su estructura de funcionamiento más acordes con los valores del Evangelio. </w:t>
      </w: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 xml:space="preserve">Sin autoritarismo, sin riquezas, sin clericalismo, con una liturgia actualizada y adaptada a los tiempos presentes que no recuerden la Edad Media, con espíritu sinodal y amplia participación de laicos y especialmente dando un mayor protagonismo a las mujeres, hoy marginadas, porque no pueden acceder a las mismas responsabilidades eclesiales que los hombres: </w:t>
      </w:r>
      <w:proofErr w:type="spellStart"/>
      <w:r w:rsidRPr="00CC792B">
        <w:rPr>
          <w:rFonts w:ascii="Arial" w:eastAsia="Times New Roman" w:hAnsi="Arial" w:cs="Arial"/>
          <w:b/>
          <w:bCs/>
          <w:color w:val="2B00FE"/>
          <w:kern w:val="0"/>
          <w:sz w:val="36"/>
          <w:szCs w:val="36"/>
          <w:lang w:eastAsia="es-MX"/>
          <w14:ligatures w14:val="none"/>
        </w:rPr>
        <w:t>diáconado</w:t>
      </w:r>
      <w:proofErr w:type="spellEnd"/>
      <w:r w:rsidRPr="00CC792B">
        <w:rPr>
          <w:rFonts w:ascii="Arial" w:eastAsia="Times New Roman" w:hAnsi="Arial" w:cs="Arial"/>
          <w:b/>
          <w:bCs/>
          <w:color w:val="2B00FE"/>
          <w:kern w:val="0"/>
          <w:sz w:val="36"/>
          <w:szCs w:val="36"/>
          <w:lang w:eastAsia="es-MX"/>
          <w14:ligatures w14:val="none"/>
        </w:rPr>
        <w:t>, presbiterado, episcopado, papado...</w:t>
      </w:r>
    </w:p>
    <w:p w:rsidR="00CC792B" w:rsidRPr="00CC792B" w:rsidRDefault="00CC792B" w:rsidP="00CC792B">
      <w:pPr>
        <w:shd w:val="clear" w:color="auto" w:fill="FFFFFF"/>
        <w:jc w:val="center"/>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noProof/>
          <w:color w:val="2288BB"/>
          <w:kern w:val="0"/>
          <w:sz w:val="20"/>
          <w:szCs w:val="20"/>
          <w:lang w:eastAsia="es-MX"/>
          <w14:ligatures w14:val="none"/>
        </w:rPr>
        <w:drawing>
          <wp:inline distT="0" distB="0" distL="0" distR="0">
            <wp:extent cx="5612130" cy="3154680"/>
            <wp:effectExtent l="0" t="0" r="1270" b="0"/>
            <wp:docPr id="334306387" name="Imagen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3154680"/>
                    </a:xfrm>
                    <a:prstGeom prst="rect">
                      <a:avLst/>
                    </a:prstGeom>
                    <a:noFill/>
                    <a:ln>
                      <a:noFill/>
                    </a:ln>
                  </pic:spPr>
                </pic:pic>
              </a:graphicData>
            </a:graphic>
          </wp:inline>
        </w:drawing>
      </w:r>
    </w:p>
    <w:p w:rsidR="00CC792B" w:rsidRPr="00CC792B" w:rsidRDefault="00CC792B" w:rsidP="00CC792B">
      <w:pPr>
        <w:shd w:val="clear" w:color="auto" w:fill="FFFFFF"/>
        <w:spacing w:after="240"/>
        <w:rPr>
          <w:rFonts w:ascii="Arial" w:eastAsia="Times New Roman" w:hAnsi="Arial" w:cs="Arial"/>
          <w:color w:val="222222"/>
          <w:kern w:val="0"/>
          <w:sz w:val="20"/>
          <w:szCs w:val="20"/>
          <w:lang w:eastAsia="es-MX"/>
          <w14:ligatures w14:val="none"/>
        </w:rPr>
      </w:pP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 xml:space="preserve">Y sobre todo, una Iglesia que esté al servicio de los </w:t>
      </w:r>
      <w:proofErr w:type="spellStart"/>
      <w:r w:rsidRPr="00CC792B">
        <w:rPr>
          <w:rFonts w:ascii="Arial" w:eastAsia="Times New Roman" w:hAnsi="Arial" w:cs="Arial"/>
          <w:b/>
          <w:bCs/>
          <w:color w:val="2B00FE"/>
          <w:kern w:val="0"/>
          <w:sz w:val="36"/>
          <w:szCs w:val="36"/>
          <w:lang w:eastAsia="es-MX"/>
          <w14:ligatures w14:val="none"/>
        </w:rPr>
        <w:t>mas</w:t>
      </w:r>
      <w:proofErr w:type="spellEnd"/>
      <w:r w:rsidRPr="00CC792B">
        <w:rPr>
          <w:rFonts w:ascii="Arial" w:eastAsia="Times New Roman" w:hAnsi="Arial" w:cs="Arial"/>
          <w:b/>
          <w:bCs/>
          <w:color w:val="2B00FE"/>
          <w:kern w:val="0"/>
          <w:sz w:val="36"/>
          <w:szCs w:val="36"/>
          <w:lang w:eastAsia="es-MX"/>
          <w14:ligatures w14:val="none"/>
        </w:rPr>
        <w:t xml:space="preserve"> pobres y comprometida con sus causas, para </w:t>
      </w:r>
      <w:r w:rsidRPr="00CC792B">
        <w:rPr>
          <w:rFonts w:ascii="Arial" w:eastAsia="Times New Roman" w:hAnsi="Arial" w:cs="Arial"/>
          <w:b/>
          <w:bCs/>
          <w:color w:val="2B00FE"/>
          <w:kern w:val="0"/>
          <w:sz w:val="36"/>
          <w:szCs w:val="36"/>
          <w:lang w:eastAsia="es-MX"/>
          <w14:ligatures w14:val="none"/>
        </w:rPr>
        <w:lastRenderedPageBreak/>
        <w:t>lograr en el Mundo  una mayor justicia, igualdad, solidaridad, amor y paz.</w:t>
      </w: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p>
    <w:p w:rsidR="00CC792B" w:rsidRPr="00CC792B" w:rsidRDefault="00CC792B" w:rsidP="00CC792B">
      <w:pPr>
        <w:shd w:val="clear" w:color="auto" w:fill="FFFFFF"/>
        <w:spacing w:before="100" w:beforeAutospacing="1" w:after="100" w:afterAutospacing="1"/>
        <w:rPr>
          <w:rFonts w:ascii="Arial" w:eastAsia="Times New Roman" w:hAnsi="Arial" w:cs="Arial"/>
          <w:color w:val="222222"/>
          <w:kern w:val="0"/>
          <w:sz w:val="20"/>
          <w:szCs w:val="20"/>
          <w:lang w:eastAsia="es-MX"/>
          <w14:ligatures w14:val="none"/>
        </w:rPr>
      </w:pPr>
      <w:r w:rsidRPr="00CC792B">
        <w:rPr>
          <w:rFonts w:ascii="Arial" w:eastAsia="Times New Roman" w:hAnsi="Arial" w:cs="Arial"/>
          <w:b/>
          <w:bCs/>
          <w:color w:val="2B00FE"/>
          <w:kern w:val="0"/>
          <w:sz w:val="36"/>
          <w:szCs w:val="36"/>
          <w:lang w:eastAsia="es-MX"/>
          <w14:ligatures w14:val="none"/>
        </w:rPr>
        <w:t>Pero que hubiera curas casados sería un primer paso importante para ir normalizando esas estructuras de la Iglesia tan caducas.</w:t>
      </w:r>
    </w:p>
    <w:p w:rsidR="00CC792B" w:rsidRDefault="00CC792B"/>
    <w:p w:rsidR="00CC792B" w:rsidRDefault="00CC792B"/>
    <w:sectPr w:rsidR="00CC79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2B"/>
    <w:rsid w:val="00522242"/>
    <w:rsid w:val="0074717C"/>
    <w:rsid w:val="00CC79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EB1D692"/>
  <w15:chartTrackingRefBased/>
  <w15:docId w15:val="{D30157A3-4EDD-2144-9B70-306FD1AB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CC792B"/>
    <w:pPr>
      <w:spacing w:before="100" w:beforeAutospacing="1" w:after="100" w:afterAutospacing="1"/>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CC792B"/>
    <w:pPr>
      <w:spacing w:before="100" w:beforeAutospacing="1" w:after="100" w:afterAutospacing="1"/>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C792B"/>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CC792B"/>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CC792B"/>
    <w:pPr>
      <w:spacing w:before="100" w:beforeAutospacing="1" w:after="100" w:afterAutospacing="1"/>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074403">
      <w:bodyDiv w:val="1"/>
      <w:marLeft w:val="0"/>
      <w:marRight w:val="0"/>
      <w:marTop w:val="0"/>
      <w:marBottom w:val="0"/>
      <w:divBdr>
        <w:top w:val="none" w:sz="0" w:space="0" w:color="auto"/>
        <w:left w:val="none" w:sz="0" w:space="0" w:color="auto"/>
        <w:bottom w:val="none" w:sz="0" w:space="0" w:color="auto"/>
        <w:right w:val="none" w:sz="0" w:space="0" w:color="auto"/>
      </w:divBdr>
      <w:divsChild>
        <w:div w:id="985664916">
          <w:marLeft w:val="0"/>
          <w:marRight w:val="0"/>
          <w:marTop w:val="0"/>
          <w:marBottom w:val="0"/>
          <w:divBdr>
            <w:top w:val="none" w:sz="0" w:space="0" w:color="auto"/>
            <w:left w:val="none" w:sz="0" w:space="0" w:color="auto"/>
            <w:bottom w:val="none" w:sz="0" w:space="0" w:color="auto"/>
            <w:right w:val="none" w:sz="0" w:space="0" w:color="auto"/>
          </w:divBdr>
          <w:divsChild>
            <w:div w:id="1414936665">
              <w:marLeft w:val="0"/>
              <w:marRight w:val="0"/>
              <w:marTop w:val="0"/>
              <w:marBottom w:val="0"/>
              <w:divBdr>
                <w:top w:val="none" w:sz="0" w:space="0" w:color="auto"/>
                <w:left w:val="none" w:sz="0" w:space="0" w:color="auto"/>
                <w:bottom w:val="none" w:sz="0" w:space="0" w:color="auto"/>
                <w:right w:val="none" w:sz="0" w:space="0" w:color="auto"/>
              </w:divBdr>
              <w:divsChild>
                <w:div w:id="660088490">
                  <w:marLeft w:val="0"/>
                  <w:marRight w:val="0"/>
                  <w:marTop w:val="0"/>
                  <w:marBottom w:val="375"/>
                  <w:divBdr>
                    <w:top w:val="none" w:sz="0" w:space="0" w:color="auto"/>
                    <w:left w:val="none" w:sz="0" w:space="0" w:color="auto"/>
                    <w:bottom w:val="none" w:sz="0" w:space="0" w:color="auto"/>
                    <w:right w:val="none" w:sz="0" w:space="0" w:color="auto"/>
                  </w:divBdr>
                  <w:divsChild>
                    <w:div w:id="18825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ger.googleusercontent.com/img/b/R29vZ2xl/AVvXsEhAPzdL4zIshJIEmXLjMLBufA7_gzEiwQMp8SvtyGAmJFUqm8y-FMRBhH3DYqokSsrG3d1zjYg7X3GdhowysjsE8SQZqlGchMIaT6EAoO-E2dB2SmCtABS33CzFZNNeEXQqffTYJcRy-a2JwQMJRPrCc86n066SldLmhXYcUk9fklXssgwRVzIbA2xd89_C/s1600/arzobispo%20Bruselas%20Luc%20Terlinden.webp"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blogger.googleusercontent.com/img/b/R29vZ2xl/AVvXsEiS2hth-AucmzDOZaOQ02xu_YTKnHykc6Z-2Am_vniEu-YW1fbQV_MgQu4IDG531UeuV9QTGAeI83oWGHAw0dlxUnuxtgl5DQELzRDi8tYF2svisMSDUT9zDHAx5AiGv088Txf5LtXu3Exph0RWK-Jv-xXhPDhYdu8vLqPUVT91UhAf8vPEf9j4asMUUjEA/s283/Papa%20Francisco%2063.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logger.googleusercontent.com/img/b/R29vZ2xl/AVvXsEiZUMI5-e45AHRWpyoKfvoOJVDjLD2_AUAjCk3PY-Wt7cNRsrT5CD7Uv6i3jbOSNZH3NG7C-azQb4wo4Mn2O7a-0vMpySerqa-KeHA93oJEXPyFQwb6pDP35UjOHHHS46pxcQs1VlIRn0nM6BWdST_JjaZgfV41zs-kXVZvQa7kIPsApD2zSR1E2khd07L_/s692/Moceop.pn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s://blogger.googleusercontent.com/img/b/R29vZ2xl/AVvXsEjMhUwMCorjJhpI4YMkt-MIb-s98J9Ldr05qP06Or0qUNXqHybedgbcAntaZZZVT0dDcvMEL9ENigQeCo4IATNcDsat1QEc3uK4oHFWXuyl6d1dSSkB_FVWLo67giCyXc60zCAaimmdKFdGLzRSOOPzjqMENTsko-OGgZbp6aQDSMdc6e5f8gSe9MBmF-bV/s560/Castillo.jpg" TargetMode="External"/><Relationship Id="rId4" Type="http://schemas.openxmlformats.org/officeDocument/2006/relationships/hyperlink" Target="https://blogger.googleusercontent.com/img/b/R29vZ2xl/AVvXsEjWDGw8IZyCXANAVvH_gEiTiPlqYNmcHa9Ig0NcaR4FgaV2447uXqkTD1oRDoaHB04iRtksDWRaijbDCZ-1VHADT8Aum_s83YUpD3pDpbaZATZQT8_MzFKvG8I8xQn9j105ejDo_YRohigE6ik8YE2SmtmynBnw-GNc1A-5EppvoumFONjDnJWlbw7PV7oW/s660/curas%20casados.jpg" TargetMode="External"/><Relationship Id="rId9" Type="http://schemas.openxmlformats.org/officeDocument/2006/relationships/image" Target="media/image3.jpeg"/><Relationship Id="rId14" Type="http://schemas.openxmlformats.org/officeDocument/2006/relationships/hyperlink" Target="https://blogger.googleusercontent.com/img/b/R29vZ2xl/AVvXsEhnsX61UqIWAFuXMX6LcYp01aqfn081ocaNQNGetK0HVCda0sxoQ2lxFB4wINV_IUm0dFoOOEcitvzsnhPgsVDCZUd2N26g2zYspVFNNQk2z6ANXFVT3qqSokH-1b-rGjDkeH76e614IMZNZNEY6UrrDO4IuD21qx4PPQZM1rldmnQmQNiRuH96x-0xXObn/s667/Sinodalidad.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443</Words>
  <Characters>2442</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Elizalde</dc:creator>
  <cp:keywords/>
  <dc:description/>
  <cp:lastModifiedBy>Oscar Elizalde</cp:lastModifiedBy>
  <cp:revision>1</cp:revision>
  <dcterms:created xsi:type="dcterms:W3CDTF">2026-07-26T01:50:00Z</dcterms:created>
  <dcterms:modified xsi:type="dcterms:W3CDTF">2026-07-26T01:50:00Z</dcterms:modified>
</cp:coreProperties>
</file>