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2448" w14:textId="77777777" w:rsidR="00A13A02" w:rsidRDefault="00A13A02" w:rsidP="00A13A02">
      <w:pPr>
        <w:pStyle w:val="Prrafodelista"/>
        <w:spacing w:line="240" w:lineRule="auto"/>
        <w:ind w:left="567" w:hanging="283"/>
        <w:jc w:val="center"/>
        <w:rPr>
          <w:b/>
          <w:color w:val="C00000"/>
          <w:sz w:val="32"/>
          <w:szCs w:val="32"/>
        </w:rPr>
      </w:pPr>
      <w:r>
        <w:rPr>
          <w:noProof/>
          <w:lang w:eastAsia="es-PE"/>
        </w:rPr>
        <w:drawing>
          <wp:anchor distT="0" distB="0" distL="114300" distR="114300" simplePos="0" relativeHeight="251659264" behindDoc="0" locked="0" layoutInCell="1" allowOverlap="1" wp14:anchorId="73D3C77A" wp14:editId="50A9CDF0">
            <wp:simplePos x="0" y="0"/>
            <wp:positionH relativeFrom="column">
              <wp:posOffset>-1080135</wp:posOffset>
            </wp:positionH>
            <wp:positionV relativeFrom="paragraph">
              <wp:posOffset>83820</wp:posOffset>
            </wp:positionV>
            <wp:extent cx="7619365" cy="2720975"/>
            <wp:effectExtent l="0" t="0" r="635" b="0"/>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9365" cy="2720975"/>
                    </a:xfrm>
                    <a:prstGeom prst="rect">
                      <a:avLst/>
                    </a:prstGeom>
                    <a:noFill/>
                  </pic:spPr>
                </pic:pic>
              </a:graphicData>
            </a:graphic>
            <wp14:sizeRelH relativeFrom="page">
              <wp14:pctWidth>0</wp14:pctWidth>
            </wp14:sizeRelH>
            <wp14:sizeRelV relativeFrom="page">
              <wp14:pctHeight>0</wp14:pctHeight>
            </wp14:sizeRelV>
          </wp:anchor>
        </w:drawing>
      </w:r>
      <w:r>
        <w:rPr>
          <w:b/>
          <w:color w:val="C00000"/>
          <w:sz w:val="32"/>
          <w:szCs w:val="32"/>
        </w:rPr>
        <w:t xml:space="preserve"> 3 </w:t>
      </w:r>
      <w:r w:rsidR="00011E8A">
        <w:rPr>
          <w:b/>
          <w:color w:val="C00000"/>
          <w:sz w:val="32"/>
          <w:szCs w:val="32"/>
        </w:rPr>
        <w:t xml:space="preserve">al 10 </w:t>
      </w:r>
      <w:r>
        <w:rPr>
          <w:b/>
          <w:color w:val="C00000"/>
          <w:sz w:val="32"/>
          <w:szCs w:val="32"/>
        </w:rPr>
        <w:t>de agosto de 2026</w:t>
      </w:r>
    </w:p>
    <w:p w14:paraId="46C7DB10" w14:textId="77777777" w:rsidR="00A13A02" w:rsidRDefault="00A13A02" w:rsidP="00A13A02">
      <w:pPr>
        <w:spacing w:line="240" w:lineRule="auto"/>
        <w:jc w:val="both"/>
      </w:pPr>
      <w:r>
        <w:t>Selecciono los mejores artículos sobre la Iglesia en revistas internacionales. Lamento no incluir fotos, pero hacen que el envío sea muy pesado y muchos no pueden descargarlo.</w:t>
      </w:r>
    </w:p>
    <w:p w14:paraId="7C2BC6C8" w14:textId="77777777" w:rsidR="000F6A97" w:rsidRDefault="00A13A02" w:rsidP="00A13A02">
      <w:pPr>
        <w:spacing w:line="240" w:lineRule="auto"/>
        <w:jc w:val="both"/>
      </w:pPr>
      <w:r>
        <w:t xml:space="preserve">Para facilitar la lectura pueden hacer </w:t>
      </w:r>
      <w:r w:rsidRPr="00CA78A1">
        <w:rPr>
          <w:b/>
          <w:color w:val="C00000"/>
        </w:rPr>
        <w:t xml:space="preserve">clic </w:t>
      </w:r>
      <w:r w:rsidRPr="00397C72">
        <w:t>y</w:t>
      </w:r>
      <w:r w:rsidRPr="00CA78A1">
        <w:rPr>
          <w:b/>
          <w:color w:val="C00000"/>
        </w:rPr>
        <w:t xml:space="preserve"> Control</w:t>
      </w:r>
      <w:r w:rsidRPr="007F1257">
        <w:rPr>
          <w:color w:val="C00000"/>
        </w:rPr>
        <w:t xml:space="preserve"> </w:t>
      </w:r>
      <w:r>
        <w:t>en el artículo que les interesa en el índice, y llegarán a él directamente.</w:t>
      </w:r>
    </w:p>
    <w:sdt>
      <w:sdtPr>
        <w:rPr>
          <w:rFonts w:ascii="Times New Roman" w:eastAsiaTheme="minorHAnsi" w:hAnsi="Times New Roman" w:cs="Times New Roman"/>
          <w:color w:val="auto"/>
          <w:sz w:val="28"/>
          <w:szCs w:val="28"/>
          <w:lang w:val="es-ES" w:eastAsia="en-US"/>
        </w:rPr>
        <w:id w:val="-1096484448"/>
        <w:docPartObj>
          <w:docPartGallery w:val="Table of Contents"/>
          <w:docPartUnique/>
        </w:docPartObj>
      </w:sdtPr>
      <w:sdtEndPr>
        <w:rPr>
          <w:bCs/>
        </w:rPr>
      </w:sdtEndPr>
      <w:sdtContent>
        <w:p w14:paraId="3675DBEC" w14:textId="77777777" w:rsidR="000F6A97" w:rsidRDefault="000F6A97">
          <w:pPr>
            <w:pStyle w:val="TtuloTDC"/>
          </w:pPr>
          <w:r>
            <w:rPr>
              <w:lang w:val="es-ES"/>
            </w:rPr>
            <w:t>Contenido</w:t>
          </w:r>
        </w:p>
        <w:p w14:paraId="6282AA8C" w14:textId="77777777" w:rsidR="000F6A97" w:rsidRPr="006C46B6" w:rsidRDefault="000F6A97" w:rsidP="006C46B6">
          <w:pPr>
            <w:pStyle w:val="TDC1"/>
            <w:numPr>
              <w:ilvl w:val="0"/>
              <w:numId w:val="0"/>
            </w:numPr>
            <w:ind w:left="720" w:hanging="436"/>
            <w:rPr>
              <w:noProof/>
            </w:rPr>
          </w:pPr>
          <w:r w:rsidRPr="006C46B6">
            <w:rPr>
              <w:bCs/>
              <w:lang w:val="es-ES"/>
            </w:rPr>
            <w:fldChar w:fldCharType="begin"/>
          </w:r>
          <w:r w:rsidRPr="006C46B6">
            <w:rPr>
              <w:bCs/>
              <w:lang w:val="es-ES"/>
            </w:rPr>
            <w:instrText xml:space="preserve"> TOC \o "1-3" \h \z \u </w:instrText>
          </w:r>
          <w:r w:rsidRPr="006C46B6">
            <w:rPr>
              <w:bCs/>
              <w:lang w:val="es-ES"/>
            </w:rPr>
            <w:fldChar w:fldCharType="separate"/>
          </w:r>
          <w:hyperlink w:anchor="_Toc237268602" w:history="1">
            <w:r w:rsidRPr="006C46B6">
              <w:rPr>
                <w:rStyle w:val="Hipervnculo"/>
                <w:b/>
                <w:noProof/>
                <w:color w:val="C00000"/>
                <w:sz w:val="32"/>
                <w:szCs w:val="32"/>
              </w:rPr>
              <w:t>LEÓN XIV</w:t>
            </w:r>
            <w:r w:rsidRPr="006C46B6">
              <w:rPr>
                <w:noProof/>
                <w:webHidden/>
              </w:rPr>
              <w:tab/>
            </w:r>
            <w:r w:rsidRPr="006C46B6">
              <w:rPr>
                <w:noProof/>
                <w:webHidden/>
              </w:rPr>
              <w:fldChar w:fldCharType="begin"/>
            </w:r>
            <w:r w:rsidRPr="006C46B6">
              <w:rPr>
                <w:noProof/>
                <w:webHidden/>
              </w:rPr>
              <w:instrText xml:space="preserve"> PAGEREF _Toc237268602 \h </w:instrText>
            </w:r>
            <w:r w:rsidRPr="006C46B6">
              <w:rPr>
                <w:noProof/>
                <w:webHidden/>
              </w:rPr>
            </w:r>
            <w:r w:rsidRPr="006C46B6">
              <w:rPr>
                <w:noProof/>
                <w:webHidden/>
              </w:rPr>
              <w:fldChar w:fldCharType="separate"/>
            </w:r>
            <w:r w:rsidRPr="006C46B6">
              <w:rPr>
                <w:noProof/>
                <w:webHidden/>
              </w:rPr>
              <w:t>2</w:t>
            </w:r>
            <w:r w:rsidRPr="006C46B6">
              <w:rPr>
                <w:noProof/>
                <w:webHidden/>
              </w:rPr>
              <w:fldChar w:fldCharType="end"/>
            </w:r>
          </w:hyperlink>
        </w:p>
        <w:p w14:paraId="49D5B771" w14:textId="77777777" w:rsidR="000F6A97" w:rsidRPr="006C46B6" w:rsidRDefault="000F6A97" w:rsidP="006C46B6">
          <w:pPr>
            <w:pStyle w:val="TDC1"/>
            <w:rPr>
              <w:noProof/>
            </w:rPr>
          </w:pPr>
          <w:hyperlink w:anchor="_Toc237268603" w:history="1">
            <w:r w:rsidRPr="006C46B6">
              <w:rPr>
                <w:rStyle w:val="Hipervnculo"/>
                <w:rFonts w:eastAsiaTheme="majorEastAsia"/>
                <w:noProof/>
              </w:rPr>
              <w:t>El Papa denuncia en el ángelus la guerra de Rusia contra Ucrania</w:t>
            </w:r>
            <w:r w:rsidRPr="006C46B6">
              <w:rPr>
                <w:noProof/>
                <w:webHidden/>
              </w:rPr>
              <w:tab/>
            </w:r>
            <w:r w:rsidRPr="006C46B6">
              <w:rPr>
                <w:noProof/>
                <w:webHidden/>
              </w:rPr>
              <w:fldChar w:fldCharType="begin"/>
            </w:r>
            <w:r w:rsidRPr="006C46B6">
              <w:rPr>
                <w:noProof/>
                <w:webHidden/>
              </w:rPr>
              <w:instrText xml:space="preserve"> PAGEREF _Toc237268603 \h </w:instrText>
            </w:r>
            <w:r w:rsidRPr="006C46B6">
              <w:rPr>
                <w:noProof/>
                <w:webHidden/>
              </w:rPr>
            </w:r>
            <w:r w:rsidRPr="006C46B6">
              <w:rPr>
                <w:noProof/>
                <w:webHidden/>
              </w:rPr>
              <w:fldChar w:fldCharType="separate"/>
            </w:r>
            <w:r w:rsidRPr="006C46B6">
              <w:rPr>
                <w:noProof/>
                <w:webHidden/>
              </w:rPr>
              <w:t>2</w:t>
            </w:r>
            <w:r w:rsidRPr="006C46B6">
              <w:rPr>
                <w:noProof/>
                <w:webHidden/>
              </w:rPr>
              <w:fldChar w:fldCharType="end"/>
            </w:r>
          </w:hyperlink>
        </w:p>
        <w:p w14:paraId="26EB4A30" w14:textId="77777777" w:rsidR="000F6A97" w:rsidRPr="006C46B6" w:rsidRDefault="000F6A97" w:rsidP="006C46B6">
          <w:pPr>
            <w:pStyle w:val="TDC2"/>
            <w:rPr>
              <w:noProof/>
            </w:rPr>
          </w:pPr>
          <w:hyperlink w:anchor="_Toc237268604" w:history="1">
            <w:r w:rsidRPr="006C46B6">
              <w:rPr>
                <w:rStyle w:val="Hipervnculo"/>
                <w:noProof/>
              </w:rPr>
              <w:t>La revolución silenciosa en el Vaticano. Por Michael Sean Winters</w:t>
            </w:r>
            <w:r w:rsidRPr="006C46B6">
              <w:rPr>
                <w:noProof/>
                <w:webHidden/>
              </w:rPr>
              <w:tab/>
            </w:r>
            <w:r w:rsidRPr="006C46B6">
              <w:rPr>
                <w:noProof/>
                <w:webHidden/>
              </w:rPr>
              <w:fldChar w:fldCharType="begin"/>
            </w:r>
            <w:r w:rsidRPr="006C46B6">
              <w:rPr>
                <w:noProof/>
                <w:webHidden/>
              </w:rPr>
              <w:instrText xml:space="preserve"> PAGEREF _Toc237268604 \h </w:instrText>
            </w:r>
            <w:r w:rsidRPr="006C46B6">
              <w:rPr>
                <w:noProof/>
                <w:webHidden/>
              </w:rPr>
            </w:r>
            <w:r w:rsidRPr="006C46B6">
              <w:rPr>
                <w:noProof/>
                <w:webHidden/>
              </w:rPr>
              <w:fldChar w:fldCharType="separate"/>
            </w:r>
            <w:r w:rsidRPr="006C46B6">
              <w:rPr>
                <w:noProof/>
                <w:webHidden/>
              </w:rPr>
              <w:t>3</w:t>
            </w:r>
            <w:r w:rsidRPr="006C46B6">
              <w:rPr>
                <w:noProof/>
                <w:webHidden/>
              </w:rPr>
              <w:fldChar w:fldCharType="end"/>
            </w:r>
          </w:hyperlink>
        </w:p>
        <w:p w14:paraId="2B89C8A3" w14:textId="77777777" w:rsidR="000F6A97" w:rsidRPr="006C46B6" w:rsidRDefault="000F6A97" w:rsidP="006C46B6">
          <w:pPr>
            <w:pStyle w:val="TDC2"/>
            <w:rPr>
              <w:noProof/>
            </w:rPr>
          </w:pPr>
          <w:hyperlink w:anchor="_Toc237268605" w:history="1">
            <w:r w:rsidRPr="006C46B6">
              <w:rPr>
                <w:rStyle w:val="Hipervnculo"/>
                <w:noProof/>
              </w:rPr>
              <w:t>Publican las imágenes inéditas de la solicitud de nacionalidad del papa León XIV en Perú</w:t>
            </w:r>
            <w:r w:rsidRPr="006C46B6">
              <w:rPr>
                <w:noProof/>
                <w:webHidden/>
              </w:rPr>
              <w:tab/>
            </w:r>
            <w:r w:rsidRPr="006C46B6">
              <w:rPr>
                <w:noProof/>
                <w:webHidden/>
              </w:rPr>
              <w:fldChar w:fldCharType="begin"/>
            </w:r>
            <w:r w:rsidRPr="006C46B6">
              <w:rPr>
                <w:noProof/>
                <w:webHidden/>
              </w:rPr>
              <w:instrText xml:space="preserve"> PAGEREF _Toc237268605 \h </w:instrText>
            </w:r>
            <w:r w:rsidRPr="006C46B6">
              <w:rPr>
                <w:noProof/>
                <w:webHidden/>
              </w:rPr>
            </w:r>
            <w:r w:rsidRPr="006C46B6">
              <w:rPr>
                <w:noProof/>
                <w:webHidden/>
              </w:rPr>
              <w:fldChar w:fldCharType="separate"/>
            </w:r>
            <w:r w:rsidRPr="006C46B6">
              <w:rPr>
                <w:noProof/>
                <w:webHidden/>
              </w:rPr>
              <w:t>5</w:t>
            </w:r>
            <w:r w:rsidRPr="006C46B6">
              <w:rPr>
                <w:noProof/>
                <w:webHidden/>
              </w:rPr>
              <w:fldChar w:fldCharType="end"/>
            </w:r>
          </w:hyperlink>
        </w:p>
        <w:p w14:paraId="5FE2EDB4" w14:textId="77777777" w:rsidR="000F6A97" w:rsidRPr="006C46B6" w:rsidRDefault="000F6A97" w:rsidP="006C46B6">
          <w:pPr>
            <w:pStyle w:val="TDC2"/>
            <w:rPr>
              <w:noProof/>
            </w:rPr>
          </w:pPr>
          <w:hyperlink w:anchor="_Toc237268606" w:history="1">
            <w:r w:rsidRPr="006C46B6">
              <w:rPr>
                <w:rStyle w:val="Hipervnculo"/>
                <w:noProof/>
              </w:rPr>
              <w:t>¿Anticuado? El Papa León XIII retira el respaldo de la Iglesia a la teoría de la guerra justa.  Santiago Ramos</w:t>
            </w:r>
            <w:r w:rsidRPr="006C46B6">
              <w:rPr>
                <w:noProof/>
                <w:webHidden/>
              </w:rPr>
              <w:tab/>
            </w:r>
            <w:r w:rsidRPr="006C46B6">
              <w:rPr>
                <w:noProof/>
                <w:webHidden/>
              </w:rPr>
              <w:fldChar w:fldCharType="begin"/>
            </w:r>
            <w:r w:rsidRPr="006C46B6">
              <w:rPr>
                <w:noProof/>
                <w:webHidden/>
              </w:rPr>
              <w:instrText xml:space="preserve"> PAGEREF _Toc237268606 \h </w:instrText>
            </w:r>
            <w:r w:rsidRPr="006C46B6">
              <w:rPr>
                <w:noProof/>
                <w:webHidden/>
              </w:rPr>
            </w:r>
            <w:r w:rsidRPr="006C46B6">
              <w:rPr>
                <w:noProof/>
                <w:webHidden/>
              </w:rPr>
              <w:fldChar w:fldCharType="separate"/>
            </w:r>
            <w:r w:rsidRPr="006C46B6">
              <w:rPr>
                <w:noProof/>
                <w:webHidden/>
              </w:rPr>
              <w:t>6</w:t>
            </w:r>
            <w:r w:rsidRPr="006C46B6">
              <w:rPr>
                <w:noProof/>
                <w:webHidden/>
              </w:rPr>
              <w:fldChar w:fldCharType="end"/>
            </w:r>
          </w:hyperlink>
        </w:p>
        <w:p w14:paraId="1FC60017" w14:textId="77777777" w:rsidR="000F6A97" w:rsidRPr="006C46B6" w:rsidRDefault="000F6A97" w:rsidP="006C46B6">
          <w:pPr>
            <w:pStyle w:val="TDC2"/>
            <w:rPr>
              <w:noProof/>
            </w:rPr>
          </w:pPr>
          <w:hyperlink w:anchor="_Toc237268607" w:history="1">
            <w:r w:rsidRPr="006C46B6">
              <w:rPr>
                <w:rStyle w:val="Hipervnculo"/>
                <w:rFonts w:eastAsiaTheme="majorEastAsia"/>
                <w:noProof/>
              </w:rPr>
              <w:t>El Papa insta a los jóvenes reunidos en Asís a rechazar el poder y elegir la paz. (extractos)</w:t>
            </w:r>
            <w:r w:rsidRPr="006C46B6">
              <w:rPr>
                <w:noProof/>
                <w:webHidden/>
              </w:rPr>
              <w:tab/>
            </w:r>
            <w:r w:rsidRPr="006C46B6">
              <w:rPr>
                <w:noProof/>
                <w:webHidden/>
              </w:rPr>
              <w:fldChar w:fldCharType="begin"/>
            </w:r>
            <w:r w:rsidRPr="006C46B6">
              <w:rPr>
                <w:noProof/>
                <w:webHidden/>
              </w:rPr>
              <w:instrText xml:space="preserve"> PAGEREF _Toc237268607 \h </w:instrText>
            </w:r>
            <w:r w:rsidRPr="006C46B6">
              <w:rPr>
                <w:noProof/>
                <w:webHidden/>
              </w:rPr>
            </w:r>
            <w:r w:rsidRPr="006C46B6">
              <w:rPr>
                <w:noProof/>
                <w:webHidden/>
              </w:rPr>
              <w:fldChar w:fldCharType="separate"/>
            </w:r>
            <w:r w:rsidRPr="006C46B6">
              <w:rPr>
                <w:noProof/>
                <w:webHidden/>
              </w:rPr>
              <w:t>10</w:t>
            </w:r>
            <w:r w:rsidRPr="006C46B6">
              <w:rPr>
                <w:noProof/>
                <w:webHidden/>
              </w:rPr>
              <w:fldChar w:fldCharType="end"/>
            </w:r>
          </w:hyperlink>
        </w:p>
        <w:p w14:paraId="09FE22D6" w14:textId="77777777" w:rsidR="006C46B6" w:rsidRDefault="006C46B6" w:rsidP="006C46B6">
          <w:pPr>
            <w:pStyle w:val="TDC1"/>
            <w:numPr>
              <w:ilvl w:val="0"/>
              <w:numId w:val="0"/>
            </w:numPr>
            <w:ind w:left="720"/>
            <w:rPr>
              <w:rStyle w:val="Hipervnculo"/>
              <w:noProof/>
            </w:rPr>
          </w:pPr>
        </w:p>
        <w:p w14:paraId="758B3339" w14:textId="77777777" w:rsidR="000F6A97" w:rsidRPr="006C46B6" w:rsidRDefault="000F6A97" w:rsidP="006C46B6">
          <w:pPr>
            <w:pStyle w:val="TDC1"/>
            <w:numPr>
              <w:ilvl w:val="0"/>
              <w:numId w:val="0"/>
            </w:numPr>
            <w:ind w:left="720" w:hanging="436"/>
            <w:rPr>
              <w:noProof/>
            </w:rPr>
          </w:pPr>
          <w:hyperlink w:anchor="_Toc237268608" w:history="1">
            <w:r w:rsidRPr="006C46B6">
              <w:rPr>
                <w:rStyle w:val="Hipervnculo"/>
                <w:b/>
                <w:noProof/>
                <w:color w:val="C00000"/>
                <w:sz w:val="32"/>
                <w:szCs w:val="32"/>
              </w:rPr>
              <w:t>SINODALIDAD</w:t>
            </w:r>
            <w:r w:rsidRPr="006C46B6">
              <w:rPr>
                <w:noProof/>
                <w:webHidden/>
              </w:rPr>
              <w:tab/>
            </w:r>
            <w:r w:rsidRPr="006C46B6">
              <w:rPr>
                <w:noProof/>
                <w:webHidden/>
              </w:rPr>
              <w:fldChar w:fldCharType="begin"/>
            </w:r>
            <w:r w:rsidRPr="006C46B6">
              <w:rPr>
                <w:noProof/>
                <w:webHidden/>
              </w:rPr>
              <w:instrText xml:space="preserve"> PAGEREF _Toc237268608 \h </w:instrText>
            </w:r>
            <w:r w:rsidRPr="006C46B6">
              <w:rPr>
                <w:noProof/>
                <w:webHidden/>
              </w:rPr>
            </w:r>
            <w:r w:rsidRPr="006C46B6">
              <w:rPr>
                <w:noProof/>
                <w:webHidden/>
              </w:rPr>
              <w:fldChar w:fldCharType="separate"/>
            </w:r>
            <w:r w:rsidRPr="006C46B6">
              <w:rPr>
                <w:noProof/>
                <w:webHidden/>
              </w:rPr>
              <w:t>12</w:t>
            </w:r>
            <w:r w:rsidRPr="006C46B6">
              <w:rPr>
                <w:noProof/>
                <w:webHidden/>
              </w:rPr>
              <w:fldChar w:fldCharType="end"/>
            </w:r>
          </w:hyperlink>
        </w:p>
        <w:p w14:paraId="7838F67C" w14:textId="77777777" w:rsidR="000F6A97" w:rsidRPr="006C46B6" w:rsidRDefault="000F6A97" w:rsidP="006C46B6">
          <w:pPr>
            <w:pStyle w:val="TDC2"/>
            <w:rPr>
              <w:noProof/>
            </w:rPr>
          </w:pPr>
          <w:hyperlink w:anchor="_Toc237268609" w:history="1">
            <w:r w:rsidRPr="006C46B6">
              <w:rPr>
                <w:rStyle w:val="Hipervnculo"/>
                <w:rFonts w:eastAsia="Times New Roman"/>
                <w:noProof/>
                <w:lang w:eastAsia="es-PE"/>
              </w:rPr>
              <w:t>La utopía sinodal: democratizar la Iglesia. Por: </w:t>
            </w:r>
            <w:r w:rsidRPr="006C46B6">
              <w:rPr>
                <w:rStyle w:val="Hipervnculo"/>
                <w:rFonts w:eastAsia="Times New Roman"/>
                <w:noProof/>
                <w:bdr w:val="none" w:sz="0" w:space="0" w:color="auto" w:frame="1"/>
                <w:lang w:eastAsia="es-PE"/>
              </w:rPr>
              <w:t>Cesare Baldi</w:t>
            </w:r>
            <w:r w:rsidRPr="006C46B6">
              <w:rPr>
                <w:noProof/>
                <w:webHidden/>
              </w:rPr>
              <w:tab/>
            </w:r>
            <w:r w:rsidRPr="006C46B6">
              <w:rPr>
                <w:noProof/>
                <w:webHidden/>
              </w:rPr>
              <w:fldChar w:fldCharType="begin"/>
            </w:r>
            <w:r w:rsidRPr="006C46B6">
              <w:rPr>
                <w:noProof/>
                <w:webHidden/>
              </w:rPr>
              <w:instrText xml:space="preserve"> PAGEREF _Toc237268609 \h </w:instrText>
            </w:r>
            <w:r w:rsidRPr="006C46B6">
              <w:rPr>
                <w:noProof/>
                <w:webHidden/>
              </w:rPr>
            </w:r>
            <w:r w:rsidRPr="006C46B6">
              <w:rPr>
                <w:noProof/>
                <w:webHidden/>
              </w:rPr>
              <w:fldChar w:fldCharType="separate"/>
            </w:r>
            <w:r w:rsidRPr="006C46B6">
              <w:rPr>
                <w:noProof/>
                <w:webHidden/>
              </w:rPr>
              <w:t>13</w:t>
            </w:r>
            <w:r w:rsidRPr="006C46B6">
              <w:rPr>
                <w:noProof/>
                <w:webHidden/>
              </w:rPr>
              <w:fldChar w:fldCharType="end"/>
            </w:r>
          </w:hyperlink>
        </w:p>
        <w:p w14:paraId="3C54D8BA" w14:textId="77777777" w:rsidR="000F6A97" w:rsidRPr="006C46B6" w:rsidRDefault="000F6A97" w:rsidP="006C46B6">
          <w:pPr>
            <w:pStyle w:val="TDC2"/>
            <w:rPr>
              <w:noProof/>
            </w:rPr>
          </w:pPr>
          <w:hyperlink w:anchor="_Toc237268610" w:history="1">
            <w:r w:rsidRPr="006C46B6">
              <w:rPr>
                <w:rStyle w:val="Hipervnculo"/>
                <w:noProof/>
              </w:rPr>
              <w:t>Magnifica humanitas y sinodalidad. Por: </w:t>
            </w:r>
            <w:r w:rsidRPr="006C46B6">
              <w:rPr>
                <w:rStyle w:val="Hipervnculo"/>
                <w:bCs/>
                <w:noProof/>
                <w:bdr w:val="none" w:sz="0" w:space="0" w:color="auto" w:frame="1"/>
              </w:rPr>
              <w:t>Domenico Marrone</w:t>
            </w:r>
            <w:r w:rsidRPr="006C46B6">
              <w:rPr>
                <w:noProof/>
                <w:webHidden/>
              </w:rPr>
              <w:tab/>
            </w:r>
            <w:r w:rsidRPr="006C46B6">
              <w:rPr>
                <w:noProof/>
                <w:webHidden/>
              </w:rPr>
              <w:fldChar w:fldCharType="begin"/>
            </w:r>
            <w:r w:rsidRPr="006C46B6">
              <w:rPr>
                <w:noProof/>
                <w:webHidden/>
              </w:rPr>
              <w:instrText xml:space="preserve"> PAGEREF _Toc237268610 \h </w:instrText>
            </w:r>
            <w:r w:rsidRPr="006C46B6">
              <w:rPr>
                <w:noProof/>
                <w:webHidden/>
              </w:rPr>
            </w:r>
            <w:r w:rsidRPr="006C46B6">
              <w:rPr>
                <w:noProof/>
                <w:webHidden/>
              </w:rPr>
              <w:fldChar w:fldCharType="separate"/>
            </w:r>
            <w:r w:rsidRPr="006C46B6">
              <w:rPr>
                <w:noProof/>
                <w:webHidden/>
              </w:rPr>
              <w:t>14</w:t>
            </w:r>
            <w:r w:rsidRPr="006C46B6">
              <w:rPr>
                <w:noProof/>
                <w:webHidden/>
              </w:rPr>
              <w:fldChar w:fldCharType="end"/>
            </w:r>
          </w:hyperlink>
        </w:p>
        <w:p w14:paraId="1E0B1DC8" w14:textId="77777777" w:rsidR="000F6A97" w:rsidRPr="006C46B6" w:rsidRDefault="000F6A97">
          <w:r w:rsidRPr="006C46B6">
            <w:rPr>
              <w:bCs/>
              <w:lang w:val="es-ES"/>
            </w:rPr>
            <w:fldChar w:fldCharType="end"/>
          </w:r>
        </w:p>
      </w:sdtContent>
    </w:sdt>
    <w:p w14:paraId="2B823CB4" w14:textId="77777777" w:rsidR="0030363B" w:rsidRDefault="0030363B" w:rsidP="00011E8A">
      <w:pPr>
        <w:pStyle w:val="Ttulo1"/>
        <w:rPr>
          <w:color w:val="C00000"/>
        </w:rPr>
      </w:pPr>
      <w:bookmarkStart w:id="0" w:name="_Toc237268602"/>
    </w:p>
    <w:p w14:paraId="3E5F7DF6" w14:textId="77777777" w:rsidR="0030363B" w:rsidRDefault="0030363B" w:rsidP="00011E8A">
      <w:pPr>
        <w:pStyle w:val="Ttulo1"/>
        <w:rPr>
          <w:color w:val="C00000"/>
        </w:rPr>
      </w:pPr>
    </w:p>
    <w:p w14:paraId="70702586" w14:textId="77777777" w:rsidR="00812D50" w:rsidRPr="00011E8A" w:rsidRDefault="00812D50" w:rsidP="00011E8A">
      <w:pPr>
        <w:pStyle w:val="Ttulo1"/>
        <w:rPr>
          <w:color w:val="C00000"/>
        </w:rPr>
      </w:pPr>
      <w:r w:rsidRPr="00011E8A">
        <w:rPr>
          <w:color w:val="C00000"/>
        </w:rPr>
        <w:lastRenderedPageBreak/>
        <w:t>LEÓN XIV</w:t>
      </w:r>
      <w:bookmarkEnd w:id="0"/>
    </w:p>
    <w:p w14:paraId="195C79BF" w14:textId="77777777" w:rsidR="001A2B23" w:rsidRPr="002B761F" w:rsidRDefault="001A2B23" w:rsidP="002B761F">
      <w:pPr>
        <w:spacing w:after="0" w:line="240" w:lineRule="auto"/>
      </w:pPr>
    </w:p>
    <w:p w14:paraId="0BB755CD" w14:textId="77777777" w:rsidR="00011E8A" w:rsidRPr="00011E8A" w:rsidRDefault="001A2B23" w:rsidP="002B761F">
      <w:pPr>
        <w:pStyle w:val="Ttulo1"/>
        <w:spacing w:before="0" w:beforeAutospacing="0" w:after="0" w:afterAutospacing="0"/>
        <w:rPr>
          <w:color w:val="1A1A1A"/>
          <w:sz w:val="28"/>
          <w:szCs w:val="28"/>
        </w:rPr>
      </w:pPr>
      <w:bookmarkStart w:id="1" w:name="_Toc237268603"/>
      <w:r w:rsidRPr="00011E8A">
        <w:rPr>
          <w:rStyle w:val="Ttulo2Car"/>
        </w:rPr>
        <w:t>El Papa denuncia en el ángelus la guerra de Rusia contra Ucrania</w:t>
      </w:r>
      <w:bookmarkEnd w:id="1"/>
      <w:r w:rsidRPr="00011E8A">
        <w:rPr>
          <w:color w:val="1A1A1A"/>
          <w:sz w:val="28"/>
          <w:szCs w:val="28"/>
        </w:rPr>
        <w:t xml:space="preserve"> </w:t>
      </w:r>
    </w:p>
    <w:p w14:paraId="136362E8" w14:textId="77777777" w:rsidR="001A2B23" w:rsidRPr="002B761F" w:rsidRDefault="001A2B23" w:rsidP="002B761F">
      <w:pPr>
        <w:spacing w:after="0" w:line="240" w:lineRule="auto"/>
        <w:rPr>
          <w:color w:val="000000"/>
        </w:rPr>
      </w:pPr>
      <w:hyperlink r:id="rId7" w:history="1">
        <w:r w:rsidRPr="002B761F">
          <w:rPr>
            <w:rStyle w:val="Hipervnculo"/>
          </w:rPr>
          <w:t>José Manuel Vidal</w:t>
        </w:r>
      </w:hyperlink>
      <w:r w:rsidR="00011E8A">
        <w:rPr>
          <w:color w:val="D49400"/>
        </w:rPr>
        <w:t xml:space="preserve"> , </w:t>
      </w:r>
      <w:r w:rsidRPr="002B761F">
        <w:rPr>
          <w:rStyle w:val="color-neutral600"/>
          <w:color w:val="666666"/>
        </w:rPr>
        <w:t>09 ago 2026 - 12:17</w:t>
      </w:r>
    </w:p>
    <w:p w14:paraId="66D6120E" w14:textId="77777777" w:rsidR="001A2B23" w:rsidRPr="002B761F" w:rsidRDefault="001A2B23" w:rsidP="002B761F">
      <w:pPr>
        <w:numPr>
          <w:ilvl w:val="0"/>
          <w:numId w:val="6"/>
        </w:numPr>
        <w:spacing w:after="0" w:line="240" w:lineRule="auto"/>
        <w:ind w:left="0"/>
        <w:rPr>
          <w:color w:val="000000"/>
        </w:rPr>
      </w:pPr>
    </w:p>
    <w:p w14:paraId="3D7F90A2" w14:textId="77777777" w:rsidR="001A2B23" w:rsidRPr="002B761F" w:rsidRDefault="001A2B23" w:rsidP="002B761F">
      <w:pPr>
        <w:pStyle w:val="paragraph-atom"/>
        <w:spacing w:before="0" w:beforeAutospacing="0" w:after="0" w:afterAutospacing="0"/>
        <w:rPr>
          <w:color w:val="333333"/>
          <w:sz w:val="28"/>
          <w:szCs w:val="28"/>
        </w:rPr>
      </w:pPr>
      <w:r w:rsidRPr="00011E8A">
        <w:rPr>
          <w:color w:val="333333"/>
          <w:sz w:val="28"/>
          <w:szCs w:val="28"/>
          <w:highlight w:val="yellow"/>
        </w:rPr>
        <w:t>Antes de la oración del ángelus,</w:t>
      </w:r>
      <w:r w:rsidRPr="00011E8A">
        <w:rPr>
          <w:rStyle w:val="Fuerte"/>
          <w:color w:val="333333"/>
          <w:sz w:val="28"/>
          <w:szCs w:val="28"/>
          <w:highlight w:val="yellow"/>
        </w:rPr>
        <w:t> León XIV </w:t>
      </w:r>
      <w:r w:rsidRPr="00011E8A">
        <w:rPr>
          <w:color w:val="333333"/>
          <w:sz w:val="28"/>
          <w:szCs w:val="28"/>
          <w:highlight w:val="yellow"/>
        </w:rPr>
        <w:t>explica, en su catequesis, el pasaje de la tempestad calmada</w:t>
      </w:r>
      <w:r w:rsidRPr="002B761F">
        <w:rPr>
          <w:color w:val="333333"/>
          <w:sz w:val="28"/>
          <w:szCs w:val="28"/>
        </w:rPr>
        <w:t xml:space="preserve"> y recuerda que los discípulos "tuvieron que pasar por la experiencia de su debilidad y, en ella, reconocer la presencia de Dios". Y concluye con esta afirmación categórica: "Este milagro nos enseña algo importante: ante todo, a no dejarnos llevar por el éxito y a no ser nunca presuntuosos; y, al mismo tiempo, a no desesperarnos, ni siquiera en los momentos de oscuridad, cuando nos sentimos impotentes ante los problemas y, a pesar de nuestros esfuerzos, nos parece que vamos más hacia atrás que hacia adelante".</w:t>
      </w:r>
    </w:p>
    <w:p w14:paraId="61DC5FC1" w14:textId="77777777" w:rsidR="001A2B23" w:rsidRPr="002B761F" w:rsidRDefault="001A2B23" w:rsidP="002B761F">
      <w:pPr>
        <w:pStyle w:val="paragraph-atom"/>
        <w:spacing w:before="0" w:beforeAutospacing="0" w:after="0" w:afterAutospacing="0"/>
        <w:rPr>
          <w:color w:val="333333"/>
          <w:sz w:val="28"/>
          <w:szCs w:val="28"/>
        </w:rPr>
      </w:pPr>
      <w:r w:rsidRPr="00011E8A">
        <w:rPr>
          <w:color w:val="333333"/>
          <w:sz w:val="28"/>
          <w:szCs w:val="28"/>
          <w:highlight w:val="yellow"/>
        </w:rPr>
        <w:t>Al término del ángelus, el Papa recordo los conflictos más sangrientos del mundo, en especial </w:t>
      </w:r>
      <w:r w:rsidRPr="00011E8A">
        <w:rPr>
          <w:rStyle w:val="Fuerte"/>
          <w:color w:val="333333"/>
          <w:sz w:val="28"/>
          <w:szCs w:val="28"/>
          <w:highlight w:val="yellow"/>
        </w:rPr>
        <w:t>Sudán y Ucrania</w:t>
      </w:r>
      <w:r w:rsidRPr="00011E8A">
        <w:rPr>
          <w:color w:val="333333"/>
          <w:sz w:val="28"/>
          <w:szCs w:val="28"/>
          <w:highlight w:val="yellow"/>
        </w:rPr>
        <w:t>.</w:t>
      </w:r>
    </w:p>
    <w:p w14:paraId="5E526533" w14:textId="77777777" w:rsidR="001A2B23" w:rsidRPr="002B761F" w:rsidRDefault="001A2B23" w:rsidP="002B761F">
      <w:pPr>
        <w:pStyle w:val="paragraph-atom"/>
        <w:spacing w:before="0" w:beforeAutospacing="0" w:after="0" w:afterAutospacing="0"/>
        <w:rPr>
          <w:color w:val="333333"/>
          <w:sz w:val="28"/>
          <w:szCs w:val="28"/>
        </w:rPr>
      </w:pPr>
      <w:r w:rsidRPr="002B761F">
        <w:rPr>
          <w:rStyle w:val="nfasis"/>
          <w:color w:val="333333"/>
          <w:sz w:val="28"/>
          <w:szCs w:val="28"/>
        </w:rPr>
        <w:t>"Queridos hermanos y hermanas, sigo con preocupación la trágica situación en Sudán, especialmente en la ciudad de El Obeid. Al expresar mi cercanía espiritual a todo el pueblo de la nación, renuevo mi llamamiento a las autoridades para que garanticen corredores humanitarios para la población civil. Al mismo tiempo, insto a la comunidad internacional a que apoye los esfuerzos destinados a lograr un alto el fuego inmediato.</w:t>
      </w:r>
    </w:p>
    <w:p w14:paraId="1A01398F" w14:textId="77777777" w:rsidR="001A2B23" w:rsidRPr="002B761F" w:rsidRDefault="001A2B23" w:rsidP="002B761F">
      <w:pPr>
        <w:pStyle w:val="paragraph-atom"/>
        <w:spacing w:before="0" w:beforeAutospacing="0" w:after="0" w:afterAutospacing="0"/>
        <w:rPr>
          <w:color w:val="333333"/>
          <w:sz w:val="28"/>
          <w:szCs w:val="28"/>
        </w:rPr>
      </w:pPr>
      <w:r w:rsidRPr="002B761F">
        <w:rPr>
          <w:rStyle w:val="nfasis"/>
          <w:color w:val="333333"/>
          <w:sz w:val="28"/>
          <w:szCs w:val="28"/>
        </w:rPr>
        <w:t>Recemos para que el Señor sostenga a quienes sufren, convierta los corazones de quienes siembran la violencia y conceda la paz tan esperada. Siguen llegando noticias dolorosas sobre personas inocentes asesinadas y heridas en Ucrania y en Rusia. Los trágicos episodios se suceden, es más, se multiplican, provocando cada vez más víctimas civiles, entre las que también se encuentran niños.</w:t>
      </w:r>
    </w:p>
    <w:p w14:paraId="3C09E93C" w14:textId="77777777" w:rsidR="001A2B23" w:rsidRPr="002B761F" w:rsidRDefault="001A2B23" w:rsidP="002B761F">
      <w:pPr>
        <w:pStyle w:val="paragraph-atom"/>
        <w:spacing w:before="0" w:beforeAutospacing="0" w:after="0" w:afterAutospacing="0"/>
        <w:rPr>
          <w:color w:val="333333"/>
          <w:sz w:val="28"/>
          <w:szCs w:val="28"/>
        </w:rPr>
      </w:pPr>
      <w:r w:rsidRPr="002B761F">
        <w:rPr>
          <w:rStyle w:val="nfasis"/>
          <w:color w:val="333333"/>
          <w:sz w:val="28"/>
          <w:szCs w:val="28"/>
        </w:rPr>
        <w:t xml:space="preserve">Estoy cerca de las familias de las víctimas, de los heridos y de todos aquellos que sufren a causa del conflicto en curso. Ante tanto dolor, </w:t>
      </w:r>
      <w:r w:rsidRPr="00291E77">
        <w:rPr>
          <w:rStyle w:val="nfasis"/>
          <w:color w:val="333333"/>
          <w:sz w:val="28"/>
          <w:szCs w:val="28"/>
          <w:highlight w:val="yellow"/>
        </w:rPr>
        <w:t>renuevo mi apremiante llamamiento para que se respete el derecho humanitario y cesen por ambas partes los ataques contra objetivos ci</w:t>
      </w:r>
      <w:r w:rsidRPr="002B761F">
        <w:rPr>
          <w:rStyle w:val="nfasis"/>
          <w:color w:val="333333"/>
          <w:sz w:val="28"/>
          <w:szCs w:val="28"/>
        </w:rPr>
        <w:t>viles. La guerra no hace más que generar más guerra y provoca un enorme sufrimiento.</w:t>
      </w:r>
    </w:p>
    <w:p w14:paraId="634564CF" w14:textId="77777777" w:rsidR="001A2B23" w:rsidRPr="002B761F" w:rsidRDefault="001A2B23" w:rsidP="002B761F">
      <w:pPr>
        <w:pStyle w:val="paragraph-atom"/>
        <w:spacing w:before="0" w:beforeAutospacing="0" w:after="0" w:afterAutospacing="0"/>
        <w:rPr>
          <w:rStyle w:val="nfasis"/>
          <w:color w:val="333333"/>
          <w:sz w:val="28"/>
          <w:szCs w:val="28"/>
        </w:rPr>
      </w:pPr>
      <w:r w:rsidRPr="002B761F">
        <w:rPr>
          <w:rStyle w:val="nfasis"/>
          <w:color w:val="333333"/>
          <w:sz w:val="28"/>
          <w:szCs w:val="28"/>
        </w:rPr>
        <w:t>Es hora de detener la espiral de violencia y dar cabida a la diplomacia y al diálogo para allanar el camino hacia la paz. Y ahora doy la bienvenida a todos ustedes romanos y peregrinos de distintos países".</w:t>
      </w:r>
    </w:p>
    <w:p w14:paraId="78393402" w14:textId="77777777" w:rsidR="0063006C" w:rsidRPr="002B761F" w:rsidRDefault="0063006C" w:rsidP="002B761F">
      <w:pPr>
        <w:pStyle w:val="paragraph-atom"/>
        <w:spacing w:before="0" w:beforeAutospacing="0" w:after="0" w:afterAutospacing="0"/>
        <w:rPr>
          <w:rStyle w:val="nfasis"/>
          <w:color w:val="333333"/>
          <w:sz w:val="28"/>
          <w:szCs w:val="28"/>
        </w:rPr>
      </w:pPr>
    </w:p>
    <w:p w14:paraId="458D36A0" w14:textId="77777777" w:rsidR="0063006C" w:rsidRPr="002B761F" w:rsidRDefault="0063006C" w:rsidP="002B761F">
      <w:pPr>
        <w:pStyle w:val="paragraph-atom"/>
        <w:spacing w:before="0" w:beforeAutospacing="0" w:after="0" w:afterAutospacing="0"/>
        <w:rPr>
          <w:rStyle w:val="nfasis"/>
          <w:color w:val="333333"/>
          <w:sz w:val="28"/>
          <w:szCs w:val="28"/>
        </w:rPr>
      </w:pPr>
    </w:p>
    <w:p w14:paraId="55756261" w14:textId="77777777" w:rsidR="0063006C" w:rsidRPr="002B761F" w:rsidRDefault="0063006C" w:rsidP="002B761F">
      <w:pPr>
        <w:pStyle w:val="paragraph-atom"/>
        <w:spacing w:before="0" w:beforeAutospacing="0" w:after="0" w:afterAutospacing="0"/>
        <w:rPr>
          <w:rStyle w:val="nfasis"/>
          <w:color w:val="333333"/>
          <w:sz w:val="28"/>
          <w:szCs w:val="28"/>
        </w:rPr>
      </w:pPr>
    </w:p>
    <w:p w14:paraId="134BFD4E" w14:textId="77777777" w:rsidR="0063006C" w:rsidRPr="00291E77" w:rsidRDefault="0063006C" w:rsidP="00291E77">
      <w:pPr>
        <w:pStyle w:val="Ttulo2"/>
        <w:rPr>
          <w:b/>
        </w:rPr>
      </w:pPr>
      <w:bookmarkStart w:id="2" w:name="_Toc237268604"/>
      <w:r w:rsidRPr="00291E77">
        <w:rPr>
          <w:rStyle w:val="field"/>
          <w:b/>
        </w:rPr>
        <w:lastRenderedPageBreak/>
        <w:t>La revolución silenciosa en el Vaticano</w:t>
      </w:r>
      <w:r w:rsidR="00291E77" w:rsidRPr="00291E77">
        <w:rPr>
          <w:rStyle w:val="field"/>
          <w:b/>
        </w:rPr>
        <w:t xml:space="preserve">. </w:t>
      </w:r>
      <w:r w:rsidRPr="00291E77">
        <w:rPr>
          <w:b/>
        </w:rPr>
        <w:t>Por Michael Sean Winters</w:t>
      </w:r>
      <w:bookmarkEnd w:id="2"/>
    </w:p>
    <w:p w14:paraId="6541598C" w14:textId="77777777" w:rsidR="0063006C" w:rsidRPr="002B761F" w:rsidRDefault="00291E77" w:rsidP="002B761F">
      <w:pPr>
        <w:shd w:val="clear" w:color="auto" w:fill="FFFFFF"/>
        <w:spacing w:after="0" w:line="240" w:lineRule="auto"/>
        <w:rPr>
          <w:i/>
          <w:iCs/>
          <w:color w:val="000000"/>
        </w:rPr>
      </w:pPr>
      <w:r>
        <w:rPr>
          <w:i/>
          <w:iCs/>
          <w:color w:val="000000"/>
        </w:rPr>
        <w:t xml:space="preserve">NCR </w:t>
      </w:r>
      <w:r w:rsidR="0063006C" w:rsidRPr="002B761F">
        <w:rPr>
          <w:i/>
          <w:iCs/>
          <w:color w:val="000000"/>
        </w:rPr>
        <w:t>6 de agosto de 2026</w:t>
      </w:r>
    </w:p>
    <w:p w14:paraId="17154340" w14:textId="77777777" w:rsidR="0011494A" w:rsidRDefault="0011494A" w:rsidP="002B761F">
      <w:pPr>
        <w:pStyle w:val="NormalWeb"/>
        <w:shd w:val="clear" w:color="auto" w:fill="FFFFFF"/>
        <w:spacing w:before="0" w:beforeAutospacing="0" w:after="0" w:afterAutospacing="0"/>
        <w:rPr>
          <w:color w:val="000000"/>
          <w:sz w:val="28"/>
          <w:szCs w:val="28"/>
        </w:rPr>
      </w:pPr>
    </w:p>
    <w:p w14:paraId="25C1BD9A"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Si escribes sobre la Iglesia Católica, una de las primeras cosas que haces cada mañana es consultar el Boletín Diario del Vaticano, donde se anuncian las renuncias, los nombramientos y las audiencias que el Papa haya celebrado ese día. También se publican allí los documentos nuevos. Yo lo consulto en mi teléfono antes de levantarme de la cama, ¡y hay que consultarlo en italiano porque a veces se publica un documento nuevo que aún no está disponible en inglés!</w:t>
      </w:r>
    </w:p>
    <w:p w14:paraId="14937E23" w14:textId="77777777" w:rsidR="0063006C" w:rsidRPr="002B761F" w:rsidRDefault="0063006C" w:rsidP="002B761F">
      <w:pPr>
        <w:pStyle w:val="NormalWeb"/>
        <w:shd w:val="clear" w:color="auto" w:fill="FFFFFF"/>
        <w:spacing w:before="0" w:beforeAutospacing="0" w:after="0" w:afterAutospacing="0"/>
        <w:rPr>
          <w:color w:val="000000"/>
          <w:sz w:val="28"/>
          <w:szCs w:val="28"/>
        </w:rPr>
      </w:pPr>
      <w:hyperlink r:id="rId8" w:tgtFrame="_blank" w:history="1">
        <w:r w:rsidRPr="002B761F">
          <w:rPr>
            <w:rStyle w:val="Hipervnculo"/>
            <w:color w:val="2969AE"/>
            <w:sz w:val="28"/>
            <w:szCs w:val="28"/>
          </w:rPr>
          <w:t>El boletín del lunes</w:t>
        </w:r>
      </w:hyperlink>
      <w:r w:rsidRPr="002B761F">
        <w:rPr>
          <w:color w:val="000000"/>
          <w:sz w:val="28"/>
          <w:szCs w:val="28"/>
        </w:rPr>
        <w:t> anunció que el Papa había dado cuatro  </w:t>
      </w:r>
      <w:r w:rsidRPr="002B761F">
        <w:rPr>
          <w:rStyle w:val="nfasis"/>
          <w:rFonts w:eastAsiaTheme="majorEastAsia"/>
          <w:color w:val="000000"/>
          <w:sz w:val="28"/>
          <w:szCs w:val="28"/>
        </w:rPr>
        <w:t>udienze</w:t>
      </w:r>
      <w:r w:rsidRPr="002B761F">
        <w:rPr>
          <w:color w:val="000000"/>
          <w:sz w:val="28"/>
          <w:szCs w:val="28"/>
        </w:rPr>
        <w:t xml:space="preserve">  a altos funcionarios del Vaticano y </w:t>
      </w:r>
      <w:r w:rsidRPr="00E312F1">
        <w:rPr>
          <w:color w:val="000000"/>
          <w:sz w:val="28"/>
          <w:szCs w:val="28"/>
          <w:highlight w:val="yellow"/>
        </w:rPr>
        <w:t>las dos primeras mencionadas eran mujeres: La Dottoressa Maria Montserrat Alvarado, Prefetto del Dicastero per la Comunicazione; La Reverenda Suora Nathalie Becquart, Subsecretari</w:t>
      </w:r>
      <w:r w:rsidRPr="002B761F">
        <w:rPr>
          <w:color w:val="000000"/>
          <w:sz w:val="28"/>
          <w:szCs w:val="28"/>
        </w:rPr>
        <w:t xml:space="preserve">a </w:t>
      </w:r>
      <w:r w:rsidRPr="00E312F1">
        <w:rPr>
          <w:color w:val="000000"/>
          <w:sz w:val="28"/>
          <w:szCs w:val="28"/>
          <w:highlight w:val="yellow"/>
        </w:rPr>
        <w:t>della Segreteria Generale del Sinodo</w:t>
      </w:r>
      <w:r w:rsidRPr="002B761F">
        <w:rPr>
          <w:color w:val="000000"/>
          <w:sz w:val="28"/>
          <w:szCs w:val="28"/>
        </w:rPr>
        <w:t>. Los otros dos  </w:t>
      </w:r>
      <w:r w:rsidRPr="002B761F">
        <w:rPr>
          <w:rStyle w:val="nfasis"/>
          <w:rFonts w:eastAsiaTheme="majorEastAsia"/>
          <w:color w:val="000000"/>
          <w:sz w:val="28"/>
          <w:szCs w:val="28"/>
        </w:rPr>
        <w:t>udienze</w:t>
      </w:r>
      <w:r w:rsidRPr="002B761F">
        <w:rPr>
          <w:color w:val="000000"/>
          <w:sz w:val="28"/>
          <w:szCs w:val="28"/>
        </w:rPr>
        <w:t> enumerados eran de un arzobispo australiano y un cardenal italiano.</w:t>
      </w:r>
    </w:p>
    <w:p w14:paraId="795AB93D"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Esta sencilla página del sitio web del Vaticano me impactó profundamente, sobre todo por la ausencia total de publicidad. Lo que me sorprendió fue la </w:t>
      </w:r>
      <w:r w:rsidRPr="009706AD">
        <w:rPr>
          <w:color w:val="000000"/>
          <w:sz w:val="28"/>
          <w:szCs w:val="28"/>
        </w:rPr>
        <w:t>naturalidad de los anuncios.</w:t>
      </w:r>
      <w:r w:rsidRPr="002B761F">
        <w:rPr>
          <w:color w:val="000000"/>
          <w:sz w:val="28"/>
          <w:szCs w:val="28"/>
        </w:rPr>
        <w:t xml:space="preserve"> </w:t>
      </w:r>
      <w:r w:rsidRPr="00E312F1">
        <w:rPr>
          <w:color w:val="000000"/>
          <w:sz w:val="28"/>
          <w:szCs w:val="28"/>
          <w:highlight w:val="yellow"/>
        </w:rPr>
        <w:t>No nos equivoquemos. En los últimos años se ha producido una revolución:</w:t>
      </w:r>
      <w:r w:rsidRPr="002B761F">
        <w:rPr>
          <w:color w:val="000000"/>
          <w:sz w:val="28"/>
          <w:szCs w:val="28"/>
        </w:rPr>
        <w:t xml:space="preserve"> </w:t>
      </w:r>
      <w:r w:rsidRPr="009706AD">
        <w:rPr>
          <w:color w:val="000000"/>
          <w:sz w:val="28"/>
          <w:szCs w:val="28"/>
          <w:highlight w:val="yellow"/>
        </w:rPr>
        <w:t>primero el Papa Francisco y ahora el Papa León XIV han</w:t>
      </w:r>
      <w:r w:rsidRPr="00E312F1">
        <w:rPr>
          <w:color w:val="000000"/>
          <w:sz w:val="28"/>
          <w:szCs w:val="28"/>
          <w:highlight w:val="yellow"/>
        </w:rPr>
        <w:t xml:space="preserve"> nombrado a </w:t>
      </w:r>
      <w:r w:rsidRPr="009706AD">
        <w:rPr>
          <w:color w:val="000000"/>
          <w:sz w:val="28"/>
          <w:szCs w:val="28"/>
          <w:highlight w:val="yellow"/>
        </w:rPr>
        <w:t>mujeres para puestos de autoridad y responsabilidad en los más altos rangos de la curia roman</w:t>
      </w:r>
      <w:r w:rsidRPr="002B761F">
        <w:rPr>
          <w:color w:val="000000"/>
          <w:sz w:val="28"/>
          <w:szCs w:val="28"/>
        </w:rPr>
        <w:t>a. Es la nueva normalidad.</w:t>
      </w:r>
    </w:p>
    <w:p w14:paraId="28813FAA"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La primera mujer designada para dirigir un dicasterio vaticano fue  </w:t>
      </w:r>
      <w:hyperlink r:id="rId9" w:tgtFrame="_blank" w:history="1">
        <w:r w:rsidRPr="009706AD">
          <w:rPr>
            <w:rStyle w:val="Hipervnculo"/>
            <w:color w:val="2969AE"/>
            <w:sz w:val="28"/>
            <w:szCs w:val="28"/>
            <w:highlight w:val="yellow"/>
          </w:rPr>
          <w:t>Sor Simona Brambilla,</w:t>
        </w:r>
      </w:hyperlink>
      <w:r w:rsidRPr="002B761F">
        <w:rPr>
          <w:color w:val="000000"/>
          <w:sz w:val="28"/>
          <w:szCs w:val="28"/>
        </w:rPr>
        <w:t> de las Misioneras Consalata. El 6 de enero de 2025, Francisco  </w:t>
      </w:r>
      <w:hyperlink r:id="rId10" w:tgtFrame="_blank" w:history="1">
        <w:r w:rsidRPr="009706AD">
          <w:rPr>
            <w:rStyle w:val="Hipervnculo"/>
            <w:color w:val="2969AE"/>
            <w:sz w:val="28"/>
            <w:szCs w:val="28"/>
            <w:highlight w:val="yellow"/>
          </w:rPr>
          <w:t>la nombró prefecta</w:t>
        </w:r>
      </w:hyperlink>
      <w:r w:rsidRPr="009706AD">
        <w:rPr>
          <w:color w:val="000000"/>
          <w:sz w:val="28"/>
          <w:szCs w:val="28"/>
          <w:highlight w:val="yellow"/>
        </w:rPr>
        <w:t> del Dicasterio para los Institutos de Vida Consagrada y las Sociedades de Vida Apostólic</w:t>
      </w:r>
      <w:r w:rsidRPr="002B761F">
        <w:rPr>
          <w:color w:val="000000"/>
          <w:sz w:val="28"/>
          <w:szCs w:val="28"/>
        </w:rPr>
        <w:t>a. Dos años antes, Brambilla había sido la primera mujer nombrada secretaria de dicho dicasterio. Su oficina supervisa a los más de 700 000 religiosos y religiosas de todo el mundo.</w:t>
      </w:r>
    </w:p>
    <w:p w14:paraId="017422D2"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Al mes siguiente, Francisco nombró  </w:t>
      </w:r>
      <w:hyperlink r:id="rId11" w:tgtFrame="_blank" w:history="1">
        <w:r w:rsidRPr="002B761F">
          <w:rPr>
            <w:rStyle w:val="Hipervnculo"/>
            <w:color w:val="2969AE"/>
            <w:sz w:val="28"/>
            <w:szCs w:val="28"/>
          </w:rPr>
          <w:t xml:space="preserve">a la </w:t>
        </w:r>
        <w:r w:rsidRPr="009706AD">
          <w:rPr>
            <w:rStyle w:val="Hipervnculo"/>
            <w:color w:val="2969AE"/>
            <w:sz w:val="28"/>
            <w:szCs w:val="28"/>
            <w:highlight w:val="yellow"/>
          </w:rPr>
          <w:t>hermana Rafaella Petrini</w:t>
        </w:r>
        <w:r w:rsidRPr="002B761F">
          <w:rPr>
            <w:rStyle w:val="Hipervnculo"/>
            <w:color w:val="2969AE"/>
            <w:sz w:val="28"/>
            <w:szCs w:val="28"/>
          </w:rPr>
          <w:t>,</w:t>
        </w:r>
      </w:hyperlink>
      <w:r w:rsidRPr="002B761F">
        <w:rPr>
          <w:color w:val="000000"/>
          <w:sz w:val="28"/>
          <w:szCs w:val="28"/>
        </w:rPr>
        <w:t> de las Hermanas Franciscanas de la Eucaristía</w:t>
      </w:r>
      <w:r w:rsidRPr="009706AD">
        <w:rPr>
          <w:color w:val="000000"/>
          <w:sz w:val="28"/>
          <w:szCs w:val="28"/>
          <w:highlight w:val="yellow"/>
        </w:rPr>
        <w:t>, presidenta del Estado de la Ciudad del Vaticano.</w:t>
      </w:r>
      <w:r w:rsidRPr="002B761F">
        <w:rPr>
          <w:color w:val="000000"/>
          <w:sz w:val="28"/>
          <w:szCs w:val="28"/>
        </w:rPr>
        <w:t xml:space="preserve"> Petrini es italiana, pero la orden tiene su sede en Meriden, Connecticut. Anteriormente, en 2022, mientras ejercía como secretaria general del Estado de la Ciudad del Vaticano, Petrini fue nombrada </w:t>
      </w:r>
      <w:r w:rsidRPr="009706AD">
        <w:rPr>
          <w:color w:val="000000"/>
          <w:sz w:val="28"/>
          <w:szCs w:val="28"/>
          <w:highlight w:val="yellow"/>
        </w:rPr>
        <w:t>miembro del poderoso Dicasterio para los Obispos</w:t>
      </w:r>
      <w:r w:rsidRPr="002B761F">
        <w:rPr>
          <w:color w:val="000000"/>
          <w:sz w:val="28"/>
          <w:szCs w:val="28"/>
        </w:rPr>
        <w:t>, siendo la primera mujer en formar parte de esta institución encargada de evaluar a los obispos que serán nombrados en todo el mundo.</w:t>
      </w:r>
    </w:p>
    <w:p w14:paraId="5F687F65"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Este año, Leo nombró a  </w:t>
      </w:r>
      <w:hyperlink r:id="rId12" w:tgtFrame="_blank" w:history="1">
        <w:r w:rsidRPr="009706AD">
          <w:rPr>
            <w:rStyle w:val="Hipervnculo"/>
            <w:color w:val="2969AE"/>
            <w:sz w:val="28"/>
            <w:szCs w:val="28"/>
            <w:highlight w:val="yellow"/>
          </w:rPr>
          <w:t>la hermana salesiana Alessandra Smerilli</w:t>
        </w:r>
      </w:hyperlink>
      <w:r w:rsidRPr="009706AD">
        <w:rPr>
          <w:color w:val="000000"/>
          <w:sz w:val="28"/>
          <w:szCs w:val="28"/>
          <w:highlight w:val="yellow"/>
        </w:rPr>
        <w:t> como prefecta del Dicasterio para el Servicio del Desarrollo Humano Integral.</w:t>
      </w:r>
      <w:r w:rsidRPr="002B761F">
        <w:rPr>
          <w:color w:val="000000"/>
          <w:sz w:val="28"/>
          <w:szCs w:val="28"/>
        </w:rPr>
        <w:t xml:space="preserve"> Desde 2022, Smerilli había ejercido como secretaria de dicho dicasterio bajo el cardenal jesuita Michael Czerny. El cardenal italiano Fabio Baggio </w:t>
      </w:r>
      <w:r w:rsidRPr="002B761F">
        <w:rPr>
          <w:color w:val="000000"/>
          <w:sz w:val="28"/>
          <w:szCs w:val="28"/>
        </w:rPr>
        <w:lastRenderedPageBreak/>
        <w:t>fue nombrado pro-prefecto, pero Smerilli es quien está al frente de una de las oficinas más concurridas del Vaticano.</w:t>
      </w:r>
    </w:p>
    <w:p w14:paraId="46EC2CDE"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Lo que nos lleva a las audiencias del lunes. La primera persona mencionada, </w:t>
      </w:r>
      <w:r w:rsidRPr="00FA6F67">
        <w:rPr>
          <w:color w:val="000000"/>
          <w:sz w:val="28"/>
          <w:szCs w:val="28"/>
          <w:highlight w:val="yellow"/>
        </w:rPr>
        <w:t>Montse Alvarado, es la nueva prefecta del Dicasterio de las Comunicaciones,</w:t>
      </w:r>
      <w:r w:rsidRPr="002B761F">
        <w:rPr>
          <w:color w:val="000000"/>
          <w:sz w:val="28"/>
          <w:szCs w:val="28"/>
        </w:rPr>
        <w:t xml:space="preserve"> el dicasterio del Vaticano con mayor número de empleados.  </w:t>
      </w:r>
      <w:hyperlink r:id="rId13" w:tgtFrame="_blank" w:history="1">
        <w:r w:rsidRPr="002B761F">
          <w:rPr>
            <w:rStyle w:val="Hipervnculo"/>
            <w:color w:val="2969AE"/>
            <w:sz w:val="28"/>
            <w:szCs w:val="28"/>
          </w:rPr>
          <w:t>Su nombramiento</w:t>
        </w:r>
      </w:hyperlink>
      <w:r w:rsidRPr="002B761F">
        <w:rPr>
          <w:color w:val="000000"/>
          <w:sz w:val="28"/>
          <w:szCs w:val="28"/>
        </w:rPr>
        <w:t xml:space="preserve"> se anunció en junio, pero no asumirá el cargo hasta noviembre. A diferencia de las demás, no es religiosa, sino </w:t>
      </w:r>
      <w:r w:rsidRPr="00FA6F67">
        <w:rPr>
          <w:color w:val="000000"/>
          <w:sz w:val="28"/>
          <w:szCs w:val="28"/>
          <w:highlight w:val="yellow"/>
        </w:rPr>
        <w:t>laica.</w:t>
      </w:r>
    </w:p>
    <w:p w14:paraId="6D822A85"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La segunda audiencia se concedió a </w:t>
      </w:r>
      <w:r w:rsidRPr="00FA6F67">
        <w:rPr>
          <w:color w:val="000000"/>
          <w:sz w:val="28"/>
          <w:szCs w:val="28"/>
          <w:highlight w:val="yellow"/>
        </w:rPr>
        <w:t>Becquart,</w:t>
      </w:r>
      <w:r w:rsidRPr="002B761F">
        <w:rPr>
          <w:color w:val="000000"/>
          <w:sz w:val="28"/>
          <w:szCs w:val="28"/>
        </w:rPr>
        <w:t xml:space="preserve"> quien continúa desempeñándose como subsecretaria general del Sínodo de los Obispos, cargo que ocupa desde 2021. Desempeñó un papel fundamental en los dos sínodos sobre la sinodalidad y viaja por el mundo animando a las iglesias locales a adoptar un estilo de gobierno y testimonio más sinodal. Es quizás la más conocida de las mujeres que trabajan en el Vaticano. ¿Su única competencia?  </w:t>
      </w:r>
      <w:hyperlink r:id="rId14" w:tgtFrame="_blank" w:history="1">
        <w:r w:rsidRPr="00FA6F67">
          <w:rPr>
            <w:rStyle w:val="Hipervnculo"/>
            <w:color w:val="2969AE"/>
            <w:sz w:val="28"/>
            <w:szCs w:val="28"/>
            <w:highlight w:val="yellow"/>
          </w:rPr>
          <w:t>La profesora Emilce Cuda</w:t>
        </w:r>
      </w:hyperlink>
      <w:r w:rsidRPr="00FA6F67">
        <w:rPr>
          <w:color w:val="000000"/>
          <w:sz w:val="28"/>
          <w:szCs w:val="28"/>
          <w:highlight w:val="yellow"/>
        </w:rPr>
        <w:t> , secretaria de la Comisión Pontificia para América Latina</w:t>
      </w:r>
      <w:r w:rsidRPr="002B761F">
        <w:rPr>
          <w:color w:val="000000"/>
          <w:sz w:val="28"/>
          <w:szCs w:val="28"/>
        </w:rPr>
        <w:t>. Ella también viaja mucho, visitando iglesias locales y asistiendo a congresos académicos que mantienen informada a la Santa Sede sobre la actualidad mundial. </w:t>
      </w:r>
    </w:p>
    <w:p w14:paraId="35A62368"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Estos nombramientos de mujeres como prefectas fueron posibles </w:t>
      </w:r>
      <w:r w:rsidRPr="00FA6F67">
        <w:rPr>
          <w:color w:val="000000"/>
          <w:sz w:val="28"/>
          <w:szCs w:val="28"/>
          <w:highlight w:val="yellow"/>
        </w:rPr>
        <w:t>gracias a la promulgación de una  </w:t>
      </w:r>
      <w:hyperlink r:id="rId15" w:tgtFrame="_blank" w:history="1">
        <w:r w:rsidRPr="00FA6F67">
          <w:rPr>
            <w:rStyle w:val="Hipervnculo"/>
            <w:color w:val="2969AE"/>
            <w:sz w:val="28"/>
            <w:szCs w:val="28"/>
            <w:highlight w:val="yellow"/>
          </w:rPr>
          <w:t>nueva constitución </w:t>
        </w:r>
      </w:hyperlink>
      <w:r w:rsidRPr="00FA6F67">
        <w:rPr>
          <w:color w:val="000000"/>
          <w:sz w:val="28"/>
          <w:szCs w:val="28"/>
          <w:highlight w:val="yellow"/>
        </w:rPr>
        <w:t> para la curia</w:t>
      </w:r>
      <w:r w:rsidRPr="002B761F">
        <w:rPr>
          <w:color w:val="000000"/>
          <w:sz w:val="28"/>
          <w:szCs w:val="28"/>
        </w:rPr>
        <w:t xml:space="preserve"> </w:t>
      </w:r>
      <w:r w:rsidRPr="00FA6F67">
        <w:rPr>
          <w:color w:val="000000"/>
          <w:sz w:val="28"/>
          <w:szCs w:val="28"/>
          <w:highlight w:val="yellow"/>
        </w:rPr>
        <w:t>romana,  </w:t>
      </w:r>
      <w:r w:rsidRPr="00FA6F67">
        <w:rPr>
          <w:rStyle w:val="nfasis"/>
          <w:rFonts w:eastAsiaTheme="majorEastAsia"/>
          <w:color w:val="000000"/>
          <w:sz w:val="28"/>
          <w:szCs w:val="28"/>
          <w:highlight w:val="yellow"/>
        </w:rPr>
        <w:t>Praedicate Evangelium</w:t>
      </w:r>
      <w:r w:rsidRPr="002B761F">
        <w:rPr>
          <w:color w:val="000000"/>
          <w:sz w:val="28"/>
          <w:szCs w:val="28"/>
        </w:rPr>
        <w:t> </w:t>
      </w:r>
      <w:r w:rsidRPr="00FA6F67">
        <w:rPr>
          <w:color w:val="000000"/>
          <w:sz w:val="28"/>
          <w:szCs w:val="28"/>
          <w:highlight w:val="yellow"/>
        </w:rPr>
        <w:t>, por el Papa Francisco en 2022</w:t>
      </w:r>
      <w:r w:rsidRPr="002B761F">
        <w:rPr>
          <w:color w:val="000000"/>
          <w:sz w:val="28"/>
          <w:szCs w:val="28"/>
        </w:rPr>
        <w:t>. Dicho documento abrió la puerta al nombramiento de laicos para altos cargos vaticanos. Rompió con el ambiente de exclusividad masculina que, una vez roto, jamás podrá recuperarse.</w:t>
      </w:r>
    </w:p>
    <w:p w14:paraId="41A9269F"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49171E">
        <w:rPr>
          <w:color w:val="000000"/>
          <w:sz w:val="28"/>
          <w:szCs w:val="28"/>
          <w:highlight w:val="yellow"/>
        </w:rPr>
        <w:t>Por primera vez en su historia, la Curia Romana cuenta con diversidad de género, raza, nacionalidad y perspectiva</w:t>
      </w:r>
      <w:r w:rsidRPr="002B761F">
        <w:rPr>
          <w:color w:val="000000"/>
          <w:sz w:val="28"/>
          <w:szCs w:val="28"/>
        </w:rPr>
        <w:t>, algo inexistente en el Vaticano hace cien años. Durante siglos, la Curia Romana estuvo compuesta exclusivamente por hombres blancos, italianos y clérigos. Esto ya no es así, ni lo será jamás. Resulta curioso que los cambios comenzaran realmente en la cúpula, con la internacionalización del Colegio Cardenalicio a mediados del siglo XX y la elección de cuatro papas no italianos a partir de octubre de 1978.</w:t>
      </w:r>
    </w:p>
    <w:p w14:paraId="113B7370"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Curiosamente, una vez estaba tomando café con amigos en Roma y alguien le preguntó a una religiosa que trabajaba en el Vaticano cómo era ser mujer en una organización tan predominantemente masculina. La religiosa respondió que el problema no era ser mujer, sino no ser italiana. ¡Dominar la burocracia requería años de práctica!</w:t>
      </w:r>
    </w:p>
    <w:p w14:paraId="30C842B7" w14:textId="77777777" w:rsidR="0063006C" w:rsidRPr="002B761F" w:rsidRDefault="0063006C"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Ninguno de los recientes nombramientos de mujeres planteó controversia doctrinal alguna: la eliminación del requisito de la ordenación sacerdotal para los altos cargos marca el </w:t>
      </w:r>
      <w:r w:rsidRPr="004E32B4">
        <w:rPr>
          <w:color w:val="000000"/>
          <w:sz w:val="28"/>
          <w:szCs w:val="28"/>
          <w:highlight w:val="yellow"/>
        </w:rPr>
        <w:t>inicio del fin del clericalismo que ha dominado también la Curia</w:t>
      </w:r>
      <w:r w:rsidRPr="002B761F">
        <w:rPr>
          <w:color w:val="000000"/>
          <w:sz w:val="28"/>
          <w:szCs w:val="28"/>
        </w:rPr>
        <w:t xml:space="preserve">. Si bien el sacerdocio puede seguir reservado a los hombres, la toma de decisiones en la Iglesia ya no está reservada a los </w:t>
      </w:r>
      <w:r w:rsidRPr="002B761F">
        <w:rPr>
          <w:color w:val="000000"/>
          <w:sz w:val="28"/>
          <w:szCs w:val="28"/>
        </w:rPr>
        <w:lastRenderedPageBreak/>
        <w:t xml:space="preserve">clérigos. Las voces de las mujeres se escuchan ahora en los más altos consejos del Vaticano. Es algo habitual. </w:t>
      </w:r>
      <w:r w:rsidRPr="004E32B4">
        <w:rPr>
          <w:color w:val="000000"/>
          <w:sz w:val="28"/>
          <w:szCs w:val="28"/>
          <w:highlight w:val="yellow"/>
        </w:rPr>
        <w:t>No hay vuelta atrás</w:t>
      </w:r>
      <w:r w:rsidRPr="002B761F">
        <w:rPr>
          <w:color w:val="000000"/>
          <w:sz w:val="28"/>
          <w:szCs w:val="28"/>
        </w:rPr>
        <w:t>.</w:t>
      </w:r>
    </w:p>
    <w:p w14:paraId="0DB434B6" w14:textId="77777777" w:rsidR="00D04365" w:rsidRPr="002B761F" w:rsidRDefault="00D04365" w:rsidP="002B761F">
      <w:pPr>
        <w:pStyle w:val="NormalWeb"/>
        <w:shd w:val="clear" w:color="auto" w:fill="FFFFFF"/>
        <w:spacing w:before="0" w:beforeAutospacing="0" w:after="0" w:afterAutospacing="0"/>
        <w:rPr>
          <w:color w:val="000000"/>
          <w:sz w:val="28"/>
          <w:szCs w:val="28"/>
        </w:rPr>
      </w:pPr>
    </w:p>
    <w:p w14:paraId="5556CF81" w14:textId="77777777" w:rsidR="00713F24" w:rsidRPr="002B761F" w:rsidRDefault="00713F24" w:rsidP="002B761F">
      <w:pPr>
        <w:pStyle w:val="NormalWeb"/>
        <w:shd w:val="clear" w:color="auto" w:fill="FFFFFF"/>
        <w:spacing w:before="0" w:beforeAutospacing="0" w:after="0" w:afterAutospacing="0"/>
        <w:rPr>
          <w:color w:val="000000"/>
          <w:sz w:val="28"/>
          <w:szCs w:val="28"/>
        </w:rPr>
      </w:pPr>
    </w:p>
    <w:p w14:paraId="7E637A33" w14:textId="77777777" w:rsidR="00713F24" w:rsidRPr="002B761F" w:rsidRDefault="00713F24" w:rsidP="002B761F">
      <w:pPr>
        <w:pStyle w:val="NormalWeb"/>
        <w:shd w:val="clear" w:color="auto" w:fill="FFFFFF"/>
        <w:spacing w:before="0" w:beforeAutospacing="0" w:after="0" w:afterAutospacing="0"/>
        <w:rPr>
          <w:color w:val="000000"/>
          <w:sz w:val="28"/>
          <w:szCs w:val="28"/>
        </w:rPr>
      </w:pPr>
    </w:p>
    <w:p w14:paraId="4953FDC6" w14:textId="77777777" w:rsidR="00713F24" w:rsidRPr="004E32B4" w:rsidRDefault="00713F24" w:rsidP="004E32B4">
      <w:pPr>
        <w:pStyle w:val="Ttulo2"/>
        <w:rPr>
          <w:b/>
        </w:rPr>
      </w:pPr>
      <w:bookmarkStart w:id="3" w:name="_Toc237268605"/>
      <w:r w:rsidRPr="004E32B4">
        <w:rPr>
          <w:b/>
        </w:rPr>
        <w:t>Publican las imágenes inéditas de la solicitud de nacionalidad del papa León XIV en Perú</w:t>
      </w:r>
      <w:bookmarkEnd w:id="3"/>
    </w:p>
    <w:p w14:paraId="363B6986" w14:textId="77777777" w:rsidR="00E61D3B" w:rsidRPr="002B761F" w:rsidRDefault="00E61D3B" w:rsidP="00E61D3B">
      <w:pPr>
        <w:spacing w:after="0" w:line="240" w:lineRule="auto"/>
        <w:rPr>
          <w:color w:val="000000"/>
        </w:rPr>
      </w:pPr>
      <w:r w:rsidRPr="002B761F">
        <w:rPr>
          <w:rStyle w:val="author-content-name"/>
          <w:color w:val="D49400"/>
        </w:rPr>
        <w:t>Jordi Pacheco/Flama</w:t>
      </w:r>
      <w:r>
        <w:rPr>
          <w:rStyle w:val="author-content-name"/>
          <w:color w:val="D49400"/>
        </w:rPr>
        <w:t xml:space="preserve">, </w:t>
      </w:r>
      <w:r w:rsidRPr="002B761F">
        <w:rPr>
          <w:rStyle w:val="color-neutral600"/>
          <w:color w:val="666666"/>
        </w:rPr>
        <w:t>09 ago 2026 - 16:50</w:t>
      </w:r>
    </w:p>
    <w:p w14:paraId="204C164B" w14:textId="77777777" w:rsidR="00E61D3B" w:rsidRDefault="00E61D3B" w:rsidP="002B761F">
      <w:pPr>
        <w:spacing w:after="0" w:line="240" w:lineRule="auto"/>
        <w:rPr>
          <w:rStyle w:val="Ttulo10"/>
          <w:color w:val="767676"/>
        </w:rPr>
      </w:pPr>
    </w:p>
    <w:p w14:paraId="22000235" w14:textId="77777777" w:rsidR="00713F24" w:rsidRPr="002B761F" w:rsidRDefault="00E61D3B" w:rsidP="002B761F">
      <w:pPr>
        <w:spacing w:after="0" w:line="240" w:lineRule="auto"/>
        <w:rPr>
          <w:color w:val="000000"/>
        </w:rPr>
      </w:pPr>
      <w:r>
        <w:rPr>
          <w:rStyle w:val="Ttulo10"/>
          <w:color w:val="767676"/>
        </w:rPr>
        <w:t>Carta de P</w:t>
      </w:r>
      <w:r w:rsidR="00713F24" w:rsidRPr="002B761F">
        <w:rPr>
          <w:rStyle w:val="Ttulo10"/>
          <w:color w:val="767676"/>
        </w:rPr>
        <w:t>revost al presidente de Humala</w:t>
      </w:r>
      <w:r w:rsidRPr="002B761F">
        <w:rPr>
          <w:noProof/>
          <w:color w:val="000000"/>
          <w:lang w:eastAsia="es-PE"/>
        </w:rPr>
        <w:drawing>
          <wp:inline distT="0" distB="0" distL="0" distR="0" wp14:anchorId="328AE21E" wp14:editId="7727E5DA">
            <wp:extent cx="4182256" cy="2380101"/>
            <wp:effectExtent l="0" t="0" r="8890" b="1270"/>
            <wp:docPr id="6" name="Imagen 6" descr="Carta de prevost al presidente de Hu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ta de prevost al presidente de Humal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4396" cy="2404083"/>
                    </a:xfrm>
                    <a:prstGeom prst="rect">
                      <a:avLst/>
                    </a:prstGeom>
                    <a:noFill/>
                    <a:ln>
                      <a:noFill/>
                    </a:ln>
                  </pic:spPr>
                </pic:pic>
              </a:graphicData>
            </a:graphic>
          </wp:inline>
        </w:drawing>
      </w:r>
    </w:p>
    <w:p w14:paraId="75615F40" w14:textId="77777777" w:rsidR="00E61D3B" w:rsidRDefault="00E61D3B" w:rsidP="002B761F">
      <w:pPr>
        <w:spacing w:after="0" w:line="240" w:lineRule="auto"/>
        <w:rPr>
          <w:rStyle w:val="author-content-name"/>
          <w:color w:val="D49400"/>
        </w:rPr>
      </w:pPr>
    </w:p>
    <w:p w14:paraId="33901CB4" w14:textId="77777777" w:rsidR="00713F24" w:rsidRPr="002B761F" w:rsidRDefault="00713F24" w:rsidP="002B761F">
      <w:pPr>
        <w:numPr>
          <w:ilvl w:val="0"/>
          <w:numId w:val="5"/>
        </w:numPr>
        <w:spacing w:after="0" w:line="240" w:lineRule="auto"/>
        <w:ind w:left="0"/>
        <w:rPr>
          <w:color w:val="000000"/>
        </w:rPr>
      </w:pPr>
    </w:p>
    <w:p w14:paraId="3AA9E202" w14:textId="77777777" w:rsidR="00713F24" w:rsidRPr="002B761F" w:rsidRDefault="00713F24" w:rsidP="002B761F">
      <w:pPr>
        <w:pStyle w:val="paragraph-atom"/>
        <w:spacing w:before="0" w:beforeAutospacing="0" w:after="0" w:afterAutospacing="0"/>
        <w:rPr>
          <w:color w:val="333333"/>
          <w:sz w:val="28"/>
          <w:szCs w:val="28"/>
        </w:rPr>
      </w:pPr>
      <w:hyperlink r:id="rId17" w:history="1">
        <w:r w:rsidRPr="002B761F">
          <w:rPr>
            <w:rStyle w:val="Hipervnculo"/>
            <w:color w:val="D49400"/>
            <w:sz w:val="28"/>
            <w:szCs w:val="28"/>
          </w:rPr>
          <w:t>(Jordi Pacheco/Agencia Flama)</w:t>
        </w:r>
      </w:hyperlink>
      <w:r w:rsidRPr="002B761F">
        <w:rPr>
          <w:color w:val="333333"/>
          <w:sz w:val="28"/>
          <w:szCs w:val="28"/>
        </w:rPr>
        <w:t xml:space="preserve">.- Un equipo de TV Perú Noticias difundió este 8 de agosto imágenes inéditas de los </w:t>
      </w:r>
      <w:r w:rsidRPr="00E61D3B">
        <w:rPr>
          <w:color w:val="333333"/>
          <w:sz w:val="28"/>
          <w:szCs w:val="28"/>
          <w:highlight w:val="yellow"/>
        </w:rPr>
        <w:t>documentos con los que </w:t>
      </w:r>
      <w:r w:rsidRPr="00E61D3B">
        <w:rPr>
          <w:rStyle w:val="Fuerte"/>
          <w:rFonts w:eastAsiaTheme="majorEastAsia"/>
          <w:color w:val="333333"/>
          <w:sz w:val="28"/>
          <w:szCs w:val="28"/>
          <w:highlight w:val="yellow"/>
        </w:rPr>
        <w:t>Robert Francis Prevost</w:t>
      </w:r>
      <w:r w:rsidRPr="00E61D3B">
        <w:rPr>
          <w:color w:val="333333"/>
          <w:sz w:val="28"/>
          <w:szCs w:val="28"/>
          <w:highlight w:val="yellow"/>
        </w:rPr>
        <w:t> , hoy papa León XIV, solicitó formalmente en 2015 la nacionalidad peruana cuando ejercía como obispo</w:t>
      </w:r>
      <w:r w:rsidRPr="002B761F">
        <w:rPr>
          <w:color w:val="333333"/>
          <w:sz w:val="28"/>
          <w:szCs w:val="28"/>
        </w:rPr>
        <w:t xml:space="preserve"> de Chiclayo. Entre los papeles, custodiados en el Archivo General de Migraciones, destaca una carta del actual Papa al entonces presidente de la República de Perú, Ollanta Humala, en la que relata parte de su historia, expresa su vínculo con Perú y admite su intención de " </w:t>
      </w:r>
      <w:r w:rsidRPr="002B761F">
        <w:rPr>
          <w:rStyle w:val="Fuerte"/>
          <w:rFonts w:eastAsiaTheme="majorEastAsia"/>
          <w:color w:val="333333"/>
          <w:sz w:val="28"/>
          <w:szCs w:val="28"/>
        </w:rPr>
        <w:t>permanecer en el país durante toda mi vida</w:t>
      </w:r>
      <w:r w:rsidRPr="002B761F">
        <w:rPr>
          <w:color w:val="333333"/>
          <w:sz w:val="28"/>
          <w:szCs w:val="28"/>
        </w:rPr>
        <w:t> ".</w:t>
      </w:r>
    </w:p>
    <w:p w14:paraId="22503E8B" w14:textId="77777777" w:rsidR="00713F24" w:rsidRPr="002B761F" w:rsidRDefault="00713F24" w:rsidP="002B761F">
      <w:pPr>
        <w:pStyle w:val="paragraph-atom"/>
        <w:spacing w:before="0" w:beforeAutospacing="0" w:after="0" w:afterAutospacing="0"/>
        <w:rPr>
          <w:color w:val="333333"/>
          <w:sz w:val="28"/>
          <w:szCs w:val="28"/>
        </w:rPr>
      </w:pPr>
      <w:r w:rsidRPr="002B761F">
        <w:rPr>
          <w:color w:val="333333"/>
          <w:sz w:val="28"/>
          <w:szCs w:val="28"/>
        </w:rPr>
        <w:t>El </w:t>
      </w:r>
      <w:r w:rsidRPr="002B761F">
        <w:rPr>
          <w:rStyle w:val="Fuerte"/>
          <w:rFonts w:eastAsiaTheme="majorEastAsia"/>
          <w:color w:val="333333"/>
          <w:sz w:val="28"/>
          <w:szCs w:val="28"/>
        </w:rPr>
        <w:t>hallazgo</w:t>
      </w:r>
      <w:r w:rsidRPr="002B761F">
        <w:rPr>
          <w:color w:val="333333"/>
          <w:sz w:val="28"/>
          <w:szCs w:val="28"/>
        </w:rPr>
        <w:t xml:space="preserve"> llega pocos días después de la </w:t>
      </w:r>
      <w:r w:rsidRPr="008B7295">
        <w:rPr>
          <w:color w:val="333333"/>
          <w:sz w:val="28"/>
          <w:szCs w:val="28"/>
          <w:highlight w:val="yellow"/>
        </w:rPr>
        <w:t>confirmación de la Santa Sede de la visita apostólica de </w:t>
      </w:r>
      <w:hyperlink r:id="rId18" w:history="1">
        <w:r w:rsidRPr="008B7295">
          <w:rPr>
            <w:rStyle w:val="Hipervnculo"/>
            <w:color w:val="D49400"/>
            <w:sz w:val="28"/>
            <w:szCs w:val="28"/>
            <w:highlight w:val="yellow"/>
          </w:rPr>
          <w:t>León XIV en Perú</w:t>
        </w:r>
      </w:hyperlink>
      <w:r w:rsidRPr="008B7295">
        <w:rPr>
          <w:color w:val="333333"/>
          <w:sz w:val="28"/>
          <w:szCs w:val="28"/>
          <w:highlight w:val="yellow"/>
        </w:rPr>
        <w:t> el próximo mes de noviembre.</w:t>
      </w:r>
      <w:r w:rsidRPr="002B761F">
        <w:rPr>
          <w:color w:val="333333"/>
          <w:sz w:val="28"/>
          <w:szCs w:val="28"/>
        </w:rPr>
        <w:t> </w:t>
      </w:r>
      <w:r w:rsidRPr="002B761F">
        <w:rPr>
          <w:rStyle w:val="Fuerte"/>
          <w:rFonts w:eastAsiaTheme="majorEastAsia"/>
          <w:color w:val="333333"/>
          <w:sz w:val="28"/>
          <w:szCs w:val="28"/>
        </w:rPr>
        <w:t>La sexta peregrinación internacional del pontífice no será una más</w:t>
      </w:r>
      <w:r w:rsidRPr="002B761F">
        <w:rPr>
          <w:color w:val="333333"/>
          <w:sz w:val="28"/>
          <w:szCs w:val="28"/>
        </w:rPr>
        <w:t>: supondrá el ansiado reencuentro del Papa con un pueblo que lleva en el corazón, como demostró </w:t>
      </w:r>
      <w:hyperlink r:id="rId19" w:history="1">
        <w:r w:rsidRPr="002B761F">
          <w:rPr>
            <w:rStyle w:val="Hipervnculo"/>
            <w:color w:val="D49400"/>
            <w:sz w:val="28"/>
            <w:szCs w:val="28"/>
          </w:rPr>
          <w:t>el día de su elección</w:t>
        </w:r>
      </w:hyperlink>
      <w:r w:rsidRPr="002B761F">
        <w:rPr>
          <w:color w:val="333333"/>
          <w:sz w:val="28"/>
          <w:szCs w:val="28"/>
        </w:rPr>
        <w:t> como obispo de Roma.</w:t>
      </w:r>
    </w:p>
    <w:p w14:paraId="7B7C2FD6" w14:textId="77777777" w:rsidR="00713F24" w:rsidRPr="002B761F" w:rsidRDefault="00713F24" w:rsidP="002B761F">
      <w:pPr>
        <w:spacing w:after="0" w:line="240" w:lineRule="auto"/>
      </w:pPr>
    </w:p>
    <w:p w14:paraId="664420AC" w14:textId="77777777" w:rsidR="00713F24" w:rsidRPr="002B761F" w:rsidRDefault="00713F24" w:rsidP="002B761F">
      <w:pPr>
        <w:pStyle w:val="NormalWeb"/>
        <w:shd w:val="clear" w:color="auto" w:fill="FFFFFF"/>
        <w:spacing w:before="0" w:beforeAutospacing="0" w:after="0" w:afterAutospacing="0"/>
        <w:rPr>
          <w:color w:val="000000"/>
          <w:sz w:val="28"/>
          <w:szCs w:val="28"/>
        </w:rPr>
      </w:pPr>
    </w:p>
    <w:p w14:paraId="5EA6511B" w14:textId="77777777" w:rsidR="0078322E" w:rsidRPr="002B761F" w:rsidRDefault="0078322E" w:rsidP="002B761F">
      <w:pPr>
        <w:pStyle w:val="NormalWeb"/>
        <w:shd w:val="clear" w:color="auto" w:fill="FFFFFF"/>
        <w:spacing w:before="0" w:beforeAutospacing="0" w:after="0" w:afterAutospacing="0"/>
        <w:rPr>
          <w:color w:val="000000"/>
          <w:sz w:val="28"/>
          <w:szCs w:val="28"/>
        </w:rPr>
      </w:pPr>
    </w:p>
    <w:p w14:paraId="2D8264DB" w14:textId="77777777" w:rsidR="0078322E" w:rsidRPr="008B7295" w:rsidRDefault="0078322E" w:rsidP="008B7295">
      <w:pPr>
        <w:pStyle w:val="Ttulo2"/>
        <w:rPr>
          <w:b/>
        </w:rPr>
      </w:pPr>
      <w:bookmarkStart w:id="4" w:name="_Toc237268606"/>
      <w:r w:rsidRPr="008B7295">
        <w:rPr>
          <w:rStyle w:val="field"/>
          <w:b/>
        </w:rPr>
        <w:lastRenderedPageBreak/>
        <w:t>¿Anticuado?</w:t>
      </w:r>
      <w:r w:rsidR="008B7295" w:rsidRPr="008B7295">
        <w:rPr>
          <w:rStyle w:val="field"/>
          <w:b/>
        </w:rPr>
        <w:t xml:space="preserve"> </w:t>
      </w:r>
      <w:r w:rsidRPr="008B7295">
        <w:rPr>
          <w:b/>
        </w:rPr>
        <w:t>El Papa León XIII retira el respaldo de la Iglesia a la teoría de la guerra justa.</w:t>
      </w:r>
      <w:r w:rsidR="008B7295" w:rsidRPr="008B7295">
        <w:rPr>
          <w:b/>
        </w:rPr>
        <w:t xml:space="preserve">  </w:t>
      </w:r>
      <w:hyperlink r:id="rId20" w:history="1">
        <w:r w:rsidRPr="008B7295">
          <w:rPr>
            <w:rStyle w:val="Hipervnculo"/>
            <w:b/>
            <w:color w:val="2E74B5" w:themeColor="accent1" w:themeShade="BF"/>
            <w:u w:val="none"/>
          </w:rPr>
          <w:t>Santiago Ramos</w:t>
        </w:r>
        <w:bookmarkEnd w:id="4"/>
      </w:hyperlink>
    </w:p>
    <w:p w14:paraId="7E63FC8C" w14:textId="77777777" w:rsidR="0078322E" w:rsidRPr="002B761F" w:rsidRDefault="008B7295" w:rsidP="002B761F">
      <w:pPr>
        <w:spacing w:after="0" w:line="240" w:lineRule="auto"/>
      </w:pPr>
      <w:r>
        <w:rPr>
          <w:rStyle w:val="field"/>
          <w:color w:val="666666"/>
        </w:rPr>
        <w:t>Commonweal 1</w:t>
      </w:r>
      <w:r w:rsidR="0078322E" w:rsidRPr="002B761F">
        <w:rPr>
          <w:rStyle w:val="field"/>
          <w:color w:val="666666"/>
        </w:rPr>
        <w:t>0 de agosto de 2026</w:t>
      </w:r>
    </w:p>
    <w:p w14:paraId="5CDC82A4" w14:textId="77777777" w:rsidR="0078322E" w:rsidRPr="002B761F" w:rsidRDefault="0078322E" w:rsidP="002B761F">
      <w:pPr>
        <w:shd w:val="clear" w:color="auto" w:fill="FFFFFF"/>
        <w:spacing w:after="0" w:line="240" w:lineRule="auto"/>
        <w:rPr>
          <w:color w:val="000000"/>
        </w:rPr>
      </w:pPr>
    </w:p>
    <w:p w14:paraId="128CAA1E"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8B7295">
        <w:rPr>
          <w:color w:val="000000"/>
          <w:sz w:val="28"/>
          <w:szCs w:val="28"/>
          <w:highlight w:val="yellow"/>
        </w:rPr>
        <w:t>La parte más audaz de  </w:t>
      </w:r>
      <w:r w:rsidRPr="008B7295">
        <w:rPr>
          <w:rStyle w:val="nfasis"/>
          <w:color w:val="000000"/>
          <w:sz w:val="28"/>
          <w:szCs w:val="28"/>
          <w:highlight w:val="yellow"/>
        </w:rPr>
        <w:t>Magnifica humanitas</w:t>
      </w:r>
      <w:r w:rsidRPr="008B7295">
        <w:rPr>
          <w:color w:val="000000"/>
          <w:sz w:val="28"/>
          <w:szCs w:val="28"/>
          <w:highlight w:val="yellow"/>
        </w:rPr>
        <w:t> , la primera encíclica del Papa León XIV, trata sobre la guerra, no sobre la inteligencia artificial</w:t>
      </w:r>
      <w:r w:rsidRPr="002B761F">
        <w:rPr>
          <w:color w:val="000000"/>
          <w:sz w:val="28"/>
          <w:szCs w:val="28"/>
        </w:rPr>
        <w:t>. En la quinta y última sección de </w:t>
      </w:r>
      <w:r w:rsidRPr="002B761F">
        <w:rPr>
          <w:rStyle w:val="nfasis"/>
          <w:color w:val="000000"/>
          <w:sz w:val="28"/>
          <w:szCs w:val="28"/>
        </w:rPr>
        <w:t> </w:t>
      </w:r>
      <w:r w:rsidRPr="002B761F">
        <w:rPr>
          <w:color w:val="000000"/>
          <w:sz w:val="28"/>
          <w:szCs w:val="28"/>
        </w:rPr>
        <w:t xml:space="preserve">la encíclica, León escribe: «Hoy, más que nunca, sin perjuicio del derecho a la legítima defensa en el sentido más estricto, es importante reafirmar que </w:t>
      </w:r>
      <w:r w:rsidRPr="00AF52D5">
        <w:rPr>
          <w:color w:val="000000"/>
          <w:sz w:val="28"/>
          <w:szCs w:val="28"/>
          <w:highlight w:val="yellow"/>
        </w:rPr>
        <w:t>la teoría de la "guerra justa",</w:t>
      </w:r>
      <w:r w:rsidRPr="002B761F">
        <w:rPr>
          <w:color w:val="000000"/>
          <w:sz w:val="28"/>
          <w:szCs w:val="28"/>
        </w:rPr>
        <w:t xml:space="preserve"> que con demasiada frecuencia se ha utilizado para justificar cualquier tipo de guerra, </w:t>
      </w:r>
      <w:r w:rsidRPr="00AF52D5">
        <w:rPr>
          <w:color w:val="000000"/>
          <w:sz w:val="28"/>
          <w:szCs w:val="28"/>
          <w:highlight w:val="yellow"/>
        </w:rPr>
        <w:t>está obsoleta».</w:t>
      </w:r>
      <w:r w:rsidRPr="002B761F">
        <w:rPr>
          <w:color w:val="000000"/>
          <w:sz w:val="28"/>
          <w:szCs w:val="28"/>
        </w:rPr>
        <w:t xml:space="preserve"> El Papa argumenta que la teoría de la guerra justa —una tradición teológica que comenzó con San Agustín y que posteriormente fue sistematizada por Santo Tomás de Aquino en la </w:t>
      </w:r>
      <w:r w:rsidRPr="002B761F">
        <w:rPr>
          <w:rStyle w:val="nfasis"/>
          <w:color w:val="000000"/>
          <w:sz w:val="28"/>
          <w:szCs w:val="28"/>
        </w:rPr>
        <w:t>Suma Teológica—</w:t>
      </w:r>
      <w:r w:rsidRPr="002B761F">
        <w:rPr>
          <w:color w:val="000000"/>
          <w:sz w:val="28"/>
          <w:szCs w:val="28"/>
        </w:rPr>
        <w:t> ya no se aplica en nuestra era de guerras subsidiarias, armas nucleares y drones autónomos.</w:t>
      </w:r>
    </w:p>
    <w:p w14:paraId="396700E3"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Leo tiene razón. Los principios de la teoría de la guerra justa pudieron haber sido bastante claros cuando se formularon por primera vez y durante siglos después, pero </w:t>
      </w:r>
      <w:r w:rsidRPr="00AF52D5">
        <w:rPr>
          <w:color w:val="000000"/>
          <w:sz w:val="28"/>
          <w:szCs w:val="28"/>
          <w:highlight w:val="yellow"/>
        </w:rPr>
        <w:t>hoy en día la guerra implica situaciones cada vez más ambiguas</w:t>
      </w:r>
      <w:r w:rsidRPr="002B761F">
        <w:rPr>
          <w:color w:val="000000"/>
          <w:sz w:val="28"/>
          <w:szCs w:val="28"/>
        </w:rPr>
        <w:t xml:space="preserve">. Existen conflictos regionales entre Estados-nación enmarcados en luchas más amplias entre superpotencias, o enfrentamientos de ojo por ojo que involucran a entidades sin Estado, como organizaciones terroristas o grupos separatistas. Además, </w:t>
      </w:r>
      <w:r w:rsidRPr="00AF52D5">
        <w:rPr>
          <w:color w:val="000000"/>
          <w:sz w:val="28"/>
          <w:szCs w:val="28"/>
          <w:highlight w:val="yellow"/>
        </w:rPr>
        <w:t>la posibilidad catastrófica de una guerra nuclear se cierne</w:t>
      </w:r>
      <w:r w:rsidRPr="002B761F">
        <w:rPr>
          <w:color w:val="000000"/>
          <w:sz w:val="28"/>
          <w:szCs w:val="28"/>
        </w:rPr>
        <w:t xml:space="preserve"> sobre cada gran conflicto contemporáneo y convierte la guerra en una perspectiva cada vez más arriesgada, hasta el punto de que impedir que una nación desarrolle tales armas se considera ahora, para muchos, una justificación para un ataque preventivo.</w:t>
      </w:r>
    </w:p>
    <w:p w14:paraId="3F99E2F3"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En la  </w:t>
      </w:r>
      <w:r w:rsidRPr="002B761F">
        <w:rPr>
          <w:rStyle w:val="nfasis"/>
          <w:color w:val="000000"/>
          <w:sz w:val="28"/>
          <w:szCs w:val="28"/>
        </w:rPr>
        <w:t>Suma Teológica</w:t>
      </w:r>
      <w:r w:rsidRPr="002B761F">
        <w:rPr>
          <w:color w:val="000000"/>
          <w:sz w:val="28"/>
          <w:szCs w:val="28"/>
        </w:rPr>
        <w:t xml:space="preserve"> , </w:t>
      </w:r>
      <w:r w:rsidRPr="00AB7F38">
        <w:rPr>
          <w:color w:val="000000"/>
          <w:sz w:val="28"/>
          <w:szCs w:val="28"/>
          <w:highlight w:val="yellow"/>
        </w:rPr>
        <w:t>Tomás de Aquino </w:t>
      </w:r>
      <w:hyperlink r:id="rId21" w:history="1">
        <w:r w:rsidRPr="00AB7F38">
          <w:rPr>
            <w:rStyle w:val="Hipervnculo"/>
            <w:sz w:val="28"/>
            <w:szCs w:val="28"/>
            <w:highlight w:val="yellow"/>
            <w:u w:val="none"/>
          </w:rPr>
          <w:t>establece</w:t>
        </w:r>
      </w:hyperlink>
      <w:r w:rsidRPr="00AB7F38">
        <w:rPr>
          <w:color w:val="000000"/>
          <w:sz w:val="28"/>
          <w:szCs w:val="28"/>
          <w:highlight w:val="yellow"/>
        </w:rPr>
        <w:t>  tres condiciones para una guerra justa</w:t>
      </w:r>
      <w:r w:rsidRPr="002B761F">
        <w:rPr>
          <w:color w:val="000000"/>
          <w:sz w:val="28"/>
          <w:szCs w:val="28"/>
        </w:rPr>
        <w:t xml:space="preserve">. La primera es que solo la autoridad soberana legítima puede declarar la guerra (es decir, el Estado, a diferencia de, por ejemplo, un particular); la segunda, la causa de la guerra debe ser justa (es decir, debe reparar un ataque u otra injusticia grave); y la tercera, quienes libran la guerra deben tener una intención justa (es decir, deben querer hacer el bien y evitar el mal). </w:t>
      </w:r>
      <w:r w:rsidRPr="00AB7F38">
        <w:rPr>
          <w:color w:val="000000"/>
          <w:sz w:val="28"/>
          <w:szCs w:val="28"/>
          <w:highlight w:val="yellow"/>
        </w:rPr>
        <w:t>Teólogos públicos y comentaristas católicos invocan la teoría de la guerra justa cada vez que Estados Unidos se embarca en una nueva aventura militar. Pero nuestras guerras rara vez cumplen con sus estándares.</w:t>
      </w:r>
    </w:p>
    <w:p w14:paraId="0DA45FFE"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Consideremos el primer principio de Aquino: la autoridad legítima. Si bien la Constitución aún establece que solo el Congreso tiene la facultad de declarar la guerra, en la práctica el </w:t>
      </w:r>
      <w:r w:rsidRPr="00AB7F38">
        <w:rPr>
          <w:color w:val="000000"/>
          <w:sz w:val="28"/>
          <w:szCs w:val="28"/>
          <w:highlight w:val="yellow"/>
        </w:rPr>
        <w:t>poder ejecutivo ha usurpado esa facultad</w:t>
      </w:r>
      <w:r w:rsidRPr="002B761F">
        <w:rPr>
          <w:color w:val="000000"/>
          <w:sz w:val="28"/>
          <w:szCs w:val="28"/>
        </w:rPr>
        <w:t xml:space="preserve"> desde hace mucho tiempo. Entonces, ¿es el presidente la autoridad legítima o no? Todo depende de quién haga el análisis. Además, todos los papas desde al menos Juan XXIII han sostenido que las intervenciones humanitarias —guerras para prevenir el genocidio, por ejemplo— </w:t>
      </w:r>
      <w:r w:rsidRPr="00B4279B">
        <w:rPr>
          <w:color w:val="000000"/>
          <w:sz w:val="28"/>
          <w:szCs w:val="28"/>
          <w:highlight w:val="yellow"/>
        </w:rPr>
        <w:t xml:space="preserve">solo </w:t>
      </w:r>
      <w:r w:rsidRPr="00B4279B">
        <w:rPr>
          <w:color w:val="000000"/>
          <w:sz w:val="28"/>
          <w:szCs w:val="28"/>
          <w:highlight w:val="yellow"/>
        </w:rPr>
        <w:lastRenderedPageBreak/>
        <w:t>pueden ser declaradas legítimamente por las Naciones Unidas</w:t>
      </w:r>
      <w:r w:rsidRPr="002B761F">
        <w:rPr>
          <w:color w:val="000000"/>
          <w:sz w:val="28"/>
          <w:szCs w:val="28"/>
        </w:rPr>
        <w:t>. Por ejemplo, en 2002, el entonces cardenal Joseph Ratzinger  </w:t>
      </w:r>
      <w:hyperlink r:id="rId22" w:history="1">
        <w:r w:rsidRPr="002B761F">
          <w:rPr>
            <w:rStyle w:val="Hipervnculo"/>
            <w:sz w:val="28"/>
            <w:szCs w:val="28"/>
            <w:u w:val="none"/>
          </w:rPr>
          <w:t>afirmó</w:t>
        </w:r>
      </w:hyperlink>
      <w:r w:rsidRPr="002B761F">
        <w:rPr>
          <w:color w:val="000000"/>
          <w:sz w:val="28"/>
          <w:szCs w:val="28"/>
        </w:rPr>
        <w:t xml:space="preserve">  que las Naciones Unidas eran la única autoridad legítima que podía declarar la guerra a Irak para desarmar a Saddam Hussein. Pero las Naciones Unidas han estado </w:t>
      </w:r>
      <w:r w:rsidRPr="00B4279B">
        <w:rPr>
          <w:color w:val="000000"/>
          <w:sz w:val="28"/>
          <w:szCs w:val="28"/>
          <w:highlight w:val="yellow"/>
        </w:rPr>
        <w:t>en declive</w:t>
      </w:r>
      <w:r w:rsidRPr="002B761F">
        <w:rPr>
          <w:color w:val="000000"/>
          <w:sz w:val="28"/>
          <w:szCs w:val="28"/>
        </w:rPr>
        <w:t xml:space="preserve"> desde al menos principios del siglo XX.</w:t>
      </w:r>
    </w:p>
    <w:p w14:paraId="76035356"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De igual modo, el </w:t>
      </w:r>
      <w:r w:rsidRPr="00B4279B">
        <w:rPr>
          <w:color w:val="000000"/>
          <w:sz w:val="28"/>
          <w:szCs w:val="28"/>
          <w:highlight w:val="yellow"/>
        </w:rPr>
        <w:t>resurgimiento de la política de grandes potencias</w:t>
      </w:r>
      <w:r w:rsidRPr="002B761F">
        <w:rPr>
          <w:color w:val="000000"/>
          <w:sz w:val="28"/>
          <w:szCs w:val="28"/>
        </w:rPr>
        <w:t xml:space="preserve"> —una contienda global entre China, Rusia y Estados Unidos— complica la noción de buena intención. </w:t>
      </w:r>
      <w:r w:rsidRPr="00B4279B">
        <w:rPr>
          <w:color w:val="000000"/>
          <w:sz w:val="28"/>
          <w:szCs w:val="28"/>
          <w:highlight w:val="yellow"/>
        </w:rPr>
        <w:t>Consideremos la guerra en Ucrania</w:t>
      </w:r>
      <w:r w:rsidRPr="002B761F">
        <w:rPr>
          <w:color w:val="000000"/>
          <w:sz w:val="28"/>
          <w:szCs w:val="28"/>
        </w:rPr>
        <w:t>. Los ucranianos tienen todo el derecho a defender su patria de la ocupación rusa. Su intención, en otras palabras, es buena. Pero también es cierto que Rusia y Estados Unidos han utilizado esta guerra como pretexto para un conflicto mayor, uno que estuvo a punto de desencadenar  </w:t>
      </w:r>
      <w:hyperlink r:id="rId23" w:history="1">
        <w:r w:rsidRPr="002B761F">
          <w:rPr>
            <w:rStyle w:val="Hipervnculo"/>
            <w:sz w:val="28"/>
            <w:szCs w:val="28"/>
            <w:u w:val="none"/>
          </w:rPr>
          <w:t>una guerra nuclear</w:t>
        </w:r>
      </w:hyperlink>
      <w:r w:rsidRPr="002B761F">
        <w:rPr>
          <w:color w:val="000000"/>
          <w:sz w:val="28"/>
          <w:szCs w:val="28"/>
        </w:rPr>
        <w:t>  en al menos una ocasión. Así, una guerra defensiva librada con buenas intenciones podría convertirse, gracias a las armas nucleares, en una guerra que nadie puede ganar y que pondría en riesgo al mundo entero.</w:t>
      </w:r>
    </w:p>
    <w:p w14:paraId="78A0EFB1"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Por supuesto, como sugiere la encíclica, </w:t>
      </w:r>
      <w:r w:rsidRPr="00B4279B">
        <w:rPr>
          <w:color w:val="000000"/>
          <w:sz w:val="28"/>
          <w:szCs w:val="28"/>
          <w:highlight w:val="yellow"/>
        </w:rPr>
        <w:t>la IA </w:t>
      </w:r>
      <w:r w:rsidRPr="00B4279B">
        <w:rPr>
          <w:rStyle w:val="nfasis"/>
          <w:color w:val="000000"/>
          <w:sz w:val="28"/>
          <w:szCs w:val="28"/>
          <w:highlight w:val="yellow"/>
        </w:rPr>
        <w:t>tiene</w:t>
      </w:r>
      <w:r w:rsidRPr="00B4279B">
        <w:rPr>
          <w:color w:val="000000"/>
          <w:sz w:val="28"/>
          <w:szCs w:val="28"/>
          <w:highlight w:val="yellow"/>
        </w:rPr>
        <w:t>  mucho que ver con todo esto.</w:t>
      </w:r>
      <w:r w:rsidRPr="002B761F">
        <w:rPr>
          <w:color w:val="000000"/>
          <w:sz w:val="28"/>
          <w:szCs w:val="28"/>
        </w:rPr>
        <w:t xml:space="preserve"> Hoy en día, la IA se está incorporando a los sistemas de armas gracias al trabajo de empresas como  </w:t>
      </w:r>
      <w:hyperlink r:id="rId24" w:history="1">
        <w:r w:rsidRPr="002B761F">
          <w:rPr>
            <w:rStyle w:val="Hipervnculo"/>
            <w:sz w:val="28"/>
            <w:szCs w:val="28"/>
            <w:u w:val="none"/>
          </w:rPr>
          <w:t>Palantir</w:t>
        </w:r>
      </w:hyperlink>
      <w:r w:rsidRPr="002B761F">
        <w:rPr>
          <w:color w:val="000000"/>
          <w:sz w:val="28"/>
          <w:szCs w:val="28"/>
        </w:rPr>
        <w:t>  y Anduril, que utilizan software de gestión de datos para desarrollar sistemas de puntería y otras herramientas de guerra. El  </w:t>
      </w:r>
      <w:hyperlink r:id="rId25" w:history="1">
        <w:r w:rsidRPr="002B761F">
          <w:rPr>
            <w:rStyle w:val="Hipervnculo"/>
            <w:sz w:val="28"/>
            <w:szCs w:val="28"/>
            <w:u w:val="none"/>
          </w:rPr>
          <w:t>avance más notable</w:t>
        </w:r>
      </w:hyperlink>
      <w:r w:rsidRPr="002B761F">
        <w:rPr>
          <w:color w:val="000000"/>
          <w:sz w:val="28"/>
          <w:szCs w:val="28"/>
        </w:rPr>
        <w:t xml:space="preserve">  en la guerra impulsada por la IA surgió durante la guerra de Ucrania: los </w:t>
      </w:r>
      <w:r w:rsidRPr="00CD0047">
        <w:rPr>
          <w:color w:val="000000"/>
          <w:sz w:val="28"/>
          <w:szCs w:val="28"/>
          <w:highlight w:val="yellow"/>
        </w:rPr>
        <w:t>drones autónomos</w:t>
      </w:r>
      <w:r w:rsidRPr="002B761F">
        <w:rPr>
          <w:color w:val="000000"/>
          <w:sz w:val="28"/>
          <w:szCs w:val="28"/>
        </w:rPr>
        <w:t xml:space="preserve">, es decir, drones que pueden seleccionar objetivos y disparar misiles independientemente de la intervención humana. Respecto a estas </w:t>
      </w:r>
      <w:r w:rsidR="00CD0047">
        <w:rPr>
          <w:color w:val="000000"/>
          <w:sz w:val="28"/>
          <w:szCs w:val="28"/>
        </w:rPr>
        <w:t xml:space="preserve">armas, la </w:t>
      </w:r>
      <w:r w:rsidR="00CD0047" w:rsidRPr="00CD0047">
        <w:rPr>
          <w:color w:val="000000"/>
          <w:sz w:val="28"/>
          <w:szCs w:val="28"/>
          <w:highlight w:val="yellow"/>
        </w:rPr>
        <w:t>encíclica de León XIV</w:t>
      </w:r>
      <w:r w:rsidRPr="00CD0047">
        <w:rPr>
          <w:color w:val="000000"/>
          <w:sz w:val="28"/>
          <w:szCs w:val="28"/>
          <w:highlight w:val="yellow"/>
        </w:rPr>
        <w:t xml:space="preserve"> plantea algunas exigencias «innegociables»</w:t>
      </w:r>
      <w:r w:rsidRPr="002B761F">
        <w:rPr>
          <w:color w:val="000000"/>
          <w:sz w:val="28"/>
          <w:szCs w:val="28"/>
        </w:rPr>
        <w:t>: «Todos los sistemas utilizados en un contexto bélico deben garantizar la posibilidad de rastrear y reconstruir los procesos de toma de decisiones»; «la decisión de usar la fuerza letal no puede delegarse a procesos opacos o automatizados»; y, finalmente, «es imperativo establecer un marco común… para frenar la carrera armamentística tecnológica».</w:t>
      </w:r>
    </w:p>
    <w:p w14:paraId="51185768"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Pero el Papa enmarca estas demandas dentro de un imperativo más amplio que dirige a todas las personas de buena voluntad: </w:t>
      </w:r>
      <w:r w:rsidRPr="00CD0047">
        <w:rPr>
          <w:color w:val="000000"/>
          <w:sz w:val="28"/>
          <w:szCs w:val="28"/>
          <w:highlight w:val="yellow"/>
        </w:rPr>
        <w:t>crear lo que él llama una «civilización del amor».</w:t>
      </w:r>
      <w:r w:rsidRPr="002B761F">
        <w:rPr>
          <w:color w:val="000000"/>
          <w:sz w:val="28"/>
          <w:szCs w:val="28"/>
        </w:rPr>
        <w:t xml:space="preserve"> Este término, acuñado por el Papa Pablo VI, denota un «orden social basado en la justicia y la caridad». Fundamental para dicho orden </w:t>
      </w:r>
      <w:r w:rsidR="00CD0047">
        <w:rPr>
          <w:color w:val="000000"/>
          <w:sz w:val="28"/>
          <w:szCs w:val="28"/>
        </w:rPr>
        <w:t xml:space="preserve">es el fin de la guerra. </w:t>
      </w:r>
      <w:r w:rsidR="00CD0047" w:rsidRPr="00CD0047">
        <w:rPr>
          <w:color w:val="000000"/>
          <w:sz w:val="28"/>
          <w:szCs w:val="28"/>
          <w:highlight w:val="yellow"/>
        </w:rPr>
        <w:t>León XIV</w:t>
      </w:r>
      <w:r w:rsidRPr="00CD0047">
        <w:rPr>
          <w:color w:val="000000"/>
          <w:sz w:val="28"/>
          <w:szCs w:val="28"/>
          <w:highlight w:val="yellow"/>
        </w:rPr>
        <w:t xml:space="preserve"> rechaza la idea de que la guerra sea una «parte inevitable de la naturaleza humana».</w:t>
      </w:r>
      <w:r w:rsidRPr="002B761F">
        <w:rPr>
          <w:color w:val="000000"/>
          <w:sz w:val="28"/>
          <w:szCs w:val="28"/>
        </w:rPr>
        <w:t xml:space="preserve"> En cambio, debemos imaginar y </w:t>
      </w:r>
      <w:r w:rsidRPr="00CD0047">
        <w:rPr>
          <w:color w:val="000000"/>
          <w:sz w:val="28"/>
          <w:szCs w:val="28"/>
          <w:highlight w:val="yellow"/>
        </w:rPr>
        <w:t>construir un mundo donde la guerra ya no sea un instrumento político</w:t>
      </w:r>
      <w:r w:rsidR="00CD0047">
        <w:rPr>
          <w:color w:val="000000"/>
          <w:sz w:val="28"/>
          <w:szCs w:val="28"/>
        </w:rPr>
        <w:t>. En esto, el Papa León XIV</w:t>
      </w:r>
      <w:r w:rsidRPr="002B761F">
        <w:rPr>
          <w:color w:val="000000"/>
          <w:sz w:val="28"/>
          <w:szCs w:val="28"/>
        </w:rPr>
        <w:t xml:space="preserve"> coincide con los últimos papas, quienes  </w:t>
      </w:r>
      <w:hyperlink r:id="rId26" w:history="1">
        <w:r w:rsidRPr="002B761F">
          <w:rPr>
            <w:rStyle w:val="Hipervnculo"/>
            <w:sz w:val="28"/>
            <w:szCs w:val="28"/>
            <w:u w:val="none"/>
          </w:rPr>
          <w:t>se pronunciaron</w:t>
        </w:r>
      </w:hyperlink>
      <w:r w:rsidRPr="002B761F">
        <w:rPr>
          <w:color w:val="000000"/>
          <w:sz w:val="28"/>
          <w:szCs w:val="28"/>
        </w:rPr>
        <w:t>  categóricamente en contra de la guerra.</w:t>
      </w:r>
    </w:p>
    <w:p w14:paraId="2DDDFF3C"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¿Cómo construimos una «civilización del amor»? Aquí, el Papa combina el apoyo tradicional a una </w:t>
      </w:r>
      <w:r w:rsidRPr="009F330B">
        <w:rPr>
          <w:color w:val="000000"/>
          <w:sz w:val="28"/>
          <w:szCs w:val="28"/>
          <w:highlight w:val="yellow"/>
        </w:rPr>
        <w:t>política exterior multilateral y de diálogo</w:t>
      </w:r>
      <w:r w:rsidRPr="002B761F">
        <w:rPr>
          <w:color w:val="000000"/>
          <w:sz w:val="28"/>
          <w:szCs w:val="28"/>
        </w:rPr>
        <w:t xml:space="preserve"> con un </w:t>
      </w:r>
      <w:r w:rsidRPr="009F330B">
        <w:rPr>
          <w:color w:val="000000"/>
          <w:sz w:val="28"/>
          <w:szCs w:val="28"/>
          <w:highlight w:val="yellow"/>
        </w:rPr>
        <w:t>llamado personal</w:t>
      </w:r>
      <w:r w:rsidRPr="002B761F">
        <w:rPr>
          <w:color w:val="000000"/>
          <w:sz w:val="28"/>
          <w:szCs w:val="28"/>
        </w:rPr>
        <w:t xml:space="preserve"> a todos los lectores de la encíclica para que elijan entre alimentar la mentalidad de la fuerza (aunque sea a través de la indiferencia, el cinismo, las mentiras o el odio) o preservar la mentalidad de paz (con </w:t>
      </w:r>
      <w:r w:rsidRPr="002B761F">
        <w:rPr>
          <w:color w:val="000000"/>
          <w:sz w:val="28"/>
          <w:szCs w:val="28"/>
        </w:rPr>
        <w:lastRenderedPageBreak/>
        <w:t xml:space="preserve">verdad, moderación, cercanía y cuidado) en su vida diaria. ¿Qué significaría esto para un católico que trabaja, por ejemplo, para Palantir? ¿O para alguien que asesora al Departamento de Estado o que es vicepresidente de los Estados Unidos? </w:t>
      </w:r>
      <w:r w:rsidRPr="009F330B">
        <w:rPr>
          <w:color w:val="000000"/>
          <w:sz w:val="28"/>
          <w:szCs w:val="28"/>
          <w:highlight w:val="yellow"/>
        </w:rPr>
        <w:t>La encíclica busca despertar la conciencia.</w:t>
      </w:r>
      <w:r w:rsidRPr="002B761F">
        <w:rPr>
          <w:color w:val="000000"/>
          <w:sz w:val="28"/>
          <w:szCs w:val="28"/>
        </w:rPr>
        <w:t xml:space="preserve"> </w:t>
      </w:r>
      <w:r w:rsidRPr="009F330B">
        <w:rPr>
          <w:color w:val="000000"/>
          <w:sz w:val="28"/>
          <w:szCs w:val="28"/>
          <w:highlight w:val="yellow"/>
        </w:rPr>
        <w:t>«¿Qué estoy haciendo para trabajar por la paz y contra la fuerza?»</w:t>
      </w:r>
      <w:r w:rsidRPr="002B761F">
        <w:rPr>
          <w:color w:val="000000"/>
          <w:sz w:val="28"/>
          <w:szCs w:val="28"/>
        </w:rPr>
        <w:t xml:space="preserve"> es la pregunta que el Papa quiere que cada uno de nosotros se haga, </w:t>
      </w:r>
      <w:r w:rsidRPr="00FC2ED9">
        <w:rPr>
          <w:color w:val="000000"/>
          <w:sz w:val="28"/>
          <w:szCs w:val="28"/>
          <w:highlight w:val="yellow"/>
        </w:rPr>
        <w:t>incluso si la pregunta implica un cambio de carrera</w:t>
      </w:r>
      <w:r w:rsidRPr="002B761F">
        <w:rPr>
          <w:color w:val="000000"/>
          <w:sz w:val="28"/>
          <w:szCs w:val="28"/>
        </w:rPr>
        <w:t>.</w:t>
      </w:r>
    </w:p>
    <w:p w14:paraId="38955B18" w14:textId="77777777" w:rsidR="0078322E" w:rsidRPr="002B761F" w:rsidRDefault="009F330B" w:rsidP="002B761F">
      <w:pPr>
        <w:pStyle w:val="NormalWeb"/>
        <w:shd w:val="clear" w:color="auto" w:fill="FFFFFF"/>
        <w:spacing w:before="0" w:beforeAutospacing="0" w:after="0" w:afterAutospacing="0"/>
        <w:rPr>
          <w:color w:val="000000"/>
          <w:sz w:val="28"/>
          <w:szCs w:val="28"/>
        </w:rPr>
      </w:pPr>
      <w:r>
        <w:rPr>
          <w:color w:val="000000"/>
          <w:sz w:val="28"/>
          <w:szCs w:val="28"/>
        </w:rPr>
        <w:t>Pero León XIV</w:t>
      </w:r>
      <w:r w:rsidR="0078322E" w:rsidRPr="002B761F">
        <w:rPr>
          <w:color w:val="000000"/>
          <w:sz w:val="28"/>
          <w:szCs w:val="28"/>
        </w:rPr>
        <w:t xml:space="preserve"> no quiere decir que debamos contribuir a la civilización del amor </w:t>
      </w:r>
      <w:r w:rsidR="0078322E" w:rsidRPr="002B761F">
        <w:rPr>
          <w:rStyle w:val="nfasis"/>
          <w:color w:val="000000"/>
          <w:sz w:val="28"/>
          <w:szCs w:val="28"/>
        </w:rPr>
        <w:t>solo</w:t>
      </w:r>
      <w:r w:rsidR="0078322E" w:rsidRPr="002B761F">
        <w:rPr>
          <w:color w:val="000000"/>
          <w:sz w:val="28"/>
          <w:szCs w:val="28"/>
        </w:rPr>
        <w:t xml:space="preserve"> a nivel personal. Apoya —como todos los papas anteriores desde al menos Pío XII— la </w:t>
      </w:r>
      <w:r w:rsidR="0078322E" w:rsidRPr="00564C00">
        <w:rPr>
          <w:color w:val="000000"/>
          <w:sz w:val="28"/>
          <w:szCs w:val="28"/>
          <w:highlight w:val="yellow"/>
        </w:rPr>
        <w:t>creación (y reconstrucción) de instituciones internacionales</w:t>
      </w:r>
      <w:r w:rsidR="0078322E" w:rsidRPr="002B761F">
        <w:rPr>
          <w:color w:val="000000"/>
          <w:sz w:val="28"/>
          <w:szCs w:val="28"/>
        </w:rPr>
        <w:t xml:space="preserve"> que puedan servir como </w:t>
      </w:r>
      <w:r w:rsidR="0078322E" w:rsidRPr="00564C00">
        <w:rPr>
          <w:color w:val="000000"/>
          <w:sz w:val="28"/>
          <w:szCs w:val="28"/>
          <w:highlight w:val="yellow"/>
        </w:rPr>
        <w:t>tribunales de derecho internacional</w:t>
      </w:r>
      <w:r w:rsidR="0078322E" w:rsidRPr="002B761F">
        <w:rPr>
          <w:color w:val="000000"/>
          <w:sz w:val="28"/>
          <w:szCs w:val="28"/>
        </w:rPr>
        <w:t xml:space="preserve"> </w:t>
      </w:r>
      <w:r w:rsidR="0078322E" w:rsidRPr="00564C00">
        <w:rPr>
          <w:color w:val="000000"/>
          <w:sz w:val="28"/>
          <w:szCs w:val="28"/>
          <w:highlight w:val="yellow"/>
        </w:rPr>
        <w:t>y ayudar a resolver conflictos entre naciones.</w:t>
      </w:r>
      <w:r w:rsidR="0078322E" w:rsidRPr="002B761F">
        <w:rPr>
          <w:color w:val="000000"/>
          <w:sz w:val="28"/>
          <w:szCs w:val="28"/>
        </w:rPr>
        <w:t xml:space="preserve"> A medida que la IA se vuelve más sofisticada y se integra más a los sistemas de defensa, probablemente será necesario algún tipo de </w:t>
      </w:r>
      <w:hyperlink r:id="rId27" w:history="1">
        <w:r w:rsidR="0078322E" w:rsidRPr="002B761F">
          <w:rPr>
            <w:rStyle w:val="Hipervnculo"/>
            <w:sz w:val="28"/>
            <w:szCs w:val="28"/>
            <w:u w:val="none"/>
          </w:rPr>
          <w:t>tratado de control de armas</w:t>
        </w:r>
      </w:hyperlink>
      <w:r w:rsidR="0078322E" w:rsidRPr="002B761F">
        <w:rPr>
          <w:color w:val="000000"/>
          <w:sz w:val="28"/>
          <w:szCs w:val="28"/>
        </w:rPr>
        <w:t> , especialmente entre China y Estados Unidos, aunque todavía es demasiado pronto para saber cómo sería dicho tratado. </w:t>
      </w:r>
    </w:p>
    <w:p w14:paraId="54D46755"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rStyle w:val="Fuerte"/>
          <w:color w:val="000000"/>
          <w:sz w:val="28"/>
          <w:szCs w:val="28"/>
        </w:rPr>
        <w:t>En 2022</w:t>
      </w:r>
      <w:r w:rsidRPr="002B761F">
        <w:rPr>
          <w:color w:val="000000"/>
          <w:sz w:val="28"/>
          <w:szCs w:val="28"/>
        </w:rPr>
        <w:t xml:space="preserve"> , </w:t>
      </w:r>
      <w:r w:rsidRPr="00564C00">
        <w:rPr>
          <w:color w:val="000000"/>
          <w:sz w:val="28"/>
          <w:szCs w:val="28"/>
          <w:highlight w:val="yellow"/>
        </w:rPr>
        <w:t>después de que el Papa Francisco </w:t>
      </w:r>
      <w:hyperlink r:id="rId28" w:history="1">
        <w:r w:rsidRPr="00564C00">
          <w:rPr>
            <w:rStyle w:val="Hipervnculo"/>
            <w:sz w:val="28"/>
            <w:szCs w:val="28"/>
            <w:highlight w:val="yellow"/>
            <w:u w:val="none"/>
          </w:rPr>
          <w:t> sugiriera</w:t>
        </w:r>
      </w:hyperlink>
      <w:r w:rsidRPr="00564C00">
        <w:rPr>
          <w:color w:val="000000"/>
          <w:sz w:val="28"/>
          <w:szCs w:val="28"/>
          <w:highlight w:val="yellow"/>
        </w:rPr>
        <w:t>  que la teoría de la guerra justa estaba desactualizada, George Weigel </w:t>
      </w:r>
      <w:hyperlink r:id="rId29" w:history="1">
        <w:r w:rsidRPr="00564C00">
          <w:rPr>
            <w:rStyle w:val="Hipervnculo"/>
            <w:sz w:val="28"/>
            <w:szCs w:val="28"/>
            <w:highlight w:val="yellow"/>
            <w:u w:val="none"/>
          </w:rPr>
          <w:t> escribió</w:t>
        </w:r>
      </w:hyperlink>
      <w:r w:rsidRPr="00564C00">
        <w:rPr>
          <w:color w:val="000000"/>
          <w:sz w:val="28"/>
          <w:szCs w:val="28"/>
          <w:highlight w:val="yellow"/>
        </w:rPr>
        <w:t> :</w:t>
      </w:r>
    </w:p>
    <w:p w14:paraId="738D09E2"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La afirmación [de que la teoría de la guerra justa está desactualizada] es peligrosa desde el punto de vista teológico, porque la forma de pensar sobre la guerra justa se basa en la ley moral natural… Las verdades de la ley moral natural son válidas de forma perenne y no se ven alteradas por circunstancias políticas o tecnológicas, aunque las implicaciones de esas verdades evolucionarán con el tiempo.</w:t>
      </w:r>
    </w:p>
    <w:p w14:paraId="04C1136C" w14:textId="77777777" w:rsidR="0078322E" w:rsidRPr="002B761F" w:rsidRDefault="0078322E" w:rsidP="002B761F">
      <w:pPr>
        <w:pStyle w:val="NormalWeb"/>
        <w:shd w:val="clear" w:color="auto" w:fill="FFFFFF"/>
        <w:spacing w:before="0" w:beforeAutospacing="0" w:after="0" w:afterAutospacing="0"/>
        <w:rPr>
          <w:color w:val="000000"/>
          <w:sz w:val="28"/>
          <w:szCs w:val="28"/>
        </w:rPr>
      </w:pPr>
      <w:hyperlink r:id="rId30" w:history="1">
        <w:r w:rsidRPr="002B761F">
          <w:rPr>
            <w:rStyle w:val="Hipervnculo"/>
            <w:sz w:val="28"/>
            <w:szCs w:val="28"/>
            <w:u w:val="none"/>
          </w:rPr>
          <w:t>Hoy en día, se formulan críticas</w:t>
        </w:r>
      </w:hyperlink>
      <w:r w:rsidRPr="002B761F">
        <w:rPr>
          <w:color w:val="000000"/>
          <w:sz w:val="28"/>
          <w:szCs w:val="28"/>
        </w:rPr>
        <w:t> similares  contra Leo: a saber, que está abandonando un elemento fundamental de la enseñanza católica.</w:t>
      </w:r>
    </w:p>
    <w:p w14:paraId="7E12D47F" w14:textId="77777777" w:rsidR="0078322E" w:rsidRPr="002B761F" w:rsidRDefault="0078322E" w:rsidP="002B761F">
      <w:pPr>
        <w:pStyle w:val="NormalWeb"/>
        <w:shd w:val="clear" w:color="auto" w:fill="FFFFFF"/>
        <w:spacing w:before="0" w:beforeAutospacing="0" w:after="0" w:afterAutospacing="0"/>
        <w:rPr>
          <w:color w:val="000000"/>
          <w:sz w:val="28"/>
          <w:szCs w:val="28"/>
        </w:rPr>
      </w:pPr>
      <w:hyperlink r:id="rId31" w:anchor="more" w:history="1">
        <w:r w:rsidRPr="002B761F">
          <w:rPr>
            <w:rStyle w:val="Hipervnculo"/>
            <w:sz w:val="28"/>
            <w:szCs w:val="28"/>
            <w:u w:val="none"/>
          </w:rPr>
          <w:t>Pero, como ha señalado</w:t>
        </w:r>
      </w:hyperlink>
      <w:r w:rsidR="00564C00">
        <w:rPr>
          <w:color w:val="000000"/>
          <w:sz w:val="28"/>
          <w:szCs w:val="28"/>
        </w:rPr>
        <w:t> Edward Feser</w:t>
      </w:r>
      <w:r w:rsidRPr="002B761F">
        <w:rPr>
          <w:color w:val="000000"/>
          <w:sz w:val="28"/>
          <w:szCs w:val="28"/>
        </w:rPr>
        <w:t xml:space="preserve">, </w:t>
      </w:r>
      <w:r w:rsidRPr="00564C00">
        <w:rPr>
          <w:color w:val="000000"/>
          <w:sz w:val="28"/>
          <w:szCs w:val="28"/>
          <w:highlight w:val="yellow"/>
        </w:rPr>
        <w:t>la crítica de León XIII a la teoría de la guerra justa</w:t>
      </w:r>
      <w:r w:rsidRPr="002B761F">
        <w:rPr>
          <w:color w:val="000000"/>
          <w:sz w:val="28"/>
          <w:szCs w:val="28"/>
        </w:rPr>
        <w:t>, lejos de ser una novedad teológica, tiene sus raíces en el período inmediatamente posterior a la Segunda Guerra Mundial, antes del Concilio Vaticano II. De hecho, en 1949, el cardenal Alfredo Ottaviani, un clérigo muy conservador generalmente escéptico de las reformas del Concilio Vaticano II,  </w:t>
      </w:r>
      <w:hyperlink r:id="rId32" w:history="1">
        <w:r w:rsidRPr="002B761F">
          <w:rPr>
            <w:rStyle w:val="Hipervnculo"/>
            <w:sz w:val="28"/>
            <w:szCs w:val="28"/>
            <w:u w:val="none"/>
          </w:rPr>
          <w:t>escribió</w:t>
        </w:r>
      </w:hyperlink>
      <w:r w:rsidRPr="002B761F">
        <w:rPr>
          <w:color w:val="000000"/>
          <w:sz w:val="28"/>
          <w:szCs w:val="28"/>
        </w:rPr>
        <w:t>  que «las guerras modernas nunca podrán cumplir las condiciones que (como ya hemos mencionado en este ensayo) rigen —teóricamente— una guerra justa y lícita».</w:t>
      </w:r>
    </w:p>
    <w:p w14:paraId="336F0A2B"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FC2ED9">
        <w:rPr>
          <w:color w:val="000000"/>
          <w:sz w:val="28"/>
          <w:szCs w:val="28"/>
          <w:highlight w:val="yellow"/>
        </w:rPr>
        <w:t>Leo está interpretando los signos de los tiempos.</w:t>
      </w:r>
      <w:r w:rsidRPr="002B761F">
        <w:rPr>
          <w:color w:val="000000"/>
          <w:sz w:val="28"/>
          <w:szCs w:val="28"/>
        </w:rPr>
        <w:t xml:space="preserve"> </w:t>
      </w:r>
      <w:r w:rsidRPr="00FC2ED9">
        <w:rPr>
          <w:color w:val="000000"/>
          <w:sz w:val="28"/>
          <w:szCs w:val="28"/>
          <w:highlight w:val="yellow"/>
        </w:rPr>
        <w:t>Ve que «la guerra vuelve a estar de moda».</w:t>
      </w:r>
      <w:r w:rsidRPr="002B761F">
        <w:rPr>
          <w:color w:val="000000"/>
          <w:sz w:val="28"/>
          <w:szCs w:val="28"/>
        </w:rPr>
        <w:t xml:space="preserve"> Observa la descarada invasión de Ucrania por parte de Putin y la intervención ilegal de Trump en Venezuela, así como el destructivo estancamiento con Irán. Ve que Gaza se ha convertido, en  </w:t>
      </w:r>
      <w:hyperlink r:id="rId33" w:history="1">
        <w:r w:rsidRPr="002B761F">
          <w:rPr>
            <w:rStyle w:val="Hipervnculo"/>
            <w:sz w:val="28"/>
            <w:szCs w:val="28"/>
            <w:u w:val="none"/>
          </w:rPr>
          <w:t>palabras</w:t>
        </w:r>
      </w:hyperlink>
      <w:r w:rsidRPr="002B761F">
        <w:rPr>
          <w:color w:val="000000"/>
          <w:sz w:val="28"/>
          <w:szCs w:val="28"/>
        </w:rPr>
        <w:t>  del cardenal Pizzaballa, en «un desastre». Ve que  </w:t>
      </w:r>
      <w:hyperlink r:id="rId34" w:history="1">
        <w:r w:rsidRPr="002B761F">
          <w:rPr>
            <w:rStyle w:val="Hipervnculo"/>
            <w:sz w:val="28"/>
            <w:szCs w:val="28"/>
            <w:u w:val="none"/>
          </w:rPr>
          <w:t>cada vez más</w:t>
        </w:r>
      </w:hyperlink>
      <w:r w:rsidRPr="002B761F">
        <w:rPr>
          <w:color w:val="000000"/>
          <w:sz w:val="28"/>
          <w:szCs w:val="28"/>
        </w:rPr>
        <w:t>  países  </w:t>
      </w:r>
      <w:hyperlink r:id="rId35" w:history="1">
        <w:r w:rsidRPr="002B761F">
          <w:rPr>
            <w:rStyle w:val="Hipervnculo"/>
            <w:sz w:val="28"/>
            <w:szCs w:val="28"/>
            <w:u w:val="none"/>
          </w:rPr>
          <w:t>buscan desarrollar</w:t>
        </w:r>
      </w:hyperlink>
      <w:r w:rsidRPr="002B761F">
        <w:rPr>
          <w:color w:val="000000"/>
          <w:sz w:val="28"/>
          <w:szCs w:val="28"/>
        </w:rPr>
        <w:t>  armas nucleares mientras  </w:t>
      </w:r>
      <w:hyperlink r:id="rId36" w:history="1">
        <w:r w:rsidRPr="002B761F">
          <w:rPr>
            <w:rStyle w:val="Hipervnculo"/>
            <w:sz w:val="28"/>
            <w:szCs w:val="28"/>
            <w:u w:val="none"/>
          </w:rPr>
          <w:t>expiran</w:t>
        </w:r>
      </w:hyperlink>
      <w:r w:rsidRPr="002B761F">
        <w:rPr>
          <w:color w:val="000000"/>
          <w:sz w:val="28"/>
          <w:szCs w:val="28"/>
        </w:rPr>
        <w:t> los tratados de no proliferación . Además, prevé la creciente tentación de ver la guerra como una fuente de propósito y significado. Nuestro propio Secretario de Guerra  </w:t>
      </w:r>
      <w:hyperlink r:id="rId37" w:history="1">
        <w:r w:rsidRPr="002B761F">
          <w:rPr>
            <w:rStyle w:val="Hipervnculo"/>
            <w:sz w:val="28"/>
            <w:szCs w:val="28"/>
            <w:u w:val="none"/>
          </w:rPr>
          <w:t>habla</w:t>
        </w:r>
      </w:hyperlink>
      <w:r w:rsidRPr="002B761F">
        <w:rPr>
          <w:color w:val="000000"/>
          <w:sz w:val="28"/>
          <w:szCs w:val="28"/>
        </w:rPr>
        <w:t xml:space="preserve">  de la guerra en términos teológicos y ha </w:t>
      </w:r>
      <w:r w:rsidRPr="002B761F">
        <w:rPr>
          <w:color w:val="000000"/>
          <w:sz w:val="28"/>
          <w:szCs w:val="28"/>
        </w:rPr>
        <w:lastRenderedPageBreak/>
        <w:t>aprobado anuncios de reclutamiento militar que utilizan el Padrenuestro como banda sonora.</w:t>
      </w:r>
    </w:p>
    <w:p w14:paraId="45E5DB2D"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FC2ED9">
        <w:rPr>
          <w:color w:val="000000"/>
          <w:sz w:val="28"/>
          <w:szCs w:val="28"/>
          <w:highlight w:val="yellow"/>
        </w:rPr>
        <w:t>Ante este sombrío panorama, el Papa apoya la reconstrucción de las instituciones internacionales que puedan reducir el riesgo de conflicto armado</w:t>
      </w:r>
      <w:r w:rsidRPr="002B761F">
        <w:rPr>
          <w:color w:val="000000"/>
          <w:sz w:val="28"/>
          <w:szCs w:val="28"/>
        </w:rPr>
        <w:t>. Si Estados Unidos y Rusia se ven envueltos en  </w:t>
      </w:r>
      <w:hyperlink r:id="rId38" w:history="1">
        <w:r w:rsidRPr="002B761F">
          <w:rPr>
            <w:rStyle w:val="Hipervnculo"/>
            <w:sz w:val="28"/>
            <w:szCs w:val="28"/>
            <w:u w:val="none"/>
          </w:rPr>
          <w:t>conflictos en la «zona gris»</w:t>
        </w:r>
      </w:hyperlink>
      <w:r w:rsidRPr="002B761F">
        <w:rPr>
          <w:color w:val="000000"/>
          <w:sz w:val="28"/>
          <w:szCs w:val="28"/>
        </w:rPr>
        <w:t>  o en guerras subsidiarias, que podrían desembocar en una guerra total e incluso en la destrucción de la humanidad, entonces nos corresponde dedicar menos tiempo a justificar esos conflictos con criterios filosóficos arcaicos y más tiempo a fortalecer las organizaciones y los tratados que podrían prevenirlos y construir una paz duradera. Esto puede lograrse sin comprometer la capacidad de defensa militar de ningún país.</w:t>
      </w:r>
    </w:p>
    <w:p w14:paraId="1E163919"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Entre los defensores de la teoría de la guerra justa, existe la tendencia a desestimar los mensajes antibelicistas de los últimos cinco papas, calificándolos de «proféticos». En este contexto, «profético» parece significar «Puedes ignorarlo con la conciencia tranquila». </w:t>
      </w:r>
      <w:r w:rsidRPr="00474987">
        <w:rPr>
          <w:color w:val="000000"/>
          <w:sz w:val="28"/>
          <w:szCs w:val="28"/>
          <w:highlight w:val="yellow"/>
        </w:rPr>
        <w:t>Esta tendencia ha resurgido con la guerra de Estados Unidos en Irán.</w:t>
      </w:r>
      <w:r w:rsidRPr="002B761F">
        <w:rPr>
          <w:color w:val="000000"/>
          <w:sz w:val="28"/>
          <w:szCs w:val="28"/>
        </w:rPr>
        <w:t xml:space="preserve"> Tras la condena de la gue</w:t>
      </w:r>
      <w:r w:rsidR="00474987">
        <w:rPr>
          <w:color w:val="000000"/>
          <w:sz w:val="28"/>
          <w:szCs w:val="28"/>
        </w:rPr>
        <w:t>rra por parte del papa León XIV</w:t>
      </w:r>
      <w:r w:rsidRPr="002B761F">
        <w:rPr>
          <w:color w:val="000000"/>
          <w:sz w:val="28"/>
          <w:szCs w:val="28"/>
        </w:rPr>
        <w:t>, el padre Robert Sirico, del Instituto Acton,  </w:t>
      </w:r>
      <w:hyperlink r:id="rId39" w:history="1">
        <w:r w:rsidRPr="002B761F">
          <w:rPr>
            <w:rStyle w:val="Hipervnculo"/>
            <w:sz w:val="28"/>
            <w:szCs w:val="28"/>
            <w:u w:val="none"/>
          </w:rPr>
          <w:t>escribió</w:t>
        </w:r>
      </w:hyperlink>
      <w:r w:rsidRPr="002B761F">
        <w:rPr>
          <w:color w:val="000000"/>
          <w:sz w:val="28"/>
          <w:szCs w:val="28"/>
        </w:rPr>
        <w:t xml:space="preserve">  que, si bien el papa «tiene tanto el derecho como el deber de hablar proféticamente sobre asuntos de guerra y paz», «los católicos no están obligados a considerar infalible todo juicio prudencial del papa sobre política exterior o crímenes». Esto es cierto hasta cierto punto. Pero </w:t>
      </w:r>
      <w:r w:rsidRPr="00474987">
        <w:rPr>
          <w:color w:val="000000"/>
          <w:sz w:val="28"/>
          <w:szCs w:val="28"/>
          <w:highlight w:val="yellow"/>
        </w:rPr>
        <w:t>los católicos sí están obligados a tomar muy en serio </w:t>
      </w:r>
      <w:r w:rsidRPr="00474987">
        <w:rPr>
          <w:rStyle w:val="nfasis"/>
          <w:color w:val="000000"/>
          <w:sz w:val="28"/>
          <w:szCs w:val="28"/>
          <w:highlight w:val="yellow"/>
        </w:rPr>
        <w:t>tanto</w:t>
      </w:r>
      <w:r w:rsidRPr="00474987">
        <w:rPr>
          <w:color w:val="000000"/>
          <w:sz w:val="28"/>
          <w:szCs w:val="28"/>
          <w:highlight w:val="yellow"/>
        </w:rPr>
        <w:t>  el juicio prudencial del papa sobre cualquier guerra en particular  </w:t>
      </w:r>
      <w:r w:rsidRPr="00474987">
        <w:rPr>
          <w:rStyle w:val="nfasis"/>
          <w:color w:val="000000"/>
          <w:sz w:val="28"/>
          <w:szCs w:val="28"/>
          <w:highlight w:val="yellow"/>
        </w:rPr>
        <w:t>como</w:t>
      </w:r>
      <w:r w:rsidRPr="00474987">
        <w:rPr>
          <w:color w:val="000000"/>
          <w:sz w:val="28"/>
          <w:szCs w:val="28"/>
          <w:highlight w:val="yellow"/>
        </w:rPr>
        <w:t>  sus declaraciones proféticas sobre la guerra en general.</w:t>
      </w:r>
      <w:r w:rsidRPr="002B761F">
        <w:rPr>
          <w:color w:val="000000"/>
          <w:sz w:val="28"/>
          <w:szCs w:val="28"/>
        </w:rPr>
        <w:t xml:space="preserve"> Aquí, la cuestión de la infalibilidad es una distracción.</w:t>
      </w:r>
    </w:p>
    <w:p w14:paraId="55992F33"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En cualquier caso, no son los papas ni la extravagancia de su discurso profético los que han vuelto irrelevante la teoría de la guerra justa. Gran parte de la culpa recae en </w:t>
      </w:r>
      <w:r w:rsidRPr="0042474A">
        <w:rPr>
          <w:color w:val="000000"/>
          <w:sz w:val="28"/>
          <w:szCs w:val="28"/>
          <w:highlight w:val="yellow"/>
        </w:rPr>
        <w:t>aquellos defensores de dicha teoría que la han utilizado para justificar cada intervención militar importante de Estados Unidos</w:t>
      </w:r>
      <w:r w:rsidRPr="002B761F">
        <w:rPr>
          <w:color w:val="000000"/>
          <w:sz w:val="28"/>
          <w:szCs w:val="28"/>
        </w:rPr>
        <w:t xml:space="preserve"> en la historia reciente. </w:t>
      </w:r>
      <w:r w:rsidRPr="0042474A">
        <w:rPr>
          <w:color w:val="000000"/>
          <w:sz w:val="28"/>
          <w:szCs w:val="28"/>
          <w:highlight w:val="yellow"/>
        </w:rPr>
        <w:t>Weigel,</w:t>
      </w:r>
      <w:r w:rsidRPr="002B761F">
        <w:rPr>
          <w:color w:val="000000"/>
          <w:sz w:val="28"/>
          <w:szCs w:val="28"/>
        </w:rPr>
        <w:t xml:space="preserve"> por ejemplo, ha apoyado las guerras de  </w:t>
      </w:r>
      <w:hyperlink r:id="rId40" w:history="1">
        <w:r w:rsidRPr="002B761F">
          <w:rPr>
            <w:rStyle w:val="Hipervnculo"/>
            <w:sz w:val="28"/>
            <w:szCs w:val="28"/>
            <w:u w:val="none"/>
          </w:rPr>
          <w:t>Vietnam</w:t>
        </w:r>
      </w:hyperlink>
      <w:r w:rsidRPr="002B761F">
        <w:rPr>
          <w:color w:val="000000"/>
          <w:sz w:val="28"/>
          <w:szCs w:val="28"/>
        </w:rPr>
        <w:t> , </w:t>
      </w:r>
      <w:hyperlink r:id="rId41" w:history="1">
        <w:r w:rsidRPr="002B761F">
          <w:rPr>
            <w:rStyle w:val="Hipervnculo"/>
            <w:sz w:val="28"/>
            <w:szCs w:val="28"/>
            <w:u w:val="none"/>
          </w:rPr>
          <w:t> Irak</w:t>
        </w:r>
      </w:hyperlink>
      <w:r w:rsidRPr="002B761F">
        <w:rPr>
          <w:color w:val="000000"/>
          <w:sz w:val="28"/>
          <w:szCs w:val="28"/>
        </w:rPr>
        <w:t> y Libia ( </w:t>
      </w:r>
      <w:hyperlink r:id="rId42" w:history="1">
        <w:r w:rsidRPr="002B761F">
          <w:rPr>
            <w:rStyle w:val="Hipervnculo"/>
            <w:sz w:val="28"/>
            <w:szCs w:val="28"/>
            <w:u w:val="none"/>
          </w:rPr>
          <w:t>criticando</w:t>
        </w:r>
      </w:hyperlink>
      <w:r w:rsidRPr="002B761F">
        <w:rPr>
          <w:color w:val="000000"/>
          <w:sz w:val="28"/>
          <w:szCs w:val="28"/>
        </w:rPr>
        <w:t>  a la administración Obama no por su participación, sino por su «indecisión, multilateralismo y falta de visión estratégica»), y  </w:t>
      </w:r>
      <w:hyperlink r:id="rId43" w:history="1">
        <w:r w:rsidRPr="002B761F">
          <w:rPr>
            <w:rStyle w:val="Hipervnculo"/>
            <w:sz w:val="28"/>
            <w:szCs w:val="28"/>
            <w:u w:val="none"/>
          </w:rPr>
          <w:t>defendió</w:t>
        </w:r>
      </w:hyperlink>
      <w:r w:rsidRPr="002B761F">
        <w:rPr>
          <w:color w:val="000000"/>
          <w:sz w:val="28"/>
          <w:szCs w:val="28"/>
        </w:rPr>
        <w:t>  la decisión de Harry Truman de lanzar bombas atómicas sobre las ciudades japonesas de Hiroshima y Nagasaki (si bien  </w:t>
      </w:r>
      <w:hyperlink r:id="rId44" w:history="1">
        <w:r w:rsidRPr="002B761F">
          <w:rPr>
            <w:rStyle w:val="Hipervnculo"/>
            <w:sz w:val="28"/>
            <w:szCs w:val="28"/>
            <w:u w:val="none"/>
          </w:rPr>
          <w:t>admitió</w:t>
        </w:r>
      </w:hyperlink>
      <w:r w:rsidRPr="002B761F">
        <w:rPr>
          <w:color w:val="000000"/>
          <w:sz w:val="28"/>
          <w:szCs w:val="28"/>
        </w:rPr>
        <w:t>  que probablemente la decisión violó «los cánones de la teoría de la guerra justa»). Tampoco ha condenado la guerra de Irán, aunque advierte que </w:t>
      </w:r>
      <w:hyperlink r:id="rId45" w:history="1">
        <w:r w:rsidRPr="002B761F">
          <w:rPr>
            <w:rStyle w:val="Hipervnculo"/>
            <w:sz w:val="28"/>
            <w:szCs w:val="28"/>
            <w:u w:val="none"/>
          </w:rPr>
          <w:t> la</w:t>
        </w:r>
      </w:hyperlink>
      <w:r w:rsidRPr="002B761F">
        <w:rPr>
          <w:color w:val="000000"/>
          <w:sz w:val="28"/>
          <w:szCs w:val="28"/>
        </w:rPr>
        <w:t>  Casa Blanca no ha respondido a «la cuestión crucial de la guerra justa» sobre un orden viable en el Golfo Pérsico.</w:t>
      </w:r>
    </w:p>
    <w:p w14:paraId="70B49D6D"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Si la teoría de la guerra justa siempre puede invocarse para justificar la acción militar estadounidense, ¿podemos seguir considerándola una teoría rigurosa? Y si </w:t>
      </w:r>
      <w:r w:rsidRPr="009A6C1B">
        <w:rPr>
          <w:color w:val="000000"/>
          <w:sz w:val="28"/>
          <w:szCs w:val="28"/>
          <w:highlight w:val="yellow"/>
        </w:rPr>
        <w:t xml:space="preserve">los líderes mundiales —incluido el líder de Estados Unidos— ni siquiera están interesados ​​en ofrecer una justificación moral </w:t>
      </w:r>
      <w:r w:rsidRPr="009A6C1B">
        <w:rPr>
          <w:color w:val="000000"/>
          <w:sz w:val="28"/>
          <w:szCs w:val="28"/>
          <w:highlight w:val="yellow"/>
        </w:rPr>
        <w:lastRenderedPageBreak/>
        <w:t>para sus guerras</w:t>
      </w:r>
      <w:r w:rsidRPr="002B761F">
        <w:rPr>
          <w:color w:val="000000"/>
          <w:sz w:val="28"/>
          <w:szCs w:val="28"/>
        </w:rPr>
        <w:t>, ¿por qué deberían los intelectuales católicos esforzarse tanto por proporcionarla?</w:t>
      </w:r>
    </w:p>
    <w:p w14:paraId="5C085FFF"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9A6C1B">
        <w:rPr>
          <w:color w:val="000000"/>
          <w:sz w:val="28"/>
          <w:szCs w:val="28"/>
          <w:highlight w:val="yellow"/>
        </w:rPr>
        <w:t>Leo anhela un mundo donde la guerra se considere algo que debemos evitar o erradicar</w:t>
      </w:r>
      <w:r w:rsidRPr="002B761F">
        <w:rPr>
          <w:color w:val="000000"/>
          <w:sz w:val="28"/>
          <w:szCs w:val="28"/>
        </w:rPr>
        <w:t xml:space="preserve"> siempre que sea posible. Si bien esta postura podría calificarse simplemente de «profética», </w:t>
      </w:r>
      <w:r w:rsidRPr="009A6C1B">
        <w:rPr>
          <w:color w:val="000000"/>
          <w:sz w:val="28"/>
          <w:szCs w:val="28"/>
          <w:highlight w:val="yellow"/>
        </w:rPr>
        <w:t>Leo la considera claramente más realista</w:t>
      </w:r>
      <w:r w:rsidRPr="002B761F">
        <w:rPr>
          <w:color w:val="000000"/>
          <w:sz w:val="28"/>
          <w:szCs w:val="28"/>
        </w:rPr>
        <w:t xml:space="preserve"> que la de quienes afirman que la única forma de alcanzar la paz es prepararse para la guerra. </w:t>
      </w:r>
      <w:r w:rsidRPr="009A6C1B">
        <w:rPr>
          <w:color w:val="000000"/>
          <w:sz w:val="28"/>
          <w:szCs w:val="28"/>
          <w:highlight w:val="yellow"/>
        </w:rPr>
        <w:t>La carrera armamentística conlleva su propia «profecía» implícita</w:t>
      </w:r>
      <w:r w:rsidRPr="002B761F">
        <w:rPr>
          <w:color w:val="000000"/>
          <w:sz w:val="28"/>
          <w:szCs w:val="28"/>
        </w:rPr>
        <w:t>. El arsenal de armas nos dice: ¡ </w:t>
      </w:r>
      <w:r w:rsidRPr="002B761F">
        <w:rPr>
          <w:rStyle w:val="nfasis"/>
          <w:color w:val="000000"/>
          <w:sz w:val="28"/>
          <w:szCs w:val="28"/>
        </w:rPr>
        <w:t>Algún día nos necesitarán!</w:t>
      </w:r>
      <w:r w:rsidRPr="002B761F">
        <w:rPr>
          <w:color w:val="000000"/>
          <w:sz w:val="28"/>
          <w:szCs w:val="28"/>
        </w:rPr>
        <w:t xml:space="preserve"> Puede convertirse en una </w:t>
      </w:r>
      <w:r w:rsidRPr="009A6C1B">
        <w:rPr>
          <w:color w:val="000000"/>
          <w:sz w:val="28"/>
          <w:szCs w:val="28"/>
          <w:highlight w:val="yellow"/>
        </w:rPr>
        <w:t>profecía autocumplida</w:t>
      </w:r>
      <w:r w:rsidRPr="002B761F">
        <w:rPr>
          <w:color w:val="000000"/>
          <w:sz w:val="28"/>
          <w:szCs w:val="28"/>
        </w:rPr>
        <w:t>, como  </w:t>
      </w:r>
      <w:hyperlink r:id="rId46" w:history="1">
        <w:r w:rsidRPr="002B761F">
          <w:rPr>
            <w:rStyle w:val="Hipervnculo"/>
            <w:sz w:val="28"/>
            <w:szCs w:val="28"/>
            <w:u w:val="none"/>
          </w:rPr>
          <w:t>lo expresó</w:t>
        </w:r>
      </w:hyperlink>
      <w:r w:rsidRPr="002B761F">
        <w:rPr>
          <w:color w:val="000000"/>
          <w:sz w:val="28"/>
          <w:szCs w:val="28"/>
        </w:rPr>
        <w:t> el Papa Juan Pablo II  en un discurso ante las Naciones Unidas:</w:t>
      </w:r>
    </w:p>
    <w:p w14:paraId="4857AE26"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Los continuos preparativos para la guerra, demostrados por la producción de armas cada vez más numerosas, potentes y sofisticadas en diversos países, evidencian el deseo de estar preparados para la guerra, y </w:t>
      </w:r>
      <w:r w:rsidRPr="00087E7C">
        <w:rPr>
          <w:color w:val="000000"/>
          <w:sz w:val="28"/>
          <w:szCs w:val="28"/>
          <w:highlight w:val="yellow"/>
        </w:rPr>
        <w:t>estar preparados significa ser capaces de iniciarla</w:t>
      </w:r>
      <w:r w:rsidRPr="002B761F">
        <w:rPr>
          <w:color w:val="000000"/>
          <w:sz w:val="28"/>
          <w:szCs w:val="28"/>
        </w:rPr>
        <w:t>; también significa asumir el riesgo de que, en algún momento, en algún lugar, de alguna manera, alguien pueda poner en marcha el terrible mecanismo de destrucción general.</w:t>
      </w:r>
    </w:p>
    <w:p w14:paraId="66C0D2F3"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En cambio, </w:t>
      </w:r>
      <w:r w:rsidRPr="00087E7C">
        <w:rPr>
          <w:color w:val="000000"/>
          <w:sz w:val="28"/>
          <w:szCs w:val="28"/>
          <w:highlight w:val="yellow"/>
        </w:rPr>
        <w:t>lo que Leo desea es que hombres y mujeres de buena voluntad contribuyan a una tendencia opuesta, una que construya sociedades e instituciones que promuevan la paz.</w:t>
      </w:r>
    </w:p>
    <w:p w14:paraId="0E69AABE" w14:textId="77777777" w:rsidR="0078322E" w:rsidRPr="002B761F" w:rsidRDefault="0078322E" w:rsidP="002B761F">
      <w:pPr>
        <w:pStyle w:val="NormalWeb"/>
        <w:shd w:val="clear" w:color="auto" w:fill="FFFFFF"/>
        <w:spacing w:before="0" w:beforeAutospacing="0" w:after="0" w:afterAutospacing="0"/>
        <w:rPr>
          <w:color w:val="000000"/>
          <w:sz w:val="28"/>
          <w:szCs w:val="28"/>
        </w:rPr>
      </w:pPr>
      <w:r w:rsidRPr="002B761F">
        <w:rPr>
          <w:rStyle w:val="nfasis"/>
          <w:color w:val="000000"/>
          <w:sz w:val="28"/>
          <w:szCs w:val="28"/>
        </w:rPr>
        <w:t>Agradecemos sus comentarios sobre este artículo. Por favor, envíe su respuesta a </w:t>
      </w:r>
      <w:hyperlink r:id="rId47" w:history="1">
        <w:r w:rsidRPr="002B761F">
          <w:rPr>
            <w:rStyle w:val="nfasis"/>
            <w:color w:val="0000FF"/>
            <w:sz w:val="28"/>
            <w:szCs w:val="28"/>
          </w:rPr>
          <w:t>letters@commonwealmagazine.org</w:t>
        </w:r>
      </w:hyperlink>
      <w:r w:rsidRPr="002B761F">
        <w:rPr>
          <w:rStyle w:val="nfasis"/>
          <w:color w:val="000000"/>
          <w:sz w:val="28"/>
          <w:szCs w:val="28"/>
        </w:rPr>
        <w:t> .</w:t>
      </w:r>
    </w:p>
    <w:p w14:paraId="06C7F52C" w14:textId="77777777" w:rsidR="0078322E" w:rsidRPr="002B761F" w:rsidRDefault="0078322E" w:rsidP="002B761F">
      <w:pPr>
        <w:pStyle w:val="NormalWeb"/>
        <w:shd w:val="clear" w:color="auto" w:fill="FFFFFF"/>
        <w:spacing w:before="0" w:beforeAutospacing="0" w:after="0" w:afterAutospacing="0"/>
        <w:rPr>
          <w:color w:val="000000"/>
          <w:sz w:val="28"/>
          <w:szCs w:val="28"/>
        </w:rPr>
      </w:pPr>
      <w:hyperlink r:id="rId48" w:history="1">
        <w:r w:rsidRPr="002B761F">
          <w:rPr>
            <w:rStyle w:val="Fuerte"/>
            <w:color w:val="0000FF"/>
            <w:sz w:val="28"/>
            <w:szCs w:val="28"/>
          </w:rPr>
          <w:t>Santiago Ramos</w:t>
        </w:r>
      </w:hyperlink>
      <w:r w:rsidRPr="002B761F">
        <w:rPr>
          <w:color w:val="000000"/>
          <w:sz w:val="28"/>
          <w:szCs w:val="28"/>
        </w:rPr>
        <w:t> </w:t>
      </w:r>
      <w:r w:rsidRPr="002B761F">
        <w:rPr>
          <w:rStyle w:val="nfasis"/>
          <w:color w:val="000000"/>
          <w:sz w:val="28"/>
          <w:szCs w:val="28"/>
        </w:rPr>
        <w:t>es editor de la </w:t>
      </w:r>
      <w:r w:rsidRPr="002B761F">
        <w:rPr>
          <w:color w:val="000000"/>
          <w:sz w:val="28"/>
          <w:szCs w:val="28"/>
        </w:rPr>
        <w:t> revista trimestral Plough</w:t>
      </w:r>
      <w:r w:rsidRPr="002B761F">
        <w:rPr>
          <w:rStyle w:val="nfasis"/>
          <w:color w:val="000000"/>
          <w:sz w:val="28"/>
          <w:szCs w:val="28"/>
        </w:rPr>
        <w:t> y colaborador habitual de </w:t>
      </w:r>
      <w:r w:rsidRPr="002B761F">
        <w:rPr>
          <w:color w:val="000000"/>
          <w:sz w:val="28"/>
          <w:szCs w:val="28"/>
        </w:rPr>
        <w:t> Commonweal</w:t>
      </w:r>
      <w:r w:rsidRPr="002B761F">
        <w:rPr>
          <w:rStyle w:val="nfasis"/>
          <w:color w:val="000000"/>
          <w:sz w:val="28"/>
          <w:szCs w:val="28"/>
        </w:rPr>
        <w:t> .</w:t>
      </w:r>
    </w:p>
    <w:p w14:paraId="40154AAA" w14:textId="77777777" w:rsidR="0078322E" w:rsidRPr="002B761F" w:rsidRDefault="0078322E" w:rsidP="002B761F">
      <w:pPr>
        <w:pStyle w:val="NormalWeb"/>
        <w:shd w:val="clear" w:color="auto" w:fill="FFFFFF"/>
        <w:spacing w:before="0" w:beforeAutospacing="0" w:after="0" w:afterAutospacing="0"/>
        <w:rPr>
          <w:color w:val="000000"/>
          <w:sz w:val="28"/>
          <w:szCs w:val="28"/>
        </w:rPr>
      </w:pPr>
    </w:p>
    <w:p w14:paraId="0BDE1FA5" w14:textId="77777777" w:rsidR="00D04365" w:rsidRPr="002B761F" w:rsidRDefault="00D04365" w:rsidP="002B761F">
      <w:pPr>
        <w:pStyle w:val="NormalWeb"/>
        <w:shd w:val="clear" w:color="auto" w:fill="FFFFFF"/>
        <w:spacing w:before="0" w:beforeAutospacing="0" w:after="0" w:afterAutospacing="0"/>
        <w:rPr>
          <w:color w:val="000000"/>
          <w:sz w:val="28"/>
          <w:szCs w:val="28"/>
        </w:rPr>
      </w:pPr>
    </w:p>
    <w:p w14:paraId="6370C625" w14:textId="77777777" w:rsidR="00D04365" w:rsidRPr="002B761F" w:rsidRDefault="00D04365" w:rsidP="002B761F">
      <w:pPr>
        <w:pStyle w:val="NormalWeb"/>
        <w:shd w:val="clear" w:color="auto" w:fill="FFFFFF"/>
        <w:spacing w:before="0" w:beforeAutospacing="0" w:after="0" w:afterAutospacing="0"/>
        <w:rPr>
          <w:color w:val="000000"/>
          <w:sz w:val="28"/>
          <w:szCs w:val="28"/>
        </w:rPr>
      </w:pPr>
    </w:p>
    <w:p w14:paraId="786E6509" w14:textId="77777777" w:rsidR="00D04365" w:rsidRPr="002B761F" w:rsidRDefault="00D04365" w:rsidP="002B761F">
      <w:pPr>
        <w:pStyle w:val="Ttulo1"/>
        <w:spacing w:before="0" w:beforeAutospacing="0" w:after="0" w:afterAutospacing="0"/>
        <w:rPr>
          <w:color w:val="000000"/>
          <w:sz w:val="28"/>
          <w:szCs w:val="28"/>
        </w:rPr>
      </w:pPr>
      <w:bookmarkStart w:id="5" w:name="_Toc237268607"/>
      <w:r w:rsidRPr="002B761F">
        <w:rPr>
          <w:rStyle w:val="field"/>
          <w:rFonts w:eastAsiaTheme="majorEastAsia"/>
          <w:color w:val="000000"/>
          <w:sz w:val="28"/>
          <w:szCs w:val="28"/>
        </w:rPr>
        <w:t>El Papa insta a los jóvenes reunidos en Asís a rechazar el poder y elegir la paz.</w:t>
      </w:r>
      <w:r w:rsidR="00DA15BA">
        <w:rPr>
          <w:rStyle w:val="field"/>
          <w:rFonts w:eastAsiaTheme="majorEastAsia"/>
          <w:color w:val="000000"/>
          <w:sz w:val="28"/>
          <w:szCs w:val="28"/>
        </w:rPr>
        <w:t xml:space="preserve"> (extractos)</w:t>
      </w:r>
      <w:bookmarkEnd w:id="5"/>
    </w:p>
    <w:p w14:paraId="3E27042E" w14:textId="77777777" w:rsidR="00D04365" w:rsidRPr="002B761F" w:rsidRDefault="00D04365" w:rsidP="002B761F">
      <w:pPr>
        <w:shd w:val="clear" w:color="auto" w:fill="FFFFFF"/>
        <w:spacing w:after="0" w:line="240" w:lineRule="auto"/>
        <w:rPr>
          <w:color w:val="000000"/>
        </w:rPr>
      </w:pPr>
    </w:p>
    <w:p w14:paraId="79D82090" w14:textId="77777777" w:rsidR="00D04365" w:rsidRPr="002B761F" w:rsidRDefault="00D04365" w:rsidP="00087E7C">
      <w:pPr>
        <w:pStyle w:val="name"/>
        <w:pBdr>
          <w:bottom w:val="single" w:sz="6" w:space="0" w:color="000000"/>
        </w:pBdr>
        <w:shd w:val="clear" w:color="auto" w:fill="FFFFFF"/>
        <w:spacing w:before="0" w:beforeAutospacing="0" w:after="0" w:afterAutospacing="0"/>
        <w:rPr>
          <w:color w:val="000000"/>
          <w:sz w:val="28"/>
          <w:szCs w:val="28"/>
        </w:rPr>
      </w:pPr>
      <w:r w:rsidRPr="002B761F">
        <w:rPr>
          <w:b/>
          <w:bCs/>
          <w:caps/>
          <w:color w:val="000000"/>
          <w:sz w:val="28"/>
          <w:szCs w:val="28"/>
        </w:rPr>
        <w:t>Por Camillo Barone</w:t>
      </w:r>
      <w:r w:rsidR="00087E7C">
        <w:rPr>
          <w:b/>
          <w:bCs/>
          <w:caps/>
          <w:color w:val="000000"/>
          <w:sz w:val="28"/>
          <w:szCs w:val="28"/>
        </w:rPr>
        <w:t xml:space="preserve">, </w:t>
      </w:r>
      <w:r w:rsidRPr="002B761F">
        <w:rPr>
          <w:color w:val="000000"/>
          <w:sz w:val="28"/>
          <w:szCs w:val="28"/>
        </w:rPr>
        <w:t>Reportero del personal de NCR</w:t>
      </w:r>
    </w:p>
    <w:p w14:paraId="73663BEE" w14:textId="77777777" w:rsidR="00D04365" w:rsidRPr="002B761F" w:rsidRDefault="00D04365" w:rsidP="002B761F">
      <w:pPr>
        <w:shd w:val="clear" w:color="auto" w:fill="FFFFFF"/>
        <w:spacing w:after="0" w:line="240" w:lineRule="auto"/>
        <w:rPr>
          <w:i/>
          <w:iCs/>
          <w:color w:val="000000"/>
        </w:rPr>
      </w:pPr>
      <w:r w:rsidRPr="002B761F">
        <w:rPr>
          <w:i/>
          <w:iCs/>
          <w:color w:val="000000"/>
        </w:rPr>
        <w:t>Asís, Italia — 6 de agosto de 2026</w:t>
      </w:r>
    </w:p>
    <w:p w14:paraId="341610F9" w14:textId="77777777" w:rsidR="00DA15BA" w:rsidRDefault="00DA15BA" w:rsidP="002B761F">
      <w:pPr>
        <w:pStyle w:val="NormalWeb"/>
        <w:shd w:val="clear" w:color="auto" w:fill="FFFFFF"/>
        <w:spacing w:before="0" w:beforeAutospacing="0" w:after="0" w:afterAutospacing="0"/>
        <w:rPr>
          <w:color w:val="000000"/>
          <w:sz w:val="28"/>
          <w:szCs w:val="28"/>
        </w:rPr>
      </w:pPr>
    </w:p>
    <w:p w14:paraId="4D95EF82"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DA15BA">
        <w:rPr>
          <w:color w:val="000000"/>
          <w:sz w:val="28"/>
          <w:szCs w:val="28"/>
          <w:highlight w:val="yellow"/>
        </w:rPr>
        <w:t>El papa León XIV regresó a Asís el jueves (6 de agosto) por segunda vez en su pontificado, dirigiéndose a más de 2.000 jóvenes</w:t>
      </w:r>
      <w:r w:rsidRPr="002B761F">
        <w:rPr>
          <w:color w:val="000000"/>
          <w:sz w:val="28"/>
          <w:szCs w:val="28"/>
        </w:rPr>
        <w:t xml:space="preserve"> reunidos en el lugar de nacimiento de San Francisco de Asís, a quienes </w:t>
      </w:r>
      <w:r w:rsidRPr="00DA15BA">
        <w:rPr>
          <w:color w:val="000000"/>
          <w:sz w:val="28"/>
          <w:szCs w:val="28"/>
          <w:highlight w:val="yellow"/>
        </w:rPr>
        <w:t>exhortó a convertirse en pacificadores, a rechazar la búsqueda del poder y a recuperar el coraje para asumir compromisos duraderos.</w:t>
      </w:r>
    </w:p>
    <w:p w14:paraId="0C1219E8"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En uno de los días más calurosos registrados en esta región, con temperaturas cercanas a los 38 grados Celsius, jóvenes procedentes de más de 20 países, en su mayoría europeos, llenaron la ciudad para la jornada de clausura de Go!, un encuentro juvenil franciscano al que asistieron miembros de asociaciones, organizaciones y parroquias franciscanas. </w:t>
      </w:r>
    </w:p>
    <w:p w14:paraId="2D789E4B"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lastRenderedPageBreak/>
        <w:t>Banderas y estandartes nacionales llenaban la plaza frente a la Basílica de Santa Maria degli Angeli, que alberga la Porciúncula, la pequeña capilla estrechamente relacionada con la vida y la vocación temprana de San Francisco, donde Francisco escuchó por primera vez la voz de Dios pidiéndole que "reconstruyera" su "casa".</w:t>
      </w:r>
    </w:p>
    <w:p w14:paraId="075D61E4" w14:textId="77777777" w:rsidR="00DA15BA" w:rsidRDefault="00DA15BA" w:rsidP="002B761F">
      <w:pPr>
        <w:pStyle w:val="NormalWeb"/>
        <w:shd w:val="clear" w:color="auto" w:fill="FFFFFF"/>
        <w:spacing w:before="0" w:beforeAutospacing="0" w:after="0" w:afterAutospacing="0"/>
        <w:rPr>
          <w:color w:val="000000"/>
          <w:sz w:val="28"/>
          <w:szCs w:val="28"/>
        </w:rPr>
      </w:pPr>
      <w:r>
        <w:rPr>
          <w:color w:val="000000"/>
          <w:sz w:val="28"/>
          <w:szCs w:val="28"/>
        </w:rPr>
        <w:t>…</w:t>
      </w:r>
      <w:r w:rsidR="00D04365" w:rsidRPr="002B761F">
        <w:rPr>
          <w:color w:val="000000"/>
          <w:sz w:val="28"/>
          <w:szCs w:val="28"/>
        </w:rPr>
        <w:t xml:space="preserve">El Vaticano ha proclamado un Año Jubilar especial de San Francisco, que se extenderá desde el 10 de enero de 2026 hasta el 10 de enero de 2027. </w:t>
      </w:r>
    </w:p>
    <w:p w14:paraId="2481159C" w14:textId="77777777" w:rsidR="00D04365" w:rsidRPr="002B761F" w:rsidRDefault="00DA15BA" w:rsidP="002B761F">
      <w:pPr>
        <w:pStyle w:val="NormalWeb"/>
        <w:shd w:val="clear" w:color="auto" w:fill="FFFFFF"/>
        <w:spacing w:before="0" w:beforeAutospacing="0" w:after="0" w:afterAutospacing="0"/>
        <w:rPr>
          <w:color w:val="000000"/>
          <w:sz w:val="28"/>
          <w:szCs w:val="28"/>
        </w:rPr>
      </w:pPr>
      <w:r>
        <w:rPr>
          <w:color w:val="000000"/>
          <w:sz w:val="28"/>
          <w:szCs w:val="28"/>
        </w:rPr>
        <w:t>…</w:t>
      </w:r>
      <w:r w:rsidR="00D04365" w:rsidRPr="002B761F">
        <w:rPr>
          <w:color w:val="000000"/>
          <w:sz w:val="28"/>
          <w:szCs w:val="28"/>
        </w:rPr>
        <w:t xml:space="preserve">Antes de celebrar la misa dentro de la basílica, León participó en una sesión pública de preguntas y respuestas con los jóvenes reunidos en la plaza, </w:t>
      </w:r>
      <w:r w:rsidR="00D04365" w:rsidRPr="00DA15BA">
        <w:rPr>
          <w:color w:val="000000"/>
          <w:sz w:val="28"/>
          <w:szCs w:val="28"/>
          <w:highlight w:val="yellow"/>
        </w:rPr>
        <w:t>respondiendo a tres preguntas seleccionadas.</w:t>
      </w:r>
    </w:p>
    <w:p w14:paraId="0726DAD7"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En respuesta a Karolina, de Croacia, quien preguntó cómo los jóvenes católicos formados en la tradición franciscana podrían seguir siendo testigos creíbles del Evangelio, el Papa habló sobre la reconciliación, la identidad religiosa y los peligros del nacionalismo.</w:t>
      </w:r>
    </w:p>
    <w:p w14:paraId="78A6236C"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9172D9">
        <w:rPr>
          <w:color w:val="000000"/>
          <w:sz w:val="28"/>
          <w:szCs w:val="28"/>
          <w:highlight w:val="yellow"/>
        </w:rPr>
        <w:t>«Cada vez más, los cristianos serán llamados a convertirse en artífices de la paz</w:t>
      </w:r>
      <w:r w:rsidRPr="002B761F">
        <w:rPr>
          <w:color w:val="000000"/>
          <w:sz w:val="28"/>
          <w:szCs w:val="28"/>
        </w:rPr>
        <w:t xml:space="preserve"> en sociedades que se ven tentadas a poner la religión al servicio de identidades contrapuestas», afirmó. «Por lo tanto, ser testigos de Cristo es a la vez fascinante y exigente».</w:t>
      </w:r>
    </w:p>
    <w:p w14:paraId="18A9E4B7"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Leo afirmó que </w:t>
      </w:r>
      <w:r w:rsidRPr="009172D9">
        <w:rPr>
          <w:color w:val="000000"/>
          <w:sz w:val="28"/>
          <w:szCs w:val="28"/>
          <w:highlight w:val="yellow"/>
        </w:rPr>
        <w:t>la espiritualidad franciscana exige que los cristianos superen las "fronteras artificiales", la desinformación y los prejuicios</w:t>
      </w:r>
      <w:r w:rsidRPr="002B761F">
        <w:rPr>
          <w:color w:val="000000"/>
          <w:sz w:val="28"/>
          <w:szCs w:val="28"/>
        </w:rPr>
        <w:t>. Estableció una distinción entre radicalismo religioso y fundamentalismo, argumentando que el carácter radical del Evangelio debería generar humildad en lugar de violencia.</w:t>
      </w:r>
    </w:p>
    <w:p w14:paraId="48B80B55"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«San Francisco, sin embargo, enseña que </w:t>
      </w:r>
      <w:r w:rsidRPr="009172D9">
        <w:rPr>
          <w:color w:val="000000"/>
          <w:sz w:val="28"/>
          <w:szCs w:val="28"/>
          <w:highlight w:val="yellow"/>
        </w:rPr>
        <w:t>el radicalismo del Evangelio es precisamente lo opuesto al fundamentalismo</w:t>
      </w:r>
      <w:r w:rsidRPr="002B761F">
        <w:rPr>
          <w:color w:val="000000"/>
          <w:sz w:val="28"/>
          <w:szCs w:val="28"/>
        </w:rPr>
        <w:t xml:space="preserve">», dijo el Papa. «No nos ciega ni nos vuelve violentos; al contrario, </w:t>
      </w:r>
      <w:r w:rsidRPr="009172D9">
        <w:rPr>
          <w:color w:val="000000"/>
          <w:sz w:val="28"/>
          <w:szCs w:val="28"/>
          <w:highlight w:val="yellow"/>
        </w:rPr>
        <w:t>nos hace conscientes, atentos y siempre deseosos de seguir a Jesús, y por lo tanto, humildes y acogedores</w:t>
      </w:r>
      <w:r w:rsidRPr="002B761F">
        <w:rPr>
          <w:color w:val="000000"/>
          <w:sz w:val="28"/>
          <w:szCs w:val="28"/>
        </w:rPr>
        <w:t xml:space="preserve"> con todos. No es un camino fácil, pero trae mucha alegría».</w:t>
      </w:r>
    </w:p>
    <w:p w14:paraId="5797A753"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Invitó a los presentes a imaginar la misma zona ocho siglos antes, cuando frailes de toda Europa se reunían en torno a Francisco, durmiendo sobre esteras sencillas y dedicándose a la oración y a las obras de caridad.</w:t>
      </w:r>
    </w:p>
    <w:p w14:paraId="6FFB071F"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El Papa también advirtió que </w:t>
      </w:r>
      <w:r w:rsidRPr="009172D9">
        <w:rPr>
          <w:color w:val="000000"/>
          <w:sz w:val="28"/>
          <w:szCs w:val="28"/>
          <w:highlight w:val="yellow"/>
        </w:rPr>
        <w:t>la tecnología está debilitando los hábitos de contacto humano directo e instó a los jóvenes a dar testimonio de una forma de comunidad basada en encuentros cara a cara.</w:t>
      </w:r>
      <w:r w:rsidRPr="002B761F">
        <w:rPr>
          <w:color w:val="000000"/>
          <w:sz w:val="28"/>
          <w:szCs w:val="28"/>
        </w:rPr>
        <w:t xml:space="preserve"> «Más que las palabras, es esta alegría la que evangeliza, y no se puede ocultar», afirmó.</w:t>
      </w:r>
    </w:p>
    <w:p w14:paraId="0C4D26A7"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Giovanni Mazzoli, de Bolonia, Italia, preguntó cómo los jóvenes podían tomar decisiones vocacionales definitivas en una cultura dominada por los compromisos temporales. Leo respondió que la desaparición de la estabilidad que antes ofrecían las sociedades tradicionales había generado un </w:t>
      </w:r>
      <w:r w:rsidRPr="009172D9">
        <w:rPr>
          <w:color w:val="000000"/>
          <w:sz w:val="28"/>
          <w:szCs w:val="28"/>
          <w:highlight w:val="yellow"/>
        </w:rPr>
        <w:t>temor generalizado a las decisiones permanentes</w:t>
      </w:r>
      <w:r w:rsidRPr="002B761F">
        <w:rPr>
          <w:color w:val="000000"/>
          <w:sz w:val="28"/>
          <w:szCs w:val="28"/>
        </w:rPr>
        <w:t>.</w:t>
      </w:r>
    </w:p>
    <w:p w14:paraId="06D087D9"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9172D9">
        <w:rPr>
          <w:color w:val="000000"/>
          <w:sz w:val="28"/>
          <w:szCs w:val="28"/>
          <w:highlight w:val="yellow"/>
        </w:rPr>
        <w:lastRenderedPageBreak/>
        <w:t>«Elegir "para siempre" no nos aprisiona en una jaula; al contrario, nos abre a un mayor dinamismo. Amar es un éxodo. Es un camino por descubrir, un viaje que Dios mismo recorre con nosotros»,</w:t>
      </w:r>
      <w:r w:rsidRPr="002B761F">
        <w:rPr>
          <w:color w:val="000000"/>
          <w:sz w:val="28"/>
          <w:szCs w:val="28"/>
        </w:rPr>
        <w:t xml:space="preserve"> dijo Leo.</w:t>
      </w:r>
    </w:p>
    <w:p w14:paraId="08F845A2"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Refiriéndose a su propia vocación, Leo dijo que había contado con el apoyo de personas que lo acompañaron a lo largo de su vida como agustino, sacerdote y misionero.</w:t>
      </w:r>
    </w:p>
    <w:p w14:paraId="37941B5D" w14:textId="77777777" w:rsidR="00D04365" w:rsidRPr="002B761F" w:rsidRDefault="00644A7D" w:rsidP="002B761F">
      <w:pPr>
        <w:pStyle w:val="NormalWeb"/>
        <w:shd w:val="clear" w:color="auto" w:fill="FFFFFF"/>
        <w:spacing w:before="0" w:beforeAutospacing="0" w:after="0" w:afterAutospacing="0"/>
        <w:rPr>
          <w:color w:val="000000"/>
          <w:sz w:val="28"/>
          <w:szCs w:val="28"/>
        </w:rPr>
      </w:pPr>
      <w:r>
        <w:rPr>
          <w:color w:val="000000"/>
          <w:sz w:val="28"/>
          <w:szCs w:val="28"/>
        </w:rPr>
        <w:t>…</w:t>
      </w:r>
      <w:r w:rsidR="00D04365" w:rsidRPr="002B761F">
        <w:rPr>
          <w:color w:val="000000"/>
          <w:sz w:val="28"/>
          <w:szCs w:val="28"/>
        </w:rPr>
        <w:t>La tercera pregunta provino de Luigi, un joven de 22 años de Paternò, Sicilia, quien preguntó cómo los católicos podían permanecer fieles a la iglesia a pesar de sus contradicciones, crisis y heridas.</w:t>
      </w:r>
    </w:p>
    <w:p w14:paraId="47EA8B83"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643827">
        <w:rPr>
          <w:color w:val="000000"/>
          <w:sz w:val="28"/>
          <w:szCs w:val="28"/>
          <w:highlight w:val="yellow"/>
        </w:rPr>
        <w:t>Leo reconoció que el comportamiento de los cristianos podía causar sufrimiento y convertirse en un obstáculo para la fe.</w:t>
      </w:r>
      <w:r w:rsidRPr="002B761F">
        <w:rPr>
          <w:color w:val="000000"/>
          <w:sz w:val="28"/>
          <w:szCs w:val="28"/>
        </w:rPr>
        <w:t xml:space="preserve"> Afirmó que </w:t>
      </w:r>
      <w:r w:rsidRPr="00643827">
        <w:rPr>
          <w:color w:val="000000"/>
          <w:sz w:val="28"/>
          <w:szCs w:val="28"/>
          <w:highlight w:val="yellow"/>
        </w:rPr>
        <w:t>la iglesia debía encarnar una concepción de la autoridad distinta</w:t>
      </w:r>
      <w:r w:rsidRPr="002B761F">
        <w:rPr>
          <w:color w:val="000000"/>
          <w:sz w:val="28"/>
          <w:szCs w:val="28"/>
        </w:rPr>
        <w:t xml:space="preserve"> a la de los modelos de poder que se encuentran en otros ámbitos de la sociedad.</w:t>
      </w:r>
    </w:p>
    <w:p w14:paraId="0BF6FA6F"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El Papa recordó la orden que, según se dice, escuchó San Francisco ante la cruz de San Damián: «Francisco, ve y reconstruye mi casa, que, como ves, se está cayendo a pedazos».</w:t>
      </w:r>
    </w:p>
    <w:p w14:paraId="1CF21FA3" w14:textId="77777777" w:rsidR="001D5126" w:rsidRPr="002B761F" w:rsidRDefault="00D04365" w:rsidP="002B761F">
      <w:pPr>
        <w:pStyle w:val="NormalWeb"/>
        <w:shd w:val="clear" w:color="auto" w:fill="FFFFFF"/>
        <w:spacing w:before="0" w:beforeAutospacing="0" w:after="0" w:afterAutospacing="0"/>
        <w:rPr>
          <w:color w:val="000000"/>
          <w:sz w:val="28"/>
          <w:szCs w:val="28"/>
        </w:rPr>
      </w:pPr>
      <w:r w:rsidRPr="00643827">
        <w:rPr>
          <w:color w:val="000000"/>
          <w:sz w:val="28"/>
          <w:szCs w:val="28"/>
          <w:highlight w:val="yellow"/>
        </w:rPr>
        <w:t>«Cada uno de nosotros</w:t>
      </w:r>
      <w:r w:rsidRPr="002B761F">
        <w:rPr>
          <w:color w:val="000000"/>
          <w:sz w:val="28"/>
          <w:szCs w:val="28"/>
        </w:rPr>
        <w:t xml:space="preserve"> </w:t>
      </w:r>
      <w:r w:rsidRPr="00643827">
        <w:rPr>
          <w:color w:val="000000"/>
          <w:sz w:val="28"/>
          <w:szCs w:val="28"/>
          <w:highlight w:val="yellow"/>
        </w:rPr>
        <w:t>tiene un papel que desempeñar en este trabajo que siempre está en marcha»,</w:t>
      </w:r>
      <w:r w:rsidRPr="002B761F">
        <w:rPr>
          <w:color w:val="000000"/>
          <w:sz w:val="28"/>
          <w:szCs w:val="28"/>
        </w:rPr>
        <w:t xml:space="preserve"> dijo Leo. «Tenemos diferentes responsabilidades y diferentes vocaciones, pero caminamos juntos, animándonos, apoyándonos y corrigién</w:t>
      </w:r>
      <w:r w:rsidR="001D5126">
        <w:rPr>
          <w:color w:val="000000"/>
          <w:sz w:val="28"/>
          <w:szCs w:val="28"/>
        </w:rPr>
        <w:t>donos mutuamente en el camino».</w:t>
      </w:r>
    </w:p>
    <w:p w14:paraId="0FB4633F" w14:textId="77777777" w:rsidR="00D04365" w:rsidRPr="002B761F" w:rsidRDefault="001D5126" w:rsidP="002B761F">
      <w:pPr>
        <w:pStyle w:val="NormalWeb"/>
        <w:shd w:val="clear" w:color="auto" w:fill="FFFFFF"/>
        <w:spacing w:before="0" w:beforeAutospacing="0" w:after="0" w:afterAutospacing="0"/>
        <w:rPr>
          <w:color w:val="000000"/>
          <w:sz w:val="28"/>
          <w:szCs w:val="28"/>
        </w:rPr>
      </w:pPr>
      <w:r>
        <w:rPr>
          <w:color w:val="000000"/>
          <w:sz w:val="28"/>
          <w:szCs w:val="28"/>
        </w:rPr>
        <w:t>En su homilía, León XIV</w:t>
      </w:r>
      <w:r w:rsidR="00D04365" w:rsidRPr="002B761F">
        <w:rPr>
          <w:color w:val="000000"/>
          <w:sz w:val="28"/>
          <w:szCs w:val="28"/>
        </w:rPr>
        <w:t xml:space="preserve"> presentó a </w:t>
      </w:r>
      <w:r w:rsidR="00D04365" w:rsidRPr="001D5126">
        <w:rPr>
          <w:color w:val="000000"/>
          <w:sz w:val="28"/>
          <w:szCs w:val="28"/>
          <w:highlight w:val="yellow"/>
        </w:rPr>
        <w:t>Francisco y a Clara de</w:t>
      </w:r>
      <w:r w:rsidR="00D04365" w:rsidRPr="002B761F">
        <w:rPr>
          <w:color w:val="000000"/>
          <w:sz w:val="28"/>
          <w:szCs w:val="28"/>
        </w:rPr>
        <w:t xml:space="preserve"> Asís como figuras que </w:t>
      </w:r>
      <w:r w:rsidR="00D04365" w:rsidRPr="001D5126">
        <w:rPr>
          <w:color w:val="000000"/>
          <w:sz w:val="28"/>
          <w:szCs w:val="28"/>
          <w:highlight w:val="yellow"/>
        </w:rPr>
        <w:t>rompieron con las expectativas convencionales</w:t>
      </w:r>
      <w:r w:rsidR="00D04365" w:rsidRPr="002B761F">
        <w:rPr>
          <w:color w:val="000000"/>
          <w:sz w:val="28"/>
          <w:szCs w:val="28"/>
        </w:rPr>
        <w:t xml:space="preserve"> </w:t>
      </w:r>
      <w:r w:rsidR="00D04365" w:rsidRPr="001D5126">
        <w:rPr>
          <w:color w:val="000000"/>
          <w:sz w:val="28"/>
          <w:szCs w:val="28"/>
          <w:highlight w:val="yellow"/>
        </w:rPr>
        <w:t>para seguir el Evangelio con mayor libertad</w:t>
      </w:r>
      <w:r w:rsidR="00D04365" w:rsidRPr="002B761F">
        <w:rPr>
          <w:color w:val="000000"/>
          <w:sz w:val="28"/>
          <w:szCs w:val="28"/>
        </w:rPr>
        <w:t>. Afirmó que el atractivo perdurable de Francisco, ocho siglos después de su muerte, reside en «la grandeza de la humanidad que lo llevó a abandonar las costumbres establecidas para encontrar un nuevo camino más acorde con el de Jesús».</w:t>
      </w:r>
    </w:p>
    <w:p w14:paraId="16500FC0"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«Pues bien, queridos jóvenes, hoy Europa y el mundo entero los miran a ustedes para que sean nuevos santos», dijo el Papa. «¡Atrévanse a creer en la palabra del Evangelio; háganse plenamente humanos con la libertad de Jesucristo; abracen a la Hermana Pobreza!»</w:t>
      </w:r>
    </w:p>
    <w:p w14:paraId="18790481"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 xml:space="preserve">«¡Vamos! ¡Vamos! </w:t>
      </w:r>
      <w:r w:rsidRPr="001D5126">
        <w:rPr>
          <w:color w:val="000000"/>
          <w:sz w:val="28"/>
          <w:szCs w:val="28"/>
          <w:highlight w:val="yellow"/>
        </w:rPr>
        <w:t>Mejor aún: ¡Vayamos!», dijo. «Vayamos a los márgenes, donde la injusticia y la arrogancia de unos pocos niegan la dignidad y los sueños de muchos,</w:t>
      </w:r>
      <w:r w:rsidRPr="002B761F">
        <w:rPr>
          <w:color w:val="000000"/>
          <w:sz w:val="28"/>
          <w:szCs w:val="28"/>
        </w:rPr>
        <w:t xml:space="preserve"> de demasiados hijos e hijas de Dios».</w:t>
      </w:r>
    </w:p>
    <w:p w14:paraId="75AE94D6" w14:textId="77777777" w:rsidR="00D04365" w:rsidRPr="002B761F" w:rsidRDefault="00D04365" w:rsidP="002B761F">
      <w:pPr>
        <w:pStyle w:val="NormalWeb"/>
        <w:shd w:val="clear" w:color="auto" w:fill="FFFFFF"/>
        <w:spacing w:before="0" w:beforeAutospacing="0" w:after="0" w:afterAutospacing="0"/>
        <w:rPr>
          <w:color w:val="000000"/>
          <w:sz w:val="28"/>
          <w:szCs w:val="28"/>
        </w:rPr>
      </w:pPr>
      <w:r w:rsidRPr="002B761F">
        <w:rPr>
          <w:color w:val="000000"/>
          <w:sz w:val="28"/>
          <w:szCs w:val="28"/>
        </w:rPr>
        <w:t>El papa instó a los jóvenes cristianos a rechazar lo que él denominó una "cultura del poder" y a afrontar los muros que separan a los individuos de las comunidades</w:t>
      </w:r>
      <w:r w:rsidR="001D5126">
        <w:rPr>
          <w:color w:val="000000"/>
          <w:sz w:val="28"/>
          <w:szCs w:val="28"/>
        </w:rPr>
        <w:t>…</w:t>
      </w:r>
    </w:p>
    <w:p w14:paraId="4590DCFD" w14:textId="77777777" w:rsidR="00D04365" w:rsidRPr="002B761F" w:rsidRDefault="00D04365" w:rsidP="002B761F">
      <w:pPr>
        <w:pStyle w:val="NormalWeb"/>
        <w:shd w:val="clear" w:color="auto" w:fill="FFFFFF"/>
        <w:spacing w:before="0" w:beforeAutospacing="0" w:after="0" w:afterAutospacing="0"/>
        <w:rPr>
          <w:color w:val="000000"/>
          <w:sz w:val="28"/>
          <w:szCs w:val="28"/>
        </w:rPr>
      </w:pPr>
    </w:p>
    <w:p w14:paraId="617AAA81" w14:textId="77777777" w:rsidR="0063006C" w:rsidRPr="002B761F" w:rsidRDefault="0063006C" w:rsidP="002B761F">
      <w:pPr>
        <w:pStyle w:val="paragraph-atom"/>
        <w:spacing w:before="0" w:beforeAutospacing="0" w:after="0" w:afterAutospacing="0"/>
        <w:rPr>
          <w:rStyle w:val="nfasis"/>
          <w:color w:val="333333"/>
          <w:sz w:val="28"/>
          <w:szCs w:val="28"/>
        </w:rPr>
      </w:pPr>
    </w:p>
    <w:p w14:paraId="39EBF37A" w14:textId="77777777" w:rsidR="001A2B23" w:rsidRPr="002B761F" w:rsidRDefault="001A2B23" w:rsidP="002B761F">
      <w:pPr>
        <w:spacing w:after="0" w:line="240" w:lineRule="auto"/>
      </w:pPr>
    </w:p>
    <w:p w14:paraId="2BE85647" w14:textId="77777777" w:rsidR="001A2B23" w:rsidRPr="002B761F" w:rsidRDefault="001A2B23" w:rsidP="002B761F">
      <w:pPr>
        <w:spacing w:after="0" w:line="240" w:lineRule="auto"/>
      </w:pPr>
    </w:p>
    <w:p w14:paraId="0B42BC29" w14:textId="77777777" w:rsidR="00D62814" w:rsidRPr="001D5126" w:rsidRDefault="00D62814" w:rsidP="001D5126">
      <w:pPr>
        <w:pStyle w:val="Ttulo1"/>
        <w:rPr>
          <w:color w:val="C00000"/>
        </w:rPr>
      </w:pPr>
      <w:bookmarkStart w:id="6" w:name="_Toc237268608"/>
      <w:r w:rsidRPr="001D5126">
        <w:rPr>
          <w:color w:val="C00000"/>
        </w:rPr>
        <w:t>SINODALIDAD</w:t>
      </w:r>
      <w:bookmarkEnd w:id="6"/>
    </w:p>
    <w:p w14:paraId="1A39269F" w14:textId="77777777" w:rsidR="00D62814" w:rsidRPr="002B761F" w:rsidRDefault="00D62814" w:rsidP="002B761F">
      <w:pPr>
        <w:spacing w:after="0" w:line="240" w:lineRule="auto"/>
      </w:pPr>
    </w:p>
    <w:p w14:paraId="1D8B5E4E" w14:textId="77777777" w:rsidR="001D5126" w:rsidRPr="001D5126" w:rsidRDefault="00D62814" w:rsidP="001D5126">
      <w:pPr>
        <w:pStyle w:val="Ttulo2"/>
        <w:rPr>
          <w:rFonts w:eastAsia="Times New Roman"/>
          <w:b/>
          <w:lang w:eastAsia="es-PE"/>
        </w:rPr>
      </w:pPr>
      <w:bookmarkStart w:id="7" w:name="_Toc237268609"/>
      <w:r w:rsidRPr="001D5126">
        <w:rPr>
          <w:rFonts w:eastAsia="Times New Roman"/>
          <w:b/>
          <w:lang w:eastAsia="es-PE"/>
        </w:rPr>
        <w:t>La utopía sinodal: democratizar la Iglesia</w:t>
      </w:r>
      <w:r w:rsidR="001D5126" w:rsidRPr="001D5126">
        <w:rPr>
          <w:rFonts w:eastAsia="Times New Roman"/>
          <w:b/>
          <w:lang w:eastAsia="es-PE"/>
        </w:rPr>
        <w:t>. Por: </w:t>
      </w:r>
      <w:r w:rsidR="001D5126" w:rsidRPr="001D5126">
        <w:rPr>
          <w:rFonts w:eastAsia="Times New Roman"/>
          <w:b/>
          <w:bdr w:val="none" w:sz="0" w:space="0" w:color="auto" w:frame="1"/>
          <w:lang w:eastAsia="es-PE"/>
        </w:rPr>
        <w:t>Cesare Baldi</w:t>
      </w:r>
      <w:bookmarkEnd w:id="7"/>
    </w:p>
    <w:p w14:paraId="06ADA730" w14:textId="77777777" w:rsidR="00D62814" w:rsidRDefault="00D62814" w:rsidP="002B761F">
      <w:pPr>
        <w:spacing w:after="0" w:line="240" w:lineRule="auto"/>
        <w:textAlignment w:val="baseline"/>
        <w:rPr>
          <w:rFonts w:eastAsia="Times New Roman"/>
          <w:b/>
          <w:bCs/>
          <w:color w:val="BF0E01"/>
          <w:bdr w:val="none" w:sz="0" w:space="0" w:color="auto" w:frame="1"/>
          <w:lang w:eastAsia="es-PE"/>
        </w:rPr>
      </w:pPr>
      <w:r w:rsidRPr="002B761F">
        <w:rPr>
          <w:rFonts w:eastAsia="Times New Roman"/>
          <w:b/>
          <w:bCs/>
          <w:color w:val="A1A1A1"/>
          <w:bdr w:val="none" w:sz="0" w:space="0" w:color="auto" w:frame="1"/>
          <w:lang w:eastAsia="es-PE"/>
        </w:rPr>
        <w:t>30 de julio de 2026 </w:t>
      </w:r>
      <w:r w:rsidRPr="002B761F">
        <w:rPr>
          <w:rFonts w:eastAsia="Times New Roman"/>
          <w:b/>
          <w:bCs/>
          <w:color w:val="252525"/>
          <w:bdr w:val="none" w:sz="0" w:space="0" w:color="auto" w:frame="1"/>
          <w:lang w:eastAsia="es-PE"/>
        </w:rPr>
        <w:t>/</w:t>
      </w:r>
      <w:r w:rsidRPr="002B761F">
        <w:rPr>
          <w:rFonts w:eastAsia="Times New Roman"/>
          <w:color w:val="A1A1A1"/>
          <w:lang w:eastAsia="es-PE"/>
        </w:rPr>
        <w:t> </w:t>
      </w:r>
      <w:hyperlink r:id="rId49" w:anchor="comments" w:history="1">
        <w:r w:rsidR="001D5126">
          <w:rPr>
            <w:rFonts w:eastAsia="Times New Roman"/>
            <w:b/>
            <w:bCs/>
            <w:color w:val="BF0E01"/>
            <w:bdr w:val="none" w:sz="0" w:space="0" w:color="auto" w:frame="1"/>
            <w:lang w:eastAsia="es-PE"/>
          </w:rPr>
          <w:t>Settimana news</w:t>
        </w:r>
      </w:hyperlink>
    </w:p>
    <w:p w14:paraId="4EF38F8A" w14:textId="77777777" w:rsidR="001D5126" w:rsidRPr="002B761F" w:rsidRDefault="001D5126" w:rsidP="002B761F">
      <w:pPr>
        <w:spacing w:after="0" w:line="240" w:lineRule="auto"/>
        <w:textAlignment w:val="baseline"/>
        <w:rPr>
          <w:rFonts w:eastAsia="Times New Roman"/>
          <w:color w:val="A1A1A1"/>
          <w:lang w:eastAsia="es-PE"/>
        </w:rPr>
      </w:pPr>
    </w:p>
    <w:p w14:paraId="70D67653" w14:textId="77777777" w:rsidR="00D62814" w:rsidRPr="002B761F" w:rsidRDefault="00D62814" w:rsidP="002B761F">
      <w:pPr>
        <w:shd w:val="clear" w:color="auto" w:fill="ECECEC"/>
        <w:spacing w:after="0" w:line="240" w:lineRule="auto"/>
        <w:jc w:val="both"/>
        <w:textAlignment w:val="baseline"/>
        <w:rPr>
          <w:rFonts w:eastAsia="Times New Roman"/>
          <w:color w:val="252525"/>
          <w:lang w:eastAsia="es-PE"/>
        </w:rPr>
      </w:pPr>
      <w:r w:rsidRPr="001762C6">
        <w:rPr>
          <w:rFonts w:eastAsia="Times New Roman"/>
          <w:i/>
          <w:color w:val="252525"/>
          <w:lang w:eastAsia="es-PE"/>
        </w:rPr>
        <w:t>Resumen del artículo de apertura</w:t>
      </w:r>
      <w:r w:rsidRPr="002B761F">
        <w:rPr>
          <w:rFonts w:eastAsia="Times New Roman"/>
          <w:color w:val="252525"/>
          <w:lang w:eastAsia="es-PE"/>
        </w:rPr>
        <w:t xml:space="preserve"> (Enfoque) del último número de </w:t>
      </w:r>
      <w:r w:rsidRPr="002B761F">
        <w:rPr>
          <w:rFonts w:eastAsia="Times New Roman"/>
          <w:i/>
          <w:iCs/>
          <w:color w:val="252525"/>
          <w:bdr w:val="none" w:sz="0" w:space="0" w:color="auto" w:frame="1"/>
          <w:lang w:eastAsia="es-PE"/>
        </w:rPr>
        <w:t>Rassegna di Teologia,</w:t>
      </w:r>
      <w:r w:rsidRPr="002B761F">
        <w:rPr>
          <w:rFonts w:eastAsia="Times New Roman"/>
          <w:color w:val="252525"/>
          <w:lang w:eastAsia="es-PE"/>
        </w:rPr>
        <w:t> de Cesare Baldi. El texto completo está disponible en el sitio web de la revista o haciendo clic </w:t>
      </w:r>
      <w:hyperlink r:id="rId50" w:tgtFrame="_blank" w:history="1">
        <w:r w:rsidRPr="002B761F">
          <w:rPr>
            <w:rFonts w:eastAsia="Times New Roman"/>
            <w:color w:val="BF0E01"/>
            <w:bdr w:val="none" w:sz="0" w:space="0" w:color="auto" w:frame="1"/>
            <w:lang w:eastAsia="es-PE"/>
          </w:rPr>
          <w:t>aquí</w:t>
        </w:r>
      </w:hyperlink>
      <w:r w:rsidRPr="002B761F">
        <w:rPr>
          <w:rFonts w:eastAsia="Times New Roman"/>
          <w:color w:val="252525"/>
          <w:lang w:eastAsia="es-PE"/>
        </w:rPr>
        <w:t> .</w:t>
      </w:r>
    </w:p>
    <w:p w14:paraId="6E863C25" w14:textId="77777777" w:rsidR="001762C6" w:rsidRDefault="001762C6" w:rsidP="002B761F">
      <w:pPr>
        <w:shd w:val="clear" w:color="auto" w:fill="FFFFFF"/>
        <w:spacing w:after="0" w:line="240" w:lineRule="auto"/>
        <w:jc w:val="both"/>
        <w:textAlignment w:val="baseline"/>
        <w:rPr>
          <w:rFonts w:eastAsia="Times New Roman"/>
          <w:color w:val="252525"/>
          <w:lang w:eastAsia="es-PE"/>
        </w:rPr>
      </w:pPr>
    </w:p>
    <w:p w14:paraId="2EBE4A28" w14:textId="77777777" w:rsidR="00D62814" w:rsidRPr="002B761F" w:rsidRDefault="00D62814" w:rsidP="002B761F">
      <w:pPr>
        <w:shd w:val="clear" w:color="auto" w:fill="FFFFFF"/>
        <w:spacing w:after="0" w:line="240" w:lineRule="auto"/>
        <w:jc w:val="both"/>
        <w:textAlignment w:val="baseline"/>
        <w:rPr>
          <w:rFonts w:eastAsia="Times New Roman"/>
          <w:color w:val="252525"/>
          <w:lang w:eastAsia="es-PE"/>
        </w:rPr>
      </w:pPr>
      <w:r w:rsidRPr="001762C6">
        <w:rPr>
          <w:rFonts w:eastAsia="Times New Roman"/>
          <w:color w:val="252525"/>
          <w:highlight w:val="yellow"/>
          <w:lang w:eastAsia="es-PE"/>
        </w:rPr>
        <w:t>La Iglesia no es una democracia, pero nada le impide adoptar una estructura democrática, que parece mucho más acorde con los preceptos del Evangelio que la actual estructura monárquica</w:t>
      </w:r>
      <w:r w:rsidRPr="002B761F">
        <w:rPr>
          <w:rFonts w:eastAsia="Times New Roman"/>
          <w:color w:val="252525"/>
          <w:lang w:eastAsia="es-PE"/>
        </w:rPr>
        <w:t xml:space="preserve">. El </w:t>
      </w:r>
      <w:r w:rsidRPr="001762C6">
        <w:rPr>
          <w:rFonts w:eastAsia="Times New Roman"/>
          <w:color w:val="252525"/>
          <w:highlight w:val="yellow"/>
          <w:lang w:eastAsia="es-PE"/>
        </w:rPr>
        <w:t>proceso sinodal</w:t>
      </w:r>
      <w:r w:rsidRPr="002B761F">
        <w:rPr>
          <w:rFonts w:eastAsia="Times New Roman"/>
          <w:color w:val="252525"/>
          <w:lang w:eastAsia="es-PE"/>
        </w:rPr>
        <w:t xml:space="preserve">, iniciado por el Papa Francisco y mantenido por León XIV, parece avanzar decisivamente en esta dirección, o al menos </w:t>
      </w:r>
      <w:r w:rsidRPr="001762C6">
        <w:rPr>
          <w:rFonts w:eastAsia="Times New Roman"/>
          <w:color w:val="252525"/>
          <w:highlight w:val="yellow"/>
          <w:lang w:eastAsia="es-PE"/>
        </w:rPr>
        <w:t>alimenta</w:t>
      </w:r>
      <w:r w:rsidRPr="002B761F">
        <w:rPr>
          <w:rFonts w:eastAsia="Times New Roman"/>
          <w:color w:val="252525"/>
          <w:lang w:eastAsia="es-PE"/>
        </w:rPr>
        <w:t xml:space="preserve"> su utopía. Por lo tanto, es necesario partir de la </w:t>
      </w:r>
      <w:r w:rsidRPr="001762C6">
        <w:rPr>
          <w:rFonts w:eastAsia="Times New Roman"/>
          <w:color w:val="252525"/>
          <w:highlight w:val="yellow"/>
          <w:lang w:eastAsia="es-PE"/>
        </w:rPr>
        <w:t>posibilidad democrática real</w:t>
      </w:r>
      <w:r w:rsidRPr="002B761F">
        <w:rPr>
          <w:rFonts w:eastAsia="Times New Roman"/>
          <w:color w:val="252525"/>
          <w:lang w:eastAsia="es-PE"/>
        </w:rPr>
        <w:t xml:space="preserve"> que ofrece la actual institución eclesiástica, y luego centrar nuestra atención en </w:t>
      </w:r>
      <w:r w:rsidRPr="001762C6">
        <w:rPr>
          <w:rFonts w:eastAsia="Times New Roman"/>
          <w:color w:val="252525"/>
          <w:highlight w:val="yellow"/>
          <w:lang w:eastAsia="es-PE"/>
        </w:rPr>
        <w:t>la contribución que el proceso sinodal</w:t>
      </w:r>
      <w:r w:rsidRPr="002B761F">
        <w:rPr>
          <w:rFonts w:eastAsia="Times New Roman"/>
          <w:color w:val="252525"/>
          <w:lang w:eastAsia="es-PE"/>
        </w:rPr>
        <w:t xml:space="preserve"> en curso puede hacer para fomentar esta perspectiva.</w:t>
      </w:r>
    </w:p>
    <w:p w14:paraId="552FBDF7" w14:textId="77777777" w:rsidR="00D62814" w:rsidRPr="002B761F" w:rsidRDefault="00D62814" w:rsidP="002B761F">
      <w:pPr>
        <w:shd w:val="clear" w:color="auto" w:fill="FFFFFF"/>
        <w:spacing w:after="0" w:line="240" w:lineRule="auto"/>
        <w:jc w:val="both"/>
        <w:textAlignment w:val="baseline"/>
        <w:rPr>
          <w:rFonts w:eastAsia="Times New Roman"/>
          <w:color w:val="252525"/>
          <w:lang w:eastAsia="es-PE"/>
        </w:rPr>
      </w:pPr>
      <w:r w:rsidRPr="002B761F">
        <w:rPr>
          <w:rFonts w:eastAsia="Times New Roman"/>
          <w:color w:val="252525"/>
          <w:lang w:eastAsia="es-PE"/>
        </w:rPr>
        <w:t xml:space="preserve">El </w:t>
      </w:r>
      <w:r w:rsidRPr="001762C6">
        <w:rPr>
          <w:rFonts w:eastAsia="Times New Roman"/>
          <w:color w:val="252525"/>
          <w:highlight w:val="yellow"/>
          <w:lang w:eastAsia="es-PE"/>
        </w:rPr>
        <w:t>Concilio Vaticano II</w:t>
      </w:r>
      <w:r w:rsidRPr="002B761F">
        <w:rPr>
          <w:rFonts w:eastAsia="Times New Roman"/>
          <w:color w:val="252525"/>
          <w:lang w:eastAsia="es-PE"/>
        </w:rPr>
        <w:t xml:space="preserve"> desplazó el énfasis jurídico y corporativo de la eclesiología preconciliar hacia los aspectos místicos y comunitarios del Pueblo de Dios, </w:t>
      </w:r>
      <w:r w:rsidRPr="001762C6">
        <w:rPr>
          <w:rFonts w:eastAsia="Times New Roman"/>
          <w:color w:val="252525"/>
          <w:highlight w:val="yellow"/>
          <w:lang w:eastAsia="es-PE"/>
        </w:rPr>
        <w:t>pero no definió su fisonomía canónica</w:t>
      </w:r>
      <w:r w:rsidRPr="002B761F">
        <w:rPr>
          <w:rFonts w:eastAsia="Times New Roman"/>
          <w:color w:val="252525"/>
          <w:lang w:eastAsia="es-PE"/>
        </w:rPr>
        <w:t xml:space="preserve">. Se limitó a proponer órganos participativos que atenuaran la anterior y rígida estructura corporativa. La renovación del Código de Derecho Canónico, finalizada en 1983, mantuvo, por lo tanto, el «poder ordinario supremo, pleno, inmediato y universal» del Obispo de Roma (can. 331), consolidando así la </w:t>
      </w:r>
      <w:r w:rsidRPr="00483871">
        <w:rPr>
          <w:rFonts w:eastAsia="Times New Roman"/>
          <w:color w:val="252525"/>
          <w:highlight w:val="yellow"/>
          <w:lang w:eastAsia="es-PE"/>
        </w:rPr>
        <w:t>estructura monárquica</w:t>
      </w:r>
      <w:r w:rsidRPr="002B761F">
        <w:rPr>
          <w:rFonts w:eastAsia="Times New Roman"/>
          <w:color w:val="252525"/>
          <w:lang w:eastAsia="es-PE"/>
        </w:rPr>
        <w:t xml:space="preserve"> preconciliar.</w:t>
      </w:r>
    </w:p>
    <w:p w14:paraId="239799FA" w14:textId="77777777" w:rsidR="00D62814" w:rsidRPr="002B761F" w:rsidRDefault="00D62814" w:rsidP="002B761F">
      <w:pPr>
        <w:shd w:val="clear" w:color="auto" w:fill="FFFFFF"/>
        <w:spacing w:after="0" w:line="240" w:lineRule="auto"/>
        <w:jc w:val="both"/>
        <w:textAlignment w:val="baseline"/>
        <w:rPr>
          <w:rFonts w:eastAsia="Times New Roman"/>
          <w:color w:val="252525"/>
          <w:lang w:eastAsia="es-PE"/>
        </w:rPr>
      </w:pPr>
      <w:r w:rsidRPr="00483871">
        <w:rPr>
          <w:rFonts w:eastAsia="Times New Roman"/>
          <w:color w:val="252525"/>
          <w:highlight w:val="yellow"/>
          <w:lang w:eastAsia="es-PE"/>
        </w:rPr>
        <w:t>A este poder supremo, sin embargo, se ha sumado el «colegio de obispos»,</w:t>
      </w:r>
      <w:r w:rsidRPr="002B761F">
        <w:rPr>
          <w:rFonts w:eastAsia="Times New Roman"/>
          <w:color w:val="252525"/>
          <w:lang w:eastAsia="es-PE"/>
        </w:rPr>
        <w:t xml:space="preserve"> es decir, el grupo de todos los obispos que, junto con el obispo de Roma, «también son sujetos de poder supremo y pleno sobre la Iglesia universal» (can. 336). Este colegio ejerce su «poder sobre la Iglesia universal en el </w:t>
      </w:r>
      <w:r w:rsidRPr="00483871">
        <w:rPr>
          <w:rFonts w:eastAsia="Times New Roman"/>
          <w:color w:val="252525"/>
          <w:highlight w:val="yellow"/>
          <w:lang w:eastAsia="es-PE"/>
        </w:rPr>
        <w:t>concilio ecuménico</w:t>
      </w:r>
      <w:r w:rsidRPr="002B761F">
        <w:rPr>
          <w:rFonts w:eastAsia="Times New Roman"/>
          <w:color w:val="252525"/>
          <w:lang w:eastAsia="es-PE"/>
        </w:rPr>
        <w:t>» (can. 337). ¿Qué implica este cambio de perspectiva para el desarrollo concreto de la realidad eclesial? En otras palabras: ¿cómo debe traducirse la eclesiología de la comunión en las estructuras participativas actuales de carácter pastoral?</w:t>
      </w:r>
    </w:p>
    <w:p w14:paraId="09FADF38" w14:textId="77777777" w:rsidR="00D62814" w:rsidRPr="002B761F" w:rsidRDefault="00D62814" w:rsidP="002B761F">
      <w:pPr>
        <w:shd w:val="clear" w:color="auto" w:fill="FFFFFF"/>
        <w:spacing w:after="0" w:line="240" w:lineRule="auto"/>
        <w:jc w:val="both"/>
        <w:textAlignment w:val="baseline"/>
        <w:rPr>
          <w:rFonts w:eastAsia="Times New Roman"/>
          <w:color w:val="252525"/>
          <w:lang w:eastAsia="es-PE"/>
        </w:rPr>
      </w:pPr>
      <w:r w:rsidRPr="00483871">
        <w:rPr>
          <w:rFonts w:eastAsia="Times New Roman"/>
          <w:color w:val="252525"/>
          <w:highlight w:val="yellow"/>
          <w:lang w:eastAsia="es-PE"/>
        </w:rPr>
        <w:t>El proceso sinodal iniciado por el Papa Francisco</w:t>
      </w:r>
      <w:r w:rsidRPr="002B761F">
        <w:rPr>
          <w:rFonts w:eastAsia="Times New Roman"/>
          <w:color w:val="252525"/>
          <w:lang w:eastAsia="es-PE"/>
        </w:rPr>
        <w:t xml:space="preserve"> con el Sínodo de los Obispos 2023-2024, destinado a continuar hasta la asamblea eclesial prevista para 2028, constituye un </w:t>
      </w:r>
      <w:r w:rsidRPr="00483871">
        <w:rPr>
          <w:rFonts w:eastAsia="Times New Roman"/>
          <w:color w:val="252525"/>
          <w:highlight w:val="yellow"/>
          <w:lang w:eastAsia="es-PE"/>
        </w:rPr>
        <w:t>acontecimiento particularmente importante de autoconciencia eclesial,</w:t>
      </w:r>
      <w:r w:rsidRPr="002B761F">
        <w:rPr>
          <w:rFonts w:eastAsia="Times New Roman"/>
          <w:color w:val="252525"/>
          <w:lang w:eastAsia="es-PE"/>
        </w:rPr>
        <w:t xml:space="preserve"> </w:t>
      </w:r>
      <w:r w:rsidRPr="00483871">
        <w:rPr>
          <w:rFonts w:eastAsia="Times New Roman"/>
          <w:color w:val="252525"/>
          <w:highlight w:val="yellow"/>
          <w:lang w:eastAsia="es-PE"/>
        </w:rPr>
        <w:t>porque implica a todos los bautizados</w:t>
      </w:r>
      <w:r w:rsidRPr="002B761F">
        <w:rPr>
          <w:rFonts w:eastAsia="Times New Roman"/>
          <w:color w:val="252525"/>
          <w:lang w:eastAsia="es-PE"/>
        </w:rPr>
        <w:t>, independientemente de su función y rango, en la participación en este camino.</w:t>
      </w:r>
    </w:p>
    <w:p w14:paraId="7852212F" w14:textId="77777777" w:rsidR="00D62814" w:rsidRPr="002B761F" w:rsidRDefault="00D62814" w:rsidP="002B761F">
      <w:pPr>
        <w:shd w:val="clear" w:color="auto" w:fill="FFFFFF"/>
        <w:spacing w:after="0" w:line="240" w:lineRule="auto"/>
        <w:jc w:val="both"/>
        <w:textAlignment w:val="baseline"/>
        <w:rPr>
          <w:rFonts w:eastAsia="Times New Roman"/>
          <w:color w:val="252525"/>
          <w:lang w:eastAsia="es-PE"/>
        </w:rPr>
      </w:pPr>
      <w:r w:rsidRPr="002B761F">
        <w:rPr>
          <w:rFonts w:eastAsia="Times New Roman"/>
          <w:color w:val="252525"/>
          <w:lang w:eastAsia="es-PE"/>
        </w:rPr>
        <w:t xml:space="preserve">Al reconocer la dignidad y la capacidad de cada creyente para participar en este proceso, </w:t>
      </w:r>
      <w:r w:rsidRPr="00483871">
        <w:rPr>
          <w:rFonts w:eastAsia="Times New Roman"/>
          <w:color w:val="252525"/>
          <w:highlight w:val="yellow"/>
          <w:lang w:eastAsia="es-PE"/>
        </w:rPr>
        <w:t>el Sínodo se convierte en un camino hacia la democratización eclesial</w:t>
      </w:r>
      <w:r w:rsidRPr="002B761F">
        <w:rPr>
          <w:rFonts w:eastAsia="Times New Roman"/>
          <w:color w:val="252525"/>
          <w:lang w:eastAsia="es-PE"/>
        </w:rPr>
        <w:t>, que combina las expectativas políticas y pastorales de los fieles. Pero, ¿bajo qué condiciones el proceso sinodal se convierte en una oportunidad para una verdadera reforma estructural?</w:t>
      </w:r>
    </w:p>
    <w:p w14:paraId="01D010F9" w14:textId="77777777" w:rsidR="00D62814" w:rsidRPr="002B761F" w:rsidRDefault="00D62814" w:rsidP="002B761F">
      <w:pPr>
        <w:shd w:val="clear" w:color="auto" w:fill="FFFFFF"/>
        <w:spacing w:after="0" w:line="240" w:lineRule="auto"/>
        <w:jc w:val="both"/>
        <w:textAlignment w:val="baseline"/>
        <w:rPr>
          <w:rFonts w:eastAsia="Times New Roman"/>
          <w:color w:val="252525"/>
          <w:lang w:eastAsia="es-PE"/>
        </w:rPr>
      </w:pPr>
      <w:r w:rsidRPr="002B761F">
        <w:rPr>
          <w:rFonts w:eastAsia="Times New Roman"/>
          <w:color w:val="252525"/>
          <w:lang w:eastAsia="es-PE"/>
        </w:rPr>
        <w:lastRenderedPageBreak/>
        <w:t xml:space="preserve">Si bien el proceso sinodal ha ampliado considerablemente la reflexión y la escucha de los fieles, corre </w:t>
      </w:r>
      <w:r w:rsidRPr="00483871">
        <w:rPr>
          <w:rFonts w:eastAsia="Times New Roman"/>
          <w:color w:val="252525"/>
          <w:highlight w:val="yellow"/>
          <w:lang w:eastAsia="es-PE"/>
        </w:rPr>
        <w:t>el riesgo</w:t>
      </w:r>
      <w:r w:rsidRPr="002B761F">
        <w:rPr>
          <w:rFonts w:eastAsia="Times New Roman"/>
          <w:color w:val="252525"/>
          <w:lang w:eastAsia="es-PE"/>
        </w:rPr>
        <w:t xml:space="preserve"> de estrellarse contra los abismos de la rigidez institucional, sin siquiera socavarla mínimamente. Así, de los dos movimientos previstos en el Documento Final del Sínodo —la renovación espiritual y la reforma estructural (cf. n.º 28)— solo el primero sobreviviría, dejando la reforma en manos de unos pocos idealistas temerarios.</w:t>
      </w:r>
    </w:p>
    <w:p w14:paraId="2627CE8A" w14:textId="77777777" w:rsidR="00D62814" w:rsidRPr="002B761F" w:rsidRDefault="00D62814" w:rsidP="002B761F">
      <w:pPr>
        <w:spacing w:after="0" w:line="240" w:lineRule="auto"/>
        <w:outlineLvl w:val="0"/>
        <w:rPr>
          <w:rFonts w:eastAsia="Times New Roman"/>
          <w:b/>
          <w:bCs/>
          <w:color w:val="1A1A1A"/>
          <w:kern w:val="36"/>
          <w:lang w:eastAsia="es-PE"/>
        </w:rPr>
      </w:pPr>
    </w:p>
    <w:p w14:paraId="602B52CF" w14:textId="77777777" w:rsidR="00D62814" w:rsidRPr="002B761F" w:rsidRDefault="00D62814" w:rsidP="002B761F">
      <w:pPr>
        <w:spacing w:after="0" w:line="240" w:lineRule="auto"/>
        <w:outlineLvl w:val="0"/>
        <w:rPr>
          <w:rFonts w:eastAsia="Times New Roman"/>
          <w:b/>
          <w:bCs/>
          <w:color w:val="1A1A1A"/>
          <w:kern w:val="36"/>
          <w:lang w:eastAsia="es-PE"/>
        </w:rPr>
      </w:pPr>
    </w:p>
    <w:p w14:paraId="7914B566" w14:textId="77777777" w:rsidR="00D62814" w:rsidRPr="002B761F" w:rsidRDefault="00D62814" w:rsidP="002B761F">
      <w:pPr>
        <w:spacing w:after="0" w:line="240" w:lineRule="auto"/>
        <w:outlineLvl w:val="0"/>
        <w:rPr>
          <w:rFonts w:eastAsia="Times New Roman"/>
          <w:b/>
          <w:bCs/>
          <w:color w:val="1A1A1A"/>
          <w:kern w:val="36"/>
          <w:lang w:eastAsia="es-PE"/>
        </w:rPr>
      </w:pPr>
    </w:p>
    <w:p w14:paraId="2A8000F8" w14:textId="77777777" w:rsidR="00F86DA4" w:rsidRPr="00F86DA4" w:rsidRDefault="00D62814" w:rsidP="00F86DA4">
      <w:pPr>
        <w:pStyle w:val="Ttulo2"/>
        <w:rPr>
          <w:b/>
        </w:rPr>
      </w:pPr>
      <w:bookmarkStart w:id="8" w:name="_Toc237268610"/>
      <w:r w:rsidRPr="00F86DA4">
        <w:rPr>
          <w:b/>
        </w:rPr>
        <w:t>Magnifica humanitas y sinodalidad</w:t>
      </w:r>
      <w:r w:rsidR="00F86DA4" w:rsidRPr="00F86DA4">
        <w:rPr>
          <w:b/>
        </w:rPr>
        <w:t>. Por: </w:t>
      </w:r>
      <w:r w:rsidR="00F86DA4" w:rsidRPr="00F86DA4">
        <w:rPr>
          <w:rStyle w:val="Fuerte"/>
          <w:b w:val="0"/>
          <w:color w:val="252525"/>
          <w:bdr w:val="none" w:sz="0" w:space="0" w:color="auto" w:frame="1"/>
        </w:rPr>
        <w:t>Domenico Marrone</w:t>
      </w:r>
      <w:bookmarkEnd w:id="8"/>
    </w:p>
    <w:p w14:paraId="0BB1E7C3" w14:textId="77777777" w:rsidR="00D62814" w:rsidRDefault="00D62814" w:rsidP="002B761F">
      <w:pPr>
        <w:spacing w:after="0" w:line="240" w:lineRule="auto"/>
        <w:textAlignment w:val="baseline"/>
        <w:rPr>
          <w:rStyle w:val="Hipervnculo"/>
          <w:b/>
          <w:bCs/>
          <w:color w:val="BF0E01"/>
          <w:bdr w:val="none" w:sz="0" w:space="0" w:color="auto" w:frame="1"/>
        </w:rPr>
      </w:pPr>
      <w:r w:rsidRPr="002B761F">
        <w:rPr>
          <w:rStyle w:val="thetime"/>
          <w:b/>
          <w:bCs/>
          <w:color w:val="A1A1A1"/>
          <w:bdr w:val="none" w:sz="0" w:space="0" w:color="auto" w:frame="1"/>
        </w:rPr>
        <w:t>31 de julio de 2026 </w:t>
      </w:r>
      <w:r w:rsidRPr="002B761F">
        <w:rPr>
          <w:rStyle w:val="divider1"/>
          <w:b/>
          <w:bCs/>
          <w:color w:val="252525"/>
          <w:bdr w:val="none" w:sz="0" w:space="0" w:color="auto" w:frame="1"/>
        </w:rPr>
        <w:t>/</w:t>
      </w:r>
      <w:r w:rsidRPr="002B761F">
        <w:rPr>
          <w:color w:val="A1A1A1"/>
        </w:rPr>
        <w:t> </w:t>
      </w:r>
      <w:hyperlink r:id="rId51" w:anchor="comments" w:history="1">
        <w:r w:rsidR="00F86DA4">
          <w:rPr>
            <w:rStyle w:val="Hipervnculo"/>
            <w:b/>
            <w:bCs/>
            <w:color w:val="BF0E01"/>
            <w:bdr w:val="none" w:sz="0" w:space="0" w:color="auto" w:frame="1"/>
          </w:rPr>
          <w:t>Settimana news</w:t>
        </w:r>
      </w:hyperlink>
    </w:p>
    <w:p w14:paraId="4314EA1F" w14:textId="77777777" w:rsidR="00F86DA4" w:rsidRPr="002B761F" w:rsidRDefault="00F86DA4" w:rsidP="002B761F">
      <w:pPr>
        <w:spacing w:after="0" w:line="240" w:lineRule="auto"/>
        <w:textAlignment w:val="baseline"/>
        <w:rPr>
          <w:color w:val="A1A1A1"/>
        </w:rPr>
      </w:pPr>
    </w:p>
    <w:p w14:paraId="14668FA4"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Hay un pasaje </w:t>
      </w:r>
      <w:r w:rsidRPr="00F86DA4">
        <w:rPr>
          <w:color w:val="252525"/>
          <w:sz w:val="28"/>
          <w:szCs w:val="28"/>
          <w:highlight w:val="yellow"/>
        </w:rPr>
        <w:t>en la encíclica </w:t>
      </w:r>
      <w:r w:rsidRPr="00F86DA4">
        <w:rPr>
          <w:rStyle w:val="nfasis"/>
          <w:color w:val="252525"/>
          <w:sz w:val="28"/>
          <w:szCs w:val="28"/>
          <w:highlight w:val="yellow"/>
          <w:bdr w:val="none" w:sz="0" w:space="0" w:color="auto" w:frame="1"/>
        </w:rPr>
        <w:t>Magnifica Humanitas</w:t>
      </w:r>
      <w:r w:rsidRPr="002B761F">
        <w:rPr>
          <w:color w:val="252525"/>
          <w:sz w:val="28"/>
          <w:szCs w:val="28"/>
        </w:rPr>
        <w:t xml:space="preserve"> del Papa León XIV que me ha hecho reflexionar. Se refiere a los </w:t>
      </w:r>
      <w:r w:rsidRPr="00F86DA4">
        <w:rPr>
          <w:color w:val="252525"/>
          <w:sz w:val="28"/>
          <w:szCs w:val="28"/>
          <w:highlight w:val="yellow"/>
        </w:rPr>
        <w:t>números 86-89</w:t>
      </w:r>
      <w:r w:rsidRPr="002B761F">
        <w:rPr>
          <w:color w:val="252525"/>
          <w:sz w:val="28"/>
          <w:szCs w:val="28"/>
        </w:rPr>
        <w:t xml:space="preserve">, en particular a la afirmación del número 86: «La </w:t>
      </w:r>
      <w:r w:rsidRPr="00F86DA4">
        <w:rPr>
          <w:color w:val="252525"/>
          <w:sz w:val="28"/>
          <w:szCs w:val="28"/>
          <w:highlight w:val="yellow"/>
        </w:rPr>
        <w:t>doctrina social</w:t>
      </w:r>
      <w:r w:rsidRPr="002B761F">
        <w:rPr>
          <w:color w:val="252525"/>
          <w:sz w:val="28"/>
          <w:szCs w:val="28"/>
        </w:rPr>
        <w:t xml:space="preserve"> de la Iglesia no es meramente una palabra dirigida a la sociedad: </w:t>
      </w:r>
      <w:r w:rsidRPr="00F86DA4">
        <w:rPr>
          <w:color w:val="252525"/>
          <w:sz w:val="28"/>
          <w:szCs w:val="28"/>
          <w:highlight w:val="yellow"/>
        </w:rPr>
        <w:t>es también un examen de conciencia para la Iglesia,</w:t>
      </w:r>
      <w:r w:rsidRPr="002B761F">
        <w:rPr>
          <w:color w:val="252525"/>
          <w:sz w:val="28"/>
          <w:szCs w:val="28"/>
        </w:rPr>
        <w:t xml:space="preserve"> hogar y escuela de comunión, siempre llamada a verificar que los principios enunciados en este capítulo </w:t>
      </w:r>
      <w:r w:rsidRPr="00042524">
        <w:rPr>
          <w:color w:val="252525"/>
          <w:sz w:val="28"/>
          <w:szCs w:val="28"/>
          <w:highlight w:val="yellow"/>
        </w:rPr>
        <w:t>se vivan ante todo en su seno</w:t>
      </w:r>
      <w:r w:rsidRPr="002B761F">
        <w:rPr>
          <w:color w:val="252525"/>
          <w:sz w:val="28"/>
          <w:szCs w:val="28"/>
        </w:rPr>
        <w:t>».</w:t>
      </w:r>
    </w:p>
    <w:p w14:paraId="3DA13B07"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A la luz de es</w:t>
      </w:r>
      <w:r w:rsidR="00042524">
        <w:rPr>
          <w:color w:val="252525"/>
          <w:sz w:val="28"/>
          <w:szCs w:val="28"/>
        </w:rPr>
        <w:t>ta declaración del Papa León XIV</w:t>
      </w:r>
      <w:r w:rsidRPr="002B761F">
        <w:rPr>
          <w:color w:val="252525"/>
          <w:sz w:val="28"/>
          <w:szCs w:val="28"/>
        </w:rPr>
        <w:t xml:space="preserve">, estoy convencido de que la </w:t>
      </w:r>
      <w:r w:rsidRPr="00042524">
        <w:rPr>
          <w:color w:val="252525"/>
          <w:sz w:val="28"/>
          <w:szCs w:val="28"/>
          <w:highlight w:val="yellow"/>
        </w:rPr>
        <w:t>Iglesia todavía tiene un largo camino por recorrer</w:t>
      </w:r>
      <w:r w:rsidRPr="002B761F">
        <w:rPr>
          <w:color w:val="252525"/>
          <w:sz w:val="28"/>
          <w:szCs w:val="28"/>
        </w:rPr>
        <w:t xml:space="preserve"> para interiorizar y asimilar los principios de la doctrina social.</w:t>
      </w:r>
    </w:p>
    <w:p w14:paraId="6D625B13" w14:textId="77777777" w:rsidR="00D62814" w:rsidRPr="002B761F" w:rsidRDefault="00D62814" w:rsidP="002B761F">
      <w:pPr>
        <w:pStyle w:val="Ttulo5"/>
        <w:shd w:val="clear" w:color="auto" w:fill="FFFFFF"/>
        <w:spacing w:before="0" w:line="240" w:lineRule="auto"/>
        <w:jc w:val="both"/>
        <w:textAlignment w:val="baseline"/>
        <w:rPr>
          <w:rFonts w:ascii="Times New Roman" w:hAnsi="Times New Roman" w:cs="Times New Roman"/>
          <w:color w:val="252525"/>
        </w:rPr>
      </w:pPr>
      <w:r w:rsidRPr="002B761F">
        <w:rPr>
          <w:rFonts w:ascii="Times New Roman" w:hAnsi="Times New Roman" w:cs="Times New Roman"/>
          <w:color w:val="BF0E01"/>
          <w:bdr w:val="none" w:sz="0" w:space="0" w:color="auto" w:frame="1"/>
        </w:rPr>
        <w:t>Doctrina social: el modo de vida de la Iglesia</w:t>
      </w:r>
    </w:p>
    <w:p w14:paraId="714CD87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Las pági</w:t>
      </w:r>
      <w:r w:rsidR="00042524">
        <w:rPr>
          <w:color w:val="252525"/>
          <w:sz w:val="28"/>
          <w:szCs w:val="28"/>
        </w:rPr>
        <w:t>nas que el Papa León XIV</w:t>
      </w:r>
      <w:r w:rsidRPr="002B761F">
        <w:rPr>
          <w:color w:val="252525"/>
          <w:sz w:val="28"/>
          <w:szCs w:val="28"/>
        </w:rPr>
        <w:t xml:space="preserve"> dedica, </w:t>
      </w:r>
      <w:r w:rsidRPr="00E47783">
        <w:rPr>
          <w:color w:val="252525"/>
          <w:sz w:val="28"/>
          <w:szCs w:val="28"/>
          <w:highlight w:val="yellow"/>
        </w:rPr>
        <w:t>en la encíclica </w:t>
      </w:r>
      <w:r w:rsidRPr="00E47783">
        <w:rPr>
          <w:rStyle w:val="nfasis"/>
          <w:color w:val="252525"/>
          <w:sz w:val="28"/>
          <w:szCs w:val="28"/>
          <w:highlight w:val="yellow"/>
          <w:bdr w:val="none" w:sz="0" w:space="0" w:color="auto" w:frame="1"/>
        </w:rPr>
        <w:t>Magnifica Humanitas</w:t>
      </w:r>
      <w:r w:rsidRPr="00E47783">
        <w:rPr>
          <w:color w:val="252525"/>
          <w:sz w:val="28"/>
          <w:szCs w:val="28"/>
          <w:highlight w:val="yellow"/>
        </w:rPr>
        <w:t> , al examen de la vida interna de la Iglesia</w:t>
      </w:r>
      <w:r w:rsidRPr="002B761F">
        <w:rPr>
          <w:color w:val="252525"/>
          <w:sz w:val="28"/>
          <w:szCs w:val="28"/>
        </w:rPr>
        <w:t xml:space="preserve"> constituyen, en mi opinión, </w:t>
      </w:r>
      <w:r w:rsidRPr="00E47783">
        <w:rPr>
          <w:color w:val="252525"/>
          <w:sz w:val="28"/>
          <w:szCs w:val="28"/>
          <w:highlight w:val="yellow"/>
        </w:rPr>
        <w:t>uno de los pasajes más valientes e innovadores</w:t>
      </w:r>
      <w:r w:rsidRPr="002B761F">
        <w:rPr>
          <w:color w:val="252525"/>
          <w:sz w:val="28"/>
          <w:szCs w:val="28"/>
        </w:rPr>
        <w:t xml:space="preserve"> de todo el documento. Por primera vez, la doctrina social de la Iglesia se presenta no solo como un mensaje dirigido a la sociedad civil, la economía, la política y las instituciones, sino como </w:t>
      </w:r>
      <w:r w:rsidRPr="00E47783">
        <w:rPr>
          <w:color w:val="252525"/>
          <w:sz w:val="28"/>
          <w:szCs w:val="28"/>
          <w:highlight w:val="yellow"/>
        </w:rPr>
        <w:t>un espejo</w:t>
      </w:r>
      <w:r w:rsidRPr="002B761F">
        <w:rPr>
          <w:color w:val="252525"/>
          <w:sz w:val="28"/>
          <w:szCs w:val="28"/>
        </w:rPr>
        <w:t xml:space="preserve"> en el que la Iglesia está llamada a contemplarse a sí misma.</w:t>
      </w:r>
    </w:p>
    <w:p w14:paraId="2C1860A9"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Se trata de </w:t>
      </w:r>
      <w:r w:rsidRPr="00E47783">
        <w:rPr>
          <w:color w:val="252525"/>
          <w:sz w:val="28"/>
          <w:szCs w:val="28"/>
          <w:highlight w:val="yellow"/>
        </w:rPr>
        <w:t>un cambio de perspectiva profundo</w:t>
      </w:r>
      <w:r w:rsidRPr="002B761F">
        <w:rPr>
          <w:color w:val="252525"/>
          <w:sz w:val="28"/>
          <w:szCs w:val="28"/>
        </w:rPr>
        <w:t xml:space="preserve">. Durante demasiado tiempo, la Doctrina Social se ha percibido como una especie de «instrumento pastoral», casi exclusivamente como un legado para el mundo: hemos hablado con los políticos sobre el </w:t>
      </w:r>
      <w:r w:rsidRPr="00E47783">
        <w:rPr>
          <w:color w:val="252525"/>
          <w:sz w:val="28"/>
          <w:szCs w:val="28"/>
          <w:highlight w:val="yellow"/>
        </w:rPr>
        <w:t>bien común</w:t>
      </w:r>
      <w:r w:rsidRPr="002B761F">
        <w:rPr>
          <w:color w:val="252525"/>
          <w:sz w:val="28"/>
          <w:szCs w:val="28"/>
        </w:rPr>
        <w:t xml:space="preserve">, con los empresarios sobre la </w:t>
      </w:r>
      <w:r w:rsidRPr="00E47783">
        <w:rPr>
          <w:color w:val="252525"/>
          <w:sz w:val="28"/>
          <w:szCs w:val="28"/>
          <w:highlight w:val="yellow"/>
        </w:rPr>
        <w:t>dignidad del trabajo,</w:t>
      </w:r>
      <w:r w:rsidRPr="002B761F">
        <w:rPr>
          <w:color w:val="252525"/>
          <w:sz w:val="28"/>
          <w:szCs w:val="28"/>
        </w:rPr>
        <w:t xml:space="preserve"> con los administradores sobre </w:t>
      </w:r>
      <w:r w:rsidRPr="00E47783">
        <w:rPr>
          <w:color w:val="252525"/>
          <w:sz w:val="28"/>
          <w:szCs w:val="28"/>
          <w:highlight w:val="yellow"/>
        </w:rPr>
        <w:t>la solidaridad</w:t>
      </w:r>
      <w:r w:rsidRPr="002B761F">
        <w:rPr>
          <w:color w:val="252525"/>
          <w:sz w:val="28"/>
          <w:szCs w:val="28"/>
        </w:rPr>
        <w:t xml:space="preserve">, con los Estados sobre </w:t>
      </w:r>
      <w:r w:rsidRPr="00E47783">
        <w:rPr>
          <w:color w:val="252525"/>
          <w:sz w:val="28"/>
          <w:szCs w:val="28"/>
          <w:highlight w:val="yellow"/>
        </w:rPr>
        <w:t>la subsidiariedad</w:t>
      </w:r>
      <w:r w:rsidRPr="002B761F">
        <w:rPr>
          <w:color w:val="252525"/>
          <w:sz w:val="28"/>
          <w:szCs w:val="28"/>
        </w:rPr>
        <w:t xml:space="preserve"> y la participación. Todo esto fue y es necesario. Pero </w:t>
      </w:r>
      <w:r w:rsidRPr="00E47783">
        <w:rPr>
          <w:color w:val="252525"/>
          <w:sz w:val="28"/>
          <w:szCs w:val="28"/>
          <w:highlight w:val="yellow"/>
        </w:rPr>
        <w:t>el Papa León plantea una pregunta aún más radical: ¿se han convertido realmente estos principios en el estilo de nuestra vida eclesial?</w:t>
      </w:r>
    </w:p>
    <w:p w14:paraId="3E4105BE"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pregunta es tan sencilla como incómoda. La Iglesia invita al mundo a la transparencia: </w:t>
      </w:r>
      <w:r w:rsidRPr="00FE27E6">
        <w:rPr>
          <w:color w:val="252525"/>
          <w:sz w:val="28"/>
          <w:szCs w:val="28"/>
          <w:highlight w:val="yellow"/>
        </w:rPr>
        <w:t>¿cuán transparente es ella misma?</w:t>
      </w:r>
      <w:r w:rsidRPr="002B761F">
        <w:rPr>
          <w:color w:val="252525"/>
          <w:sz w:val="28"/>
          <w:szCs w:val="28"/>
        </w:rPr>
        <w:t xml:space="preserve"> Invita a la participación: </w:t>
      </w:r>
      <w:r w:rsidRPr="00FE27E6">
        <w:rPr>
          <w:color w:val="252525"/>
          <w:sz w:val="28"/>
          <w:szCs w:val="28"/>
          <w:highlight w:val="yellow"/>
        </w:rPr>
        <w:t>¿cuán participativas son realmente sus estructuras?</w:t>
      </w:r>
      <w:r w:rsidRPr="002B761F">
        <w:rPr>
          <w:color w:val="252525"/>
          <w:sz w:val="28"/>
          <w:szCs w:val="28"/>
        </w:rPr>
        <w:t xml:space="preserve"> Proclama la </w:t>
      </w:r>
      <w:r w:rsidRPr="00FE27E6">
        <w:rPr>
          <w:color w:val="252525"/>
          <w:sz w:val="28"/>
          <w:szCs w:val="28"/>
          <w:highlight w:val="yellow"/>
        </w:rPr>
        <w:t>corresponsabilidad</w:t>
      </w:r>
      <w:r w:rsidRPr="002B761F">
        <w:rPr>
          <w:color w:val="252525"/>
          <w:sz w:val="28"/>
          <w:szCs w:val="28"/>
        </w:rPr>
        <w:t xml:space="preserve"> de todos los bautizados: ¿en qué medida se practica concretamente? Predica </w:t>
      </w:r>
      <w:r w:rsidRPr="00FE27E6">
        <w:rPr>
          <w:color w:val="252525"/>
          <w:sz w:val="28"/>
          <w:szCs w:val="28"/>
          <w:highlight w:val="yellow"/>
        </w:rPr>
        <w:t>la justicia</w:t>
      </w:r>
      <w:r w:rsidRPr="002B761F">
        <w:rPr>
          <w:color w:val="252525"/>
          <w:sz w:val="28"/>
          <w:szCs w:val="28"/>
        </w:rPr>
        <w:t>: ¿hasta qué punto están libres las relaciones eclesiales de opacidad, abuso y desigualdad?</w:t>
      </w:r>
    </w:p>
    <w:p w14:paraId="5F861566"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lastRenderedPageBreak/>
        <w:t xml:space="preserve">Si estas preguntas resultan incómodas, es porque </w:t>
      </w:r>
      <w:r w:rsidRPr="00FE27E6">
        <w:rPr>
          <w:color w:val="252525"/>
          <w:sz w:val="28"/>
          <w:szCs w:val="28"/>
          <w:highlight w:val="yellow"/>
        </w:rPr>
        <w:t>tocan la esencia misma de la credibilidad</w:t>
      </w:r>
      <w:r w:rsidRPr="002B761F">
        <w:rPr>
          <w:color w:val="252525"/>
          <w:sz w:val="28"/>
          <w:szCs w:val="28"/>
        </w:rPr>
        <w:t xml:space="preserve">. </w:t>
      </w:r>
      <w:r w:rsidRPr="00FE27E6">
        <w:rPr>
          <w:color w:val="252525"/>
          <w:sz w:val="28"/>
          <w:szCs w:val="28"/>
          <w:highlight w:val="yellow"/>
        </w:rPr>
        <w:t>La Iglesia no pierde autoridad al reconocer sus propias debilidades; la pierde al pretender enseñar aquello por lo que le cuesta vivir</w:t>
      </w:r>
      <w:r w:rsidRPr="002B761F">
        <w:rPr>
          <w:color w:val="252525"/>
          <w:sz w:val="28"/>
          <w:szCs w:val="28"/>
        </w:rPr>
        <w:t>.</w:t>
      </w:r>
    </w:p>
    <w:p w14:paraId="35EFDFEB"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encíclica afirma claramente que </w:t>
      </w:r>
      <w:r w:rsidRPr="00FE27E6">
        <w:rPr>
          <w:color w:val="252525"/>
          <w:sz w:val="28"/>
          <w:szCs w:val="28"/>
          <w:highlight w:val="yellow"/>
        </w:rPr>
        <w:t xml:space="preserve">el bien común, dentro de la Iglesia, se manifiesta en la sinodalidad, la transparencia, la rendición de cuentas, la evaluación, la corresponsabilidad y la </w:t>
      </w:r>
      <w:r w:rsidRPr="00BB2448">
        <w:rPr>
          <w:color w:val="252525"/>
          <w:sz w:val="28"/>
          <w:szCs w:val="28"/>
          <w:highlight w:val="yellow"/>
        </w:rPr>
        <w:t>participación genuina de los fieles en los procesos de toma de decisiones.</w:t>
      </w:r>
      <w:r w:rsidRPr="002B761F">
        <w:rPr>
          <w:color w:val="252525"/>
          <w:sz w:val="28"/>
          <w:szCs w:val="28"/>
        </w:rPr>
        <w:t xml:space="preserve"> Estas afirmaciones no pueden considerarse meras directrices pastorales: representan criterios para la conversión eclesial.</w:t>
      </w:r>
    </w:p>
    <w:p w14:paraId="4E6E097F"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En mi opinión, sin embargo, </w:t>
      </w:r>
      <w:r w:rsidRPr="00BB2448">
        <w:rPr>
          <w:color w:val="252525"/>
          <w:sz w:val="28"/>
          <w:szCs w:val="28"/>
          <w:highlight w:val="yellow"/>
        </w:rPr>
        <w:t>apenas estamos al comienzo de este camino</w:t>
      </w:r>
      <w:r w:rsidRPr="002B761F">
        <w:rPr>
          <w:color w:val="252525"/>
          <w:sz w:val="28"/>
          <w:szCs w:val="28"/>
        </w:rPr>
        <w:t xml:space="preserve">. La doctrina social de la Iglesia ha sido ampliamente asimilada como una enseñanza dirigida a la sociedad, pero aún está lejos de ser plenamente </w:t>
      </w:r>
      <w:r w:rsidRPr="00BB2448">
        <w:rPr>
          <w:color w:val="252525"/>
          <w:sz w:val="28"/>
          <w:szCs w:val="28"/>
          <w:highlight w:val="yellow"/>
        </w:rPr>
        <w:t>internalizada</w:t>
      </w:r>
      <w:r w:rsidRPr="002B761F">
        <w:rPr>
          <w:color w:val="252525"/>
          <w:sz w:val="28"/>
          <w:szCs w:val="28"/>
        </w:rPr>
        <w:t xml:space="preserve"> e integrada en la cultura institucional de la propia Iglesia. Esta observación plantea inevitablemente una </w:t>
      </w:r>
      <w:r w:rsidRPr="00BB2448">
        <w:rPr>
          <w:color w:val="252525"/>
          <w:sz w:val="28"/>
          <w:szCs w:val="28"/>
          <w:highlight w:val="yellow"/>
        </w:rPr>
        <w:t>cuestión eclesiológica</w:t>
      </w:r>
      <w:r w:rsidRPr="002B761F">
        <w:rPr>
          <w:color w:val="252525"/>
          <w:sz w:val="28"/>
          <w:szCs w:val="28"/>
        </w:rPr>
        <w:t>.</w:t>
      </w:r>
    </w:p>
    <w:p w14:paraId="6E6F1FC8" w14:textId="77777777" w:rsidR="00D62814" w:rsidRPr="002B761F" w:rsidRDefault="00D62814" w:rsidP="002B761F">
      <w:pPr>
        <w:pStyle w:val="Ttulo5"/>
        <w:shd w:val="clear" w:color="auto" w:fill="FFFFFF"/>
        <w:spacing w:before="0" w:line="240" w:lineRule="auto"/>
        <w:jc w:val="both"/>
        <w:textAlignment w:val="baseline"/>
        <w:rPr>
          <w:rFonts w:ascii="Times New Roman" w:hAnsi="Times New Roman" w:cs="Times New Roman"/>
          <w:color w:val="252525"/>
        </w:rPr>
      </w:pPr>
      <w:r w:rsidRPr="002B761F">
        <w:rPr>
          <w:rFonts w:ascii="Times New Roman" w:hAnsi="Times New Roman" w:cs="Times New Roman"/>
          <w:color w:val="BF0E01"/>
          <w:bdr w:val="none" w:sz="0" w:space="0" w:color="auto" w:frame="1"/>
        </w:rPr>
        <w:t>Subsidiariedad en la Iglesia</w:t>
      </w:r>
    </w:p>
    <w:p w14:paraId="382322E9"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Uno de los pasajes más significativos de la encíclica se refiere a </w:t>
      </w:r>
      <w:r w:rsidRPr="002B761F">
        <w:rPr>
          <w:rStyle w:val="nfasis"/>
          <w:color w:val="252525"/>
          <w:sz w:val="28"/>
          <w:szCs w:val="28"/>
          <w:bdr w:val="none" w:sz="0" w:space="0" w:color="auto" w:frame="1"/>
        </w:rPr>
        <w:t>la subsidiariedad</w:t>
      </w:r>
      <w:r w:rsidRPr="002B761F">
        <w:rPr>
          <w:color w:val="252525"/>
          <w:sz w:val="28"/>
          <w:szCs w:val="28"/>
        </w:rPr>
        <w:t xml:space="preserve"> . Es un principio que se invoca con frecuencia en relación con el Estado y la sociedad civil, pero que también </w:t>
      </w:r>
      <w:r w:rsidRPr="00BB2448">
        <w:rPr>
          <w:color w:val="252525"/>
          <w:sz w:val="28"/>
          <w:szCs w:val="28"/>
          <w:highlight w:val="yellow"/>
        </w:rPr>
        <w:t>debe convertirse en un criterio de la vida eclesial.</w:t>
      </w:r>
    </w:p>
    <w:p w14:paraId="36FF03CF"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Una Iglesia que cree en la subsidiariedad </w:t>
      </w:r>
      <w:r w:rsidRPr="00BB2448">
        <w:rPr>
          <w:color w:val="252525"/>
          <w:sz w:val="28"/>
          <w:szCs w:val="28"/>
          <w:highlight w:val="yellow"/>
        </w:rPr>
        <w:t>no teme la participación</w:t>
      </w:r>
      <w:r w:rsidRPr="002B761F">
        <w:rPr>
          <w:color w:val="252525"/>
          <w:sz w:val="28"/>
          <w:szCs w:val="28"/>
        </w:rPr>
        <w:t xml:space="preserve">, </w:t>
      </w:r>
      <w:r w:rsidRPr="00BB2448">
        <w:rPr>
          <w:color w:val="252525"/>
          <w:sz w:val="28"/>
          <w:szCs w:val="28"/>
          <w:highlight w:val="yellow"/>
        </w:rPr>
        <w:t>no ve toda diferencia como una amenaza ni interpreta toda iniciativa autónoma como desobediencia.</w:t>
      </w:r>
      <w:r w:rsidRPr="002B761F">
        <w:rPr>
          <w:color w:val="252525"/>
          <w:sz w:val="28"/>
          <w:szCs w:val="28"/>
        </w:rPr>
        <w:t xml:space="preserve"> Por el contrario, reconoce que </w:t>
      </w:r>
      <w:r w:rsidRPr="00BB2448">
        <w:rPr>
          <w:color w:val="252525"/>
          <w:sz w:val="28"/>
          <w:szCs w:val="28"/>
          <w:highlight w:val="yellow"/>
        </w:rPr>
        <w:t>el Espíritu Santo no habla únicamente a través de ciertos ministerios instituidos</w:t>
      </w:r>
      <w:r w:rsidRPr="002B761F">
        <w:rPr>
          <w:color w:val="252525"/>
          <w:sz w:val="28"/>
          <w:szCs w:val="28"/>
        </w:rPr>
        <w:t xml:space="preserve">, sino que inspira diversos dones, carismas, habilidades y sensibilidades </w:t>
      </w:r>
      <w:r w:rsidRPr="00BB2448">
        <w:rPr>
          <w:color w:val="252525"/>
          <w:sz w:val="28"/>
          <w:szCs w:val="28"/>
          <w:highlight w:val="yellow"/>
        </w:rPr>
        <w:t>en el pueblo de Dio</w:t>
      </w:r>
      <w:r w:rsidRPr="002B761F">
        <w:rPr>
          <w:color w:val="252525"/>
          <w:sz w:val="28"/>
          <w:szCs w:val="28"/>
        </w:rPr>
        <w:t>s.</w:t>
      </w:r>
    </w:p>
    <w:p w14:paraId="7041FAC2"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w:t>
      </w:r>
      <w:r w:rsidRPr="0062058D">
        <w:rPr>
          <w:color w:val="252525"/>
          <w:sz w:val="28"/>
          <w:szCs w:val="28"/>
          <w:highlight w:val="yellow"/>
        </w:rPr>
        <w:t>tentación del paternalismo</w:t>
      </w:r>
      <w:r w:rsidRPr="002B761F">
        <w:rPr>
          <w:color w:val="252525"/>
          <w:sz w:val="28"/>
          <w:szCs w:val="28"/>
        </w:rPr>
        <w:t xml:space="preserve"> eclesial está siempre presente: el riesgo de una Iglesia en la que pocos piensan, deciden y planifican, mientras que muchos se limitan a ejecutar. Pero esta lógica dista mucho de la visión conciliar de la Iglesia como pueblo de Dios, donde todos los bautizados participan de la misión de Cristo.</w:t>
      </w:r>
    </w:p>
    <w:p w14:paraId="2E3DC729"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62058D">
        <w:rPr>
          <w:color w:val="252525"/>
          <w:sz w:val="28"/>
          <w:szCs w:val="28"/>
          <w:highlight w:val="yellow"/>
        </w:rPr>
        <w:t>La subsidiariedad debería convertirse en un criterio estándar de gobierno eclesial</w:t>
      </w:r>
      <w:r w:rsidRPr="002B761F">
        <w:rPr>
          <w:color w:val="252525"/>
          <w:sz w:val="28"/>
          <w:szCs w:val="28"/>
        </w:rPr>
        <w:t xml:space="preserve">. Cada nivel de autoridad debe apoyar, no sustituir, la responsabilidad de los niveles inferiores. </w:t>
      </w:r>
      <w:r w:rsidRPr="0062058D">
        <w:rPr>
          <w:color w:val="252525"/>
          <w:sz w:val="28"/>
          <w:szCs w:val="28"/>
          <w:highlight w:val="yellow"/>
        </w:rPr>
        <w:t>Los consejos pastorales y los órganos participativos</w:t>
      </w:r>
      <w:r w:rsidRPr="002B761F">
        <w:rPr>
          <w:color w:val="252525"/>
          <w:sz w:val="28"/>
          <w:szCs w:val="28"/>
        </w:rPr>
        <w:t xml:space="preserve"> deben ser </w:t>
      </w:r>
      <w:r w:rsidRPr="0062058D">
        <w:rPr>
          <w:color w:val="252525"/>
          <w:sz w:val="28"/>
          <w:szCs w:val="28"/>
          <w:highlight w:val="yellow"/>
        </w:rPr>
        <w:t>espacios efectivos de discernimiento comunitario, no meros órganos consultivos</w:t>
      </w:r>
      <w:r w:rsidRPr="002B761F">
        <w:rPr>
          <w:color w:val="252525"/>
          <w:sz w:val="28"/>
          <w:szCs w:val="28"/>
        </w:rPr>
        <w:t xml:space="preserve"> destinados a ratificar decisiones ya tomadas en otros ámbitos.</w:t>
      </w:r>
    </w:p>
    <w:p w14:paraId="130E2BEA"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Iglesia primitiva descrita en los Hechos de los Apóstoles tenía una característica sorprendente: la comunión espiritual también generaba </w:t>
      </w:r>
      <w:r w:rsidRPr="0062058D">
        <w:rPr>
          <w:color w:val="252525"/>
          <w:sz w:val="28"/>
          <w:szCs w:val="28"/>
          <w:highlight w:val="yellow"/>
        </w:rPr>
        <w:t>una </w:t>
      </w:r>
      <w:r w:rsidRPr="0062058D">
        <w:rPr>
          <w:rStyle w:val="nfasis"/>
          <w:color w:val="252525"/>
          <w:sz w:val="28"/>
          <w:szCs w:val="28"/>
          <w:highlight w:val="yellow"/>
          <w:bdr w:val="none" w:sz="0" w:space="0" w:color="auto" w:frame="1"/>
        </w:rPr>
        <w:t>comunión</w:t>
      </w:r>
      <w:r w:rsidRPr="0062058D">
        <w:rPr>
          <w:color w:val="252525"/>
          <w:sz w:val="28"/>
          <w:szCs w:val="28"/>
          <w:highlight w:val="yellow"/>
        </w:rPr>
        <w:t> concreta de bienes</w:t>
      </w:r>
      <w:r w:rsidRPr="002B761F">
        <w:rPr>
          <w:color w:val="252525"/>
          <w:sz w:val="28"/>
          <w:szCs w:val="28"/>
        </w:rPr>
        <w:t>. «No había entre ellos ningún necesitado».</w:t>
      </w:r>
    </w:p>
    <w:p w14:paraId="21B7767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Este texto no es solo un ideal espiritual, sino también un </w:t>
      </w:r>
      <w:r w:rsidRPr="0062058D">
        <w:rPr>
          <w:color w:val="252525"/>
          <w:sz w:val="28"/>
          <w:szCs w:val="28"/>
          <w:highlight w:val="yellow"/>
        </w:rPr>
        <w:t>criterio eclesial</w:t>
      </w:r>
      <w:r w:rsidRPr="002B761F">
        <w:rPr>
          <w:color w:val="252525"/>
          <w:sz w:val="28"/>
          <w:szCs w:val="28"/>
        </w:rPr>
        <w:t>. Una comunidad que celebra la Eucaristía, sacramento de la unidad, está llamada a cuestionarse continuamente cómo utiliza sus recursos, administra sus bienes y distribuye responsabilidades y oportunidades.</w:t>
      </w:r>
    </w:p>
    <w:p w14:paraId="16479D0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lastRenderedPageBreak/>
        <w:t>La Eucaristía no permite una Iglesia dividida entre quienes ostentan el poder y quienes simplemente tienen el deber de obedecer. El cuerpo de Cristo no reconoce miembros de primera ni de segunda clase.</w:t>
      </w:r>
    </w:p>
    <w:p w14:paraId="545EDB92"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No basta con afirmar que la Iglesia es comunión; </w:t>
      </w:r>
      <w:r w:rsidRPr="006C4443">
        <w:rPr>
          <w:color w:val="252525"/>
          <w:sz w:val="28"/>
          <w:szCs w:val="28"/>
          <w:highlight w:val="yellow"/>
        </w:rPr>
        <w:t>esta comunión debe convertirse en la forma de las relaciones, el criterio para las decisiones y la manera habitual de ejercer la autoridad.</w:t>
      </w:r>
    </w:p>
    <w:p w14:paraId="561A5052" w14:textId="77777777" w:rsidR="00D62814" w:rsidRPr="002B761F" w:rsidRDefault="00D62814" w:rsidP="002B761F">
      <w:pPr>
        <w:pStyle w:val="Ttulo5"/>
        <w:shd w:val="clear" w:color="auto" w:fill="FFFFFF"/>
        <w:spacing w:before="0" w:line="240" w:lineRule="auto"/>
        <w:jc w:val="both"/>
        <w:textAlignment w:val="baseline"/>
        <w:rPr>
          <w:rFonts w:ascii="Times New Roman" w:hAnsi="Times New Roman" w:cs="Times New Roman"/>
          <w:color w:val="252525"/>
        </w:rPr>
      </w:pPr>
      <w:r w:rsidRPr="002B761F">
        <w:rPr>
          <w:rFonts w:ascii="Times New Roman" w:hAnsi="Times New Roman" w:cs="Times New Roman"/>
          <w:color w:val="BF0E01"/>
          <w:bdr w:val="none" w:sz="0" w:space="0" w:color="auto" w:frame="1"/>
        </w:rPr>
        <w:t>La sinodalidad y la autoconciencia eclesial</w:t>
      </w:r>
    </w:p>
    <w:p w14:paraId="4A88434A"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Desde esta perspectiva, </w:t>
      </w:r>
      <w:r w:rsidRPr="006C4443">
        <w:rPr>
          <w:color w:val="252525"/>
          <w:sz w:val="28"/>
          <w:szCs w:val="28"/>
          <w:highlight w:val="yellow"/>
        </w:rPr>
        <w:t>el proceso sinodal probablemente representa el mayor ejercicio de autocrítica eclesial</w:t>
      </w:r>
      <w:r w:rsidRPr="002B761F">
        <w:rPr>
          <w:color w:val="252525"/>
          <w:sz w:val="28"/>
          <w:szCs w:val="28"/>
        </w:rPr>
        <w:t xml:space="preserve"> </w:t>
      </w:r>
      <w:r w:rsidRPr="006C4443">
        <w:rPr>
          <w:color w:val="252525"/>
          <w:sz w:val="28"/>
          <w:szCs w:val="28"/>
          <w:highlight w:val="yellow"/>
        </w:rPr>
        <w:t>desde el Concilio Vaticano II.</w:t>
      </w:r>
      <w:r w:rsidRPr="002B761F">
        <w:rPr>
          <w:color w:val="252525"/>
          <w:sz w:val="28"/>
          <w:szCs w:val="28"/>
        </w:rPr>
        <w:t xml:space="preserve"> Por primera vez, </w:t>
      </w:r>
      <w:r w:rsidRPr="006C4443">
        <w:rPr>
          <w:color w:val="252525"/>
          <w:sz w:val="28"/>
          <w:szCs w:val="28"/>
          <w:highlight w:val="yellow"/>
        </w:rPr>
        <w:t>todos los bautizados</w:t>
      </w:r>
      <w:r w:rsidRPr="002B761F">
        <w:rPr>
          <w:color w:val="252525"/>
          <w:sz w:val="28"/>
          <w:szCs w:val="28"/>
        </w:rPr>
        <w:t>, independientemente de su ministerio, función o estado de vida, fueron llamados no solo a recibir guía, sino también a contribuir al discernimiento de la Iglesia.</w:t>
      </w:r>
    </w:p>
    <w:p w14:paraId="688A3E2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6C4443">
        <w:rPr>
          <w:color w:val="252525"/>
          <w:sz w:val="28"/>
          <w:szCs w:val="28"/>
          <w:highlight w:val="yellow"/>
        </w:rPr>
        <w:t>Esto ya constituye un hecho revolucionario</w:t>
      </w:r>
      <w:r w:rsidRPr="002B761F">
        <w:rPr>
          <w:color w:val="252525"/>
          <w:sz w:val="28"/>
          <w:szCs w:val="28"/>
        </w:rPr>
        <w:t xml:space="preserve">. Reconocer que cada persona bautizada tiene algo que decir a la Iglesia no es una concesión democrática, sino una consecuencia directa de la eclesiología bautismal del Concilio. El Espíritu Santo no habla exclusivamente a través de la jerarquía; habla a través de todo el Pueblo de Dios, que posee </w:t>
      </w:r>
      <w:r w:rsidRPr="008303C3">
        <w:rPr>
          <w:color w:val="252525"/>
          <w:sz w:val="28"/>
          <w:szCs w:val="28"/>
          <w:highlight w:val="yellow"/>
        </w:rPr>
        <w:t>el </w:t>
      </w:r>
      <w:r w:rsidRPr="008303C3">
        <w:rPr>
          <w:rStyle w:val="nfasis"/>
          <w:color w:val="252525"/>
          <w:sz w:val="28"/>
          <w:szCs w:val="28"/>
          <w:highlight w:val="yellow"/>
          <w:bdr w:val="none" w:sz="0" w:space="0" w:color="auto" w:frame="1"/>
        </w:rPr>
        <w:t>sensus fidei</w:t>
      </w:r>
      <w:r w:rsidRPr="002B761F">
        <w:rPr>
          <w:color w:val="252525"/>
          <w:sz w:val="28"/>
          <w:szCs w:val="28"/>
        </w:rPr>
        <w:t> capaz de reconocer la verdad del Evangelio.</w:t>
      </w:r>
    </w:p>
    <w:p w14:paraId="1A7E666F"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Sin embargo, es precisamente </w:t>
      </w:r>
      <w:r w:rsidRPr="008303C3">
        <w:rPr>
          <w:color w:val="252525"/>
          <w:sz w:val="28"/>
          <w:szCs w:val="28"/>
          <w:highlight w:val="yellow"/>
        </w:rPr>
        <w:t>aquí donde surge el riesgo más grave</w:t>
      </w:r>
      <w:r w:rsidRPr="002B761F">
        <w:rPr>
          <w:color w:val="252525"/>
          <w:sz w:val="28"/>
          <w:szCs w:val="28"/>
        </w:rPr>
        <w:t xml:space="preserve">. Si el proceso sinodal se limitara a ampliar el ámbito de escucha </w:t>
      </w:r>
      <w:r w:rsidRPr="008303C3">
        <w:rPr>
          <w:color w:val="252525"/>
          <w:sz w:val="28"/>
          <w:szCs w:val="28"/>
          <w:highlight w:val="yellow"/>
        </w:rPr>
        <w:t>sin</w:t>
      </w:r>
      <w:r w:rsidRPr="002B761F">
        <w:rPr>
          <w:color w:val="252525"/>
          <w:sz w:val="28"/>
          <w:szCs w:val="28"/>
        </w:rPr>
        <w:t xml:space="preserve"> </w:t>
      </w:r>
      <w:r w:rsidRPr="008303C3">
        <w:rPr>
          <w:color w:val="252525"/>
          <w:sz w:val="28"/>
          <w:szCs w:val="28"/>
          <w:highlight w:val="yellow"/>
        </w:rPr>
        <w:t>modificar, al menos en parte, las formas de ejercer la autoridad,</w:t>
      </w:r>
      <w:r w:rsidRPr="002B761F">
        <w:rPr>
          <w:color w:val="252525"/>
          <w:sz w:val="28"/>
          <w:szCs w:val="28"/>
        </w:rPr>
        <w:t xml:space="preserve"> correría el riesgo de convertirse en una consulta importante sin consecuencias institucionales reales.</w:t>
      </w:r>
    </w:p>
    <w:p w14:paraId="7E2C801F"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8303C3">
        <w:rPr>
          <w:color w:val="252525"/>
          <w:sz w:val="28"/>
          <w:szCs w:val="28"/>
          <w:highlight w:val="yellow"/>
        </w:rPr>
        <w:t>El Documento Final del Sínodo</w:t>
      </w:r>
      <w:r w:rsidRPr="002B761F">
        <w:rPr>
          <w:color w:val="252525"/>
          <w:sz w:val="28"/>
          <w:szCs w:val="28"/>
        </w:rPr>
        <w:t xml:space="preserve"> habla explícitamente de un movimiento dual: </w:t>
      </w:r>
      <w:r w:rsidRPr="008303C3">
        <w:rPr>
          <w:color w:val="252525"/>
          <w:sz w:val="28"/>
          <w:szCs w:val="28"/>
          <w:highlight w:val="yellow"/>
        </w:rPr>
        <w:t>renovación espiritual y reforma estructural</w:t>
      </w:r>
      <w:r w:rsidRPr="002B761F">
        <w:rPr>
          <w:color w:val="252525"/>
          <w:sz w:val="28"/>
          <w:szCs w:val="28"/>
        </w:rPr>
        <w:t xml:space="preserve">. Ambas dimensiones son </w:t>
      </w:r>
      <w:r w:rsidRPr="008303C3">
        <w:rPr>
          <w:color w:val="252525"/>
          <w:sz w:val="28"/>
          <w:szCs w:val="28"/>
          <w:highlight w:val="yellow"/>
        </w:rPr>
        <w:t>inseparables</w:t>
      </w:r>
      <w:r w:rsidRPr="002B761F">
        <w:rPr>
          <w:color w:val="252525"/>
          <w:sz w:val="28"/>
          <w:szCs w:val="28"/>
        </w:rPr>
        <w:t>. Una reforma puramente espiritual corre el riesgo de dejar intactas las dinámicas institucionales que conducen a la concentración de poder, la desresponsabilización de los fieles, la opacidad y el paternalismo. Una reforma puramente estructural, por otro lado, fácilmente degeneraría en una mera eficiencia organizativa.</w:t>
      </w:r>
    </w:p>
    <w:p w14:paraId="0C3C1043"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8303C3">
        <w:rPr>
          <w:rStyle w:val="nfasis"/>
          <w:color w:val="252525"/>
          <w:sz w:val="28"/>
          <w:szCs w:val="28"/>
          <w:highlight w:val="yellow"/>
          <w:bdr w:val="none" w:sz="0" w:space="0" w:color="auto" w:frame="1"/>
        </w:rPr>
        <w:t>La encíclica Magnifica Humanitas</w:t>
      </w:r>
      <w:r w:rsidRPr="008303C3">
        <w:rPr>
          <w:color w:val="252525"/>
          <w:sz w:val="28"/>
          <w:szCs w:val="28"/>
          <w:highlight w:val="yellow"/>
        </w:rPr>
        <w:t> hace especial hincapié en la </w:t>
      </w:r>
      <w:r w:rsidRPr="008303C3">
        <w:rPr>
          <w:rStyle w:val="nfasis"/>
          <w:color w:val="252525"/>
          <w:sz w:val="28"/>
          <w:szCs w:val="28"/>
          <w:highlight w:val="yellow"/>
          <w:bdr w:val="none" w:sz="0" w:space="0" w:color="auto" w:frame="1"/>
        </w:rPr>
        <w:t>justicia eclesial</w:t>
      </w:r>
      <w:r w:rsidR="008303C3">
        <w:rPr>
          <w:color w:val="252525"/>
          <w:sz w:val="28"/>
          <w:szCs w:val="28"/>
        </w:rPr>
        <w:t> . El Papa León XIV</w:t>
      </w:r>
      <w:r w:rsidRPr="002B761F">
        <w:rPr>
          <w:color w:val="252525"/>
          <w:sz w:val="28"/>
          <w:szCs w:val="28"/>
        </w:rPr>
        <w:t xml:space="preserve"> habla de </w:t>
      </w:r>
      <w:r w:rsidRPr="00800F9E">
        <w:rPr>
          <w:color w:val="252525"/>
          <w:sz w:val="28"/>
          <w:szCs w:val="28"/>
          <w:highlight w:val="yellow"/>
        </w:rPr>
        <w:t>«recuperar las relaciones y estructuras</w:t>
      </w:r>
      <w:r w:rsidRPr="002B761F">
        <w:rPr>
          <w:color w:val="252525"/>
          <w:sz w:val="28"/>
          <w:szCs w:val="28"/>
        </w:rPr>
        <w:t xml:space="preserve"> eclesiales de aquellas </w:t>
      </w:r>
      <w:r w:rsidRPr="008303C3">
        <w:rPr>
          <w:color w:val="252525"/>
          <w:sz w:val="28"/>
          <w:szCs w:val="28"/>
          <w:highlight w:val="yellow"/>
        </w:rPr>
        <w:t>distorsiones que generan desigualdades, opacidad y abusos».</w:t>
      </w:r>
    </w:p>
    <w:p w14:paraId="77489C80"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Es un lenguaje valiente porque reconoce que incluso </w:t>
      </w:r>
      <w:r w:rsidR="00800F9E">
        <w:rPr>
          <w:color w:val="252525"/>
          <w:sz w:val="28"/>
          <w:szCs w:val="28"/>
        </w:rPr>
        <w:t xml:space="preserve">en </w:t>
      </w:r>
      <w:r w:rsidRPr="002B761F">
        <w:rPr>
          <w:color w:val="252525"/>
          <w:sz w:val="28"/>
          <w:szCs w:val="28"/>
        </w:rPr>
        <w:t>la Iglesia puede infiltrarse dinámicas propias del viejo hombre: el deseo de control, la búsqueda de prestigio, la concentración de poder, la incapacidad de escuchar, la defensa corporativa.</w:t>
      </w:r>
    </w:p>
    <w:p w14:paraId="37A8C340"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Iglesia no pierde </w:t>
      </w:r>
      <w:r w:rsidRPr="00613E93">
        <w:rPr>
          <w:color w:val="252525"/>
          <w:sz w:val="28"/>
          <w:szCs w:val="28"/>
          <w:highlight w:val="yellow"/>
        </w:rPr>
        <w:t>credibilidad</w:t>
      </w:r>
      <w:r w:rsidRPr="002B761F">
        <w:rPr>
          <w:color w:val="252525"/>
          <w:sz w:val="28"/>
          <w:szCs w:val="28"/>
        </w:rPr>
        <w:t xml:space="preserve"> por reconocer sus propias debilidades; la pierde cuando </w:t>
      </w:r>
      <w:r w:rsidRPr="00613E93">
        <w:rPr>
          <w:color w:val="252525"/>
          <w:sz w:val="28"/>
          <w:szCs w:val="28"/>
          <w:highlight w:val="yellow"/>
        </w:rPr>
        <w:t>finge no tener ninguna</w:t>
      </w:r>
      <w:r w:rsidRPr="002B761F">
        <w:rPr>
          <w:color w:val="252525"/>
          <w:sz w:val="28"/>
          <w:szCs w:val="28"/>
        </w:rPr>
        <w:t>.</w:t>
      </w:r>
    </w:p>
    <w:p w14:paraId="605745B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800F9E">
        <w:rPr>
          <w:color w:val="252525"/>
          <w:sz w:val="28"/>
          <w:szCs w:val="28"/>
          <w:highlight w:val="yellow"/>
        </w:rPr>
        <w:t>La autoridad evangélica nunca es dominación, sino servicio</w:t>
      </w:r>
      <w:r w:rsidRPr="002B761F">
        <w:rPr>
          <w:color w:val="252525"/>
          <w:sz w:val="28"/>
          <w:szCs w:val="28"/>
        </w:rPr>
        <w:t xml:space="preserve">. El ministerio no es una posición que defender, sino una responsabilidad que cumplir. Toda forma de autoridad eclesial debe poder responder a la pregunta evangélica: </w:t>
      </w:r>
      <w:r w:rsidRPr="002B761F">
        <w:rPr>
          <w:color w:val="252525"/>
          <w:sz w:val="28"/>
          <w:szCs w:val="28"/>
        </w:rPr>
        <w:lastRenderedPageBreak/>
        <w:t>¿A quién estoy nutriendo? ¿A quién estoy liberando? ¿A quién estoy sirviendo?</w:t>
      </w:r>
    </w:p>
    <w:p w14:paraId="0F19702B"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sinodalidad no puede ser simplemente un método de consulta ocasional; debe convertirse en una forma de pensar, </w:t>
      </w:r>
      <w:r w:rsidRPr="00800F9E">
        <w:rPr>
          <w:color w:val="252525"/>
          <w:sz w:val="28"/>
          <w:szCs w:val="28"/>
          <w:highlight w:val="yellow"/>
        </w:rPr>
        <w:t>una manera habitual de ser Iglesia</w:t>
      </w:r>
      <w:r w:rsidRPr="002B761F">
        <w:rPr>
          <w:color w:val="252525"/>
          <w:sz w:val="28"/>
          <w:szCs w:val="28"/>
        </w:rPr>
        <w:t>.</w:t>
      </w:r>
    </w:p>
    <w:p w14:paraId="5DF0E56E" w14:textId="77777777" w:rsidR="00D62814" w:rsidRPr="002B761F" w:rsidRDefault="00D62814" w:rsidP="002B761F">
      <w:pPr>
        <w:pStyle w:val="Ttulo5"/>
        <w:shd w:val="clear" w:color="auto" w:fill="FFFFFF"/>
        <w:spacing w:before="0" w:line="240" w:lineRule="auto"/>
        <w:jc w:val="both"/>
        <w:textAlignment w:val="baseline"/>
        <w:rPr>
          <w:rFonts w:ascii="Times New Roman" w:hAnsi="Times New Roman" w:cs="Times New Roman"/>
          <w:color w:val="252525"/>
        </w:rPr>
      </w:pPr>
      <w:r w:rsidRPr="002B761F">
        <w:rPr>
          <w:rFonts w:ascii="Times New Roman" w:hAnsi="Times New Roman" w:cs="Times New Roman"/>
          <w:color w:val="BF0E01"/>
          <w:bdr w:val="none" w:sz="0" w:space="0" w:color="auto" w:frame="1"/>
        </w:rPr>
        <w:t>Cambio de mentalidad</w:t>
      </w:r>
    </w:p>
    <w:p w14:paraId="7D9E958F"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El gran desafío no consiste simplemente en modificar alguna organización pastoral o introducir nuevas herramientas participativas. </w:t>
      </w:r>
      <w:r w:rsidRPr="00613E93">
        <w:rPr>
          <w:color w:val="252525"/>
          <w:sz w:val="28"/>
          <w:szCs w:val="28"/>
          <w:highlight w:val="yellow"/>
        </w:rPr>
        <w:t>La verdadera conversión tiene que ver con la mentalidad.</w:t>
      </w:r>
    </w:p>
    <w:p w14:paraId="47DC7EAB"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Se puede tener un consejo pastoral y no vivir la sinodalidad. Se pueden convocar asambleas y no escuchar de verdad. Se pueden publicar numerosos documentos sobre corresponsabilidad y mantener una cultura clerical. La </w:t>
      </w:r>
      <w:r w:rsidRPr="00613E93">
        <w:rPr>
          <w:color w:val="252525"/>
          <w:sz w:val="28"/>
          <w:szCs w:val="28"/>
          <w:highlight w:val="yellow"/>
        </w:rPr>
        <w:t>sinodalidad no es un reglamento: es una espiritualidad</w:t>
      </w:r>
      <w:r w:rsidRPr="002B761F">
        <w:rPr>
          <w:color w:val="252525"/>
          <w:sz w:val="28"/>
          <w:szCs w:val="28"/>
        </w:rPr>
        <w:t>.</w:t>
      </w:r>
    </w:p>
    <w:p w14:paraId="70F4395D"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Iglesia no es una democracia, ni podría serlo en el sentido estricto del término, pues su origen no reside en la soberanía popular, sino en la libre iniciativa de Dios. Vive bajo la autoridad de Cristo y la sucesión apostólica. Sin embargo, reconocer </w:t>
      </w:r>
      <w:r w:rsidRPr="00613E93">
        <w:rPr>
          <w:color w:val="252525"/>
          <w:sz w:val="28"/>
          <w:szCs w:val="28"/>
          <w:highlight w:val="yellow"/>
        </w:rPr>
        <w:t>este hecho teológico no implica afirmar que el único modelo posible de gobierno eclesial deba ser monárquico</w:t>
      </w:r>
      <w:r w:rsidRPr="002B761F">
        <w:rPr>
          <w:color w:val="252525"/>
          <w:sz w:val="28"/>
          <w:szCs w:val="28"/>
        </w:rPr>
        <w:t>.</w:t>
      </w:r>
    </w:p>
    <w:p w14:paraId="64499D6B"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De hecho, </w:t>
      </w:r>
      <w:r w:rsidRPr="00613E93">
        <w:rPr>
          <w:color w:val="252525"/>
          <w:sz w:val="28"/>
          <w:szCs w:val="28"/>
          <w:highlight w:val="yellow"/>
        </w:rPr>
        <w:t>nada impide que la Iglesia adopte formas de gobierno mucho más </w:t>
      </w:r>
      <w:r w:rsidRPr="00613E93">
        <w:rPr>
          <w:rStyle w:val="nfasis"/>
          <w:color w:val="252525"/>
          <w:sz w:val="28"/>
          <w:szCs w:val="28"/>
          <w:highlight w:val="yellow"/>
          <w:bdr w:val="none" w:sz="0" w:space="0" w:color="auto" w:frame="1"/>
        </w:rPr>
        <w:t>participativas</w:t>
      </w:r>
      <w:r w:rsidRPr="002B761F">
        <w:rPr>
          <w:color w:val="252525"/>
          <w:sz w:val="28"/>
          <w:szCs w:val="28"/>
        </w:rPr>
        <w:t xml:space="preserve"> , en las que la comunión encuentre expresiones institucionales más maduras y sea más coherente con el Evangelio. La </w:t>
      </w:r>
      <w:r w:rsidRPr="00613E93">
        <w:rPr>
          <w:color w:val="252525"/>
          <w:sz w:val="28"/>
          <w:szCs w:val="28"/>
          <w:highlight w:val="yellow"/>
        </w:rPr>
        <w:t>democracia,</w:t>
      </w:r>
      <w:r w:rsidRPr="002B761F">
        <w:rPr>
          <w:color w:val="252525"/>
          <w:sz w:val="28"/>
          <w:szCs w:val="28"/>
        </w:rPr>
        <w:t xml:space="preserve"> entendida no como la absolutización del principio de la mayoría, sino </w:t>
      </w:r>
      <w:r w:rsidRPr="00613E93">
        <w:rPr>
          <w:color w:val="252525"/>
          <w:sz w:val="28"/>
          <w:szCs w:val="28"/>
          <w:highlight w:val="yellow"/>
        </w:rPr>
        <w:t>como una cultura de escucha, participación, corresponsabilidad, transparencia y control mutuo</w:t>
      </w:r>
      <w:r w:rsidRPr="002B761F">
        <w:rPr>
          <w:color w:val="252525"/>
          <w:sz w:val="28"/>
          <w:szCs w:val="28"/>
        </w:rPr>
        <w:t xml:space="preserve">, se asemeja en muchos aspectos sorprendentemente al </w:t>
      </w:r>
      <w:r w:rsidRPr="005A565C">
        <w:rPr>
          <w:color w:val="252525"/>
          <w:sz w:val="28"/>
          <w:szCs w:val="28"/>
          <w:highlight w:val="yellow"/>
        </w:rPr>
        <w:t>estilo evangélico</w:t>
      </w:r>
      <w:r w:rsidRPr="002B761F">
        <w:rPr>
          <w:color w:val="252525"/>
          <w:sz w:val="28"/>
          <w:szCs w:val="28"/>
        </w:rPr>
        <w:t xml:space="preserve"> de autoridad como servicio.</w:t>
      </w:r>
    </w:p>
    <w:p w14:paraId="7728FCCA"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Desde esta perspectiva, </w:t>
      </w:r>
      <w:r w:rsidRPr="005A565C">
        <w:rPr>
          <w:color w:val="252525"/>
          <w:sz w:val="28"/>
          <w:szCs w:val="28"/>
          <w:highlight w:val="yellow"/>
        </w:rPr>
        <w:t>el proceso sinodal</w:t>
      </w:r>
      <w:r w:rsidRPr="002B761F">
        <w:rPr>
          <w:color w:val="252525"/>
          <w:sz w:val="28"/>
          <w:szCs w:val="28"/>
        </w:rPr>
        <w:t xml:space="preserve"> iniciado por el Papa Francisco y confirmado por el Papa León XIV adquiere un significado que trasciende la simple celebración de asambleas eclesiales. Si se mantiene fiel a su inspiración original, podría representar el </w:t>
      </w:r>
      <w:r w:rsidRPr="005A565C">
        <w:rPr>
          <w:color w:val="252525"/>
          <w:sz w:val="28"/>
          <w:szCs w:val="28"/>
          <w:highlight w:val="yellow"/>
        </w:rPr>
        <w:t>inicio de una lenta pero profunda democratización de la vida eclesial,</w:t>
      </w:r>
      <w:r w:rsidRPr="002B761F">
        <w:rPr>
          <w:color w:val="252525"/>
          <w:sz w:val="28"/>
          <w:szCs w:val="28"/>
        </w:rPr>
        <w:t xml:space="preserve"> no en el sentido de una parlamentarización de la Iglesia, sino en el reconocimiento efectivo de que todos los bautizados son sujetos activos de la misión.</w:t>
      </w:r>
    </w:p>
    <w:p w14:paraId="7A76D94D"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5A565C">
        <w:rPr>
          <w:color w:val="252525"/>
          <w:sz w:val="28"/>
          <w:szCs w:val="28"/>
          <w:highlight w:val="yellow"/>
        </w:rPr>
        <w:t>El Concilio Vaticano II</w:t>
      </w:r>
      <w:r w:rsidRPr="002B761F">
        <w:rPr>
          <w:color w:val="252525"/>
          <w:sz w:val="28"/>
          <w:szCs w:val="28"/>
        </w:rPr>
        <w:t xml:space="preserve"> ya había supuesto un cambio decisivo al trasladar la eclesiología de la categoría de </w:t>
      </w:r>
      <w:r w:rsidRPr="002B761F">
        <w:rPr>
          <w:rStyle w:val="nfasis"/>
          <w:color w:val="252525"/>
          <w:sz w:val="28"/>
          <w:szCs w:val="28"/>
          <w:bdr w:val="none" w:sz="0" w:space="0" w:color="auto" w:frame="1"/>
        </w:rPr>
        <w:t>societas perfecta</w:t>
      </w:r>
      <w:r w:rsidRPr="002B761F">
        <w:rPr>
          <w:color w:val="252525"/>
          <w:sz w:val="28"/>
          <w:szCs w:val="28"/>
        </w:rPr>
        <w:t xml:space="preserve"> a la mucho más bíblica del </w:t>
      </w:r>
      <w:r w:rsidRPr="005A565C">
        <w:rPr>
          <w:color w:val="252525"/>
          <w:sz w:val="28"/>
          <w:szCs w:val="28"/>
          <w:highlight w:val="yellow"/>
        </w:rPr>
        <w:t>Pueblo de Dios</w:t>
      </w:r>
      <w:r w:rsidRPr="002B761F">
        <w:rPr>
          <w:color w:val="252525"/>
          <w:sz w:val="28"/>
          <w:szCs w:val="28"/>
        </w:rPr>
        <w:t xml:space="preserve"> y la comunión. Sin embargo, esa renovación teológica no ha encontrado un desarrollo correspondiente en las estructuras canónicas.</w:t>
      </w:r>
    </w:p>
    <w:p w14:paraId="3C7B4BFE"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5A565C">
        <w:rPr>
          <w:color w:val="252525"/>
          <w:sz w:val="28"/>
          <w:szCs w:val="28"/>
          <w:highlight w:val="yellow"/>
        </w:rPr>
        <w:t>El Código de Derecho Canónico de 1983</w:t>
      </w:r>
      <w:r w:rsidRPr="002B761F">
        <w:rPr>
          <w:color w:val="252525"/>
          <w:sz w:val="28"/>
          <w:szCs w:val="28"/>
        </w:rPr>
        <w:t xml:space="preserve"> incorporó ciertamente muchas directrices conciliares, pero </w:t>
      </w:r>
      <w:r w:rsidRPr="005A565C">
        <w:rPr>
          <w:color w:val="252525"/>
          <w:sz w:val="28"/>
          <w:szCs w:val="28"/>
          <w:highlight w:val="yellow"/>
        </w:rPr>
        <w:t>dejó la estructura fundamental del ejercicio de la autoridad prácticamente inalterada</w:t>
      </w:r>
      <w:r w:rsidRPr="002B761F">
        <w:rPr>
          <w:color w:val="252525"/>
          <w:sz w:val="28"/>
          <w:szCs w:val="28"/>
        </w:rPr>
        <w:t>, confirmando el "poder ordinario supremo, pleno, inmediato y universal" del Romano Pontífice y dejando a los órganos participativos con una función predominantemente consultiva.</w:t>
      </w:r>
    </w:p>
    <w:p w14:paraId="611F3433"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Es cierto que el Concilio restauró con firmeza la colegialidad episcopal y que el Código reconoce al colegio de obispos, junto con el Obispo de Roma, como poseedor de la suprema autoridad sobre la Iglesia universal. Sin </w:t>
      </w:r>
      <w:r w:rsidRPr="002B761F">
        <w:rPr>
          <w:color w:val="252525"/>
          <w:sz w:val="28"/>
          <w:szCs w:val="28"/>
        </w:rPr>
        <w:lastRenderedPageBreak/>
        <w:t xml:space="preserve">embargo, subsiste una cuestión crucial: </w:t>
      </w:r>
      <w:r w:rsidRPr="00B218F7">
        <w:rPr>
          <w:color w:val="252525"/>
          <w:sz w:val="28"/>
          <w:szCs w:val="28"/>
          <w:highlight w:val="yellow"/>
        </w:rPr>
        <w:t>¿qué forma</w:t>
      </w:r>
      <w:r w:rsidRPr="002B761F">
        <w:rPr>
          <w:color w:val="252525"/>
          <w:sz w:val="28"/>
          <w:szCs w:val="28"/>
        </w:rPr>
        <w:t xml:space="preserve"> institucional debe adoptar hoy la eclesiología de la comunión? En este punto, el proceso sinodal probablemente aborda uno de los temas más delicados del derecho canónico actual.</w:t>
      </w:r>
    </w:p>
    <w:p w14:paraId="05227C12"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B218F7">
        <w:rPr>
          <w:color w:val="252525"/>
          <w:sz w:val="28"/>
          <w:szCs w:val="28"/>
          <w:highlight w:val="yellow"/>
        </w:rPr>
        <w:t>La verdadera reforma sinodal no consistirá en la creación de nuevos órganos participativos, sino en la transformación de la cultura eclesial</w:t>
      </w:r>
      <w:r w:rsidRPr="002B761F">
        <w:rPr>
          <w:color w:val="252525"/>
          <w:sz w:val="28"/>
          <w:szCs w:val="28"/>
        </w:rPr>
        <w:t>. Mientras la transparencia, la rendición de cuentas, la evaluación, la participación y la corresponsabilidad sigan siendo meros procedimientos, la Iglesia continuará teniendo una estructura sustancialmente monárquica, atemperada por consultas. Cuando estos principios se conviertan en un </w:t>
      </w:r>
      <w:r w:rsidRPr="002B761F">
        <w:rPr>
          <w:rStyle w:val="nfasis"/>
          <w:color w:val="252525"/>
          <w:sz w:val="28"/>
          <w:szCs w:val="28"/>
          <w:bdr w:val="none" w:sz="0" w:space="0" w:color="auto" w:frame="1"/>
        </w:rPr>
        <w:t>hábito</w:t>
      </w:r>
      <w:r w:rsidRPr="002B761F">
        <w:rPr>
          <w:color w:val="252525"/>
          <w:sz w:val="28"/>
          <w:szCs w:val="28"/>
        </w:rPr>
        <w:t xml:space="preserve"> espiritual y en el </w:t>
      </w:r>
      <w:r w:rsidRPr="00B218F7">
        <w:rPr>
          <w:color w:val="252525"/>
          <w:sz w:val="28"/>
          <w:szCs w:val="28"/>
          <w:highlight w:val="yellow"/>
        </w:rPr>
        <w:t>criterio habitual para el ejercicio de la autoridad</w:t>
      </w:r>
      <w:r w:rsidRPr="002B761F">
        <w:rPr>
          <w:color w:val="252525"/>
          <w:sz w:val="28"/>
          <w:szCs w:val="28"/>
        </w:rPr>
        <w:t>, entonces la Doctrina Social de la Iglesia habrá transformado definitivamente a la propia Iglesia, incluso antes que al mundo.</w:t>
      </w:r>
    </w:p>
    <w:p w14:paraId="16FE7577" w14:textId="77777777" w:rsidR="00D62814" w:rsidRPr="002B761F" w:rsidRDefault="00D62814" w:rsidP="002B761F">
      <w:pPr>
        <w:pStyle w:val="Ttulo5"/>
        <w:shd w:val="clear" w:color="auto" w:fill="FFFFFF"/>
        <w:spacing w:before="0" w:line="240" w:lineRule="auto"/>
        <w:jc w:val="both"/>
        <w:textAlignment w:val="baseline"/>
        <w:rPr>
          <w:rFonts w:ascii="Times New Roman" w:hAnsi="Times New Roman" w:cs="Times New Roman"/>
          <w:color w:val="252525"/>
        </w:rPr>
      </w:pPr>
      <w:r w:rsidRPr="002B761F">
        <w:rPr>
          <w:rFonts w:ascii="Times New Roman" w:hAnsi="Times New Roman" w:cs="Times New Roman"/>
          <w:color w:val="BF0E01"/>
          <w:bdr w:val="none" w:sz="0" w:space="0" w:color="auto" w:frame="1"/>
        </w:rPr>
        <w:t>Criterios para evaluar la acción eclesial</w:t>
      </w:r>
    </w:p>
    <w:p w14:paraId="3AED0F2D"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La encíclica no deja de hacer referencia a uno de los aspectos más innovadores del </w:t>
      </w:r>
      <w:r w:rsidRPr="00B218F7">
        <w:rPr>
          <w:rStyle w:val="nfasis"/>
          <w:color w:val="252525"/>
          <w:sz w:val="28"/>
          <w:szCs w:val="28"/>
          <w:highlight w:val="yellow"/>
          <w:bdr w:val="none" w:sz="0" w:space="0" w:color="auto" w:frame="1"/>
        </w:rPr>
        <w:t>Documento Sinodal:</w:t>
      </w:r>
      <w:r w:rsidRPr="00B218F7">
        <w:rPr>
          <w:color w:val="252525"/>
          <w:sz w:val="28"/>
          <w:szCs w:val="28"/>
          <w:highlight w:val="yellow"/>
        </w:rPr>
        <w:t> la cultura de transparencia, rendición de cuentas y evaluación.</w:t>
      </w:r>
    </w:p>
    <w:p w14:paraId="336C0CFC"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Con demasiada frecuencia, </w:t>
      </w:r>
      <w:r w:rsidRPr="002B761F">
        <w:rPr>
          <w:rStyle w:val="nfasis"/>
          <w:color w:val="252525"/>
          <w:sz w:val="28"/>
          <w:szCs w:val="28"/>
          <w:bdr w:val="none" w:sz="0" w:space="0" w:color="auto" w:frame="1"/>
        </w:rPr>
        <w:t>la transparencia</w:t>
      </w:r>
      <w:r w:rsidRPr="002B761F">
        <w:rPr>
          <w:color w:val="252525"/>
          <w:sz w:val="28"/>
          <w:szCs w:val="28"/>
        </w:rPr>
        <w:t xml:space="preserve"> se reduce a la publicación de estados financieros o a la gestión de abusos. En realidad, el Sínodo le atribuye un significado mucho más profundo, definiéndola como una actitud verdaderamente espiritual caracterizada por </w:t>
      </w:r>
      <w:r w:rsidRPr="00B218F7">
        <w:rPr>
          <w:color w:val="252525"/>
          <w:sz w:val="28"/>
          <w:szCs w:val="28"/>
          <w:highlight w:val="yellow"/>
        </w:rPr>
        <w:t>la verdad, la lealtad, la claridad, la integridad, la coherencia y la ausencia de segundas intenciones</w:t>
      </w:r>
      <w:r w:rsidRPr="002B761F">
        <w:rPr>
          <w:color w:val="252525"/>
          <w:sz w:val="28"/>
          <w:szCs w:val="28"/>
        </w:rPr>
        <w:t>.</w:t>
      </w:r>
    </w:p>
    <w:p w14:paraId="533AFF0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En este sentido, la transparencia se convierte en una categoría evangélica incluso antes de ser una categoría administrativa.</w:t>
      </w:r>
    </w:p>
    <w:p w14:paraId="1955B2F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Una Iglesia transparente no es simplemente una Iglesia que se comunica más. Es una Iglesia en la que </w:t>
      </w:r>
      <w:r w:rsidRPr="000C207E">
        <w:rPr>
          <w:color w:val="252525"/>
          <w:sz w:val="28"/>
          <w:szCs w:val="28"/>
          <w:highlight w:val="yellow"/>
        </w:rPr>
        <w:t>los procesos son comprensibles, se explicitan las razones detrás de las decisiones, se accede a la información necesaria y nadie tiene la impresión de que las decisiones se toman en lugares invisibles o mediante una lógica incomprensible.</w:t>
      </w:r>
    </w:p>
    <w:p w14:paraId="07BE7868"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La transparencia no sirve principalmente para controlar la autoridad, sino para </w:t>
      </w:r>
      <w:r w:rsidRPr="000C207E">
        <w:rPr>
          <w:color w:val="252525"/>
          <w:sz w:val="28"/>
          <w:szCs w:val="28"/>
          <w:highlight w:val="yellow"/>
        </w:rPr>
        <w:t>posibilitar esa</w:t>
      </w:r>
      <w:r w:rsidRPr="002B761F">
        <w:rPr>
          <w:color w:val="252525"/>
          <w:sz w:val="28"/>
          <w:szCs w:val="28"/>
        </w:rPr>
        <w:t xml:space="preserve"> </w:t>
      </w:r>
      <w:r w:rsidRPr="000C207E">
        <w:rPr>
          <w:color w:val="252525"/>
          <w:sz w:val="28"/>
          <w:szCs w:val="28"/>
          <w:highlight w:val="yellow"/>
        </w:rPr>
        <w:t>confianza mutua</w:t>
      </w:r>
      <w:r w:rsidRPr="002B761F">
        <w:rPr>
          <w:color w:val="252525"/>
          <w:sz w:val="28"/>
          <w:szCs w:val="28"/>
        </w:rPr>
        <w:t xml:space="preserve"> que el Documento considera requisito indispensable para todo discernimiento eclesial auténtico.</w:t>
      </w:r>
    </w:p>
    <w:p w14:paraId="311DF1BE"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Cuando la transparencia se convierta en el estilo de gobierno habitual, la corresponsabilidad en una experiencia cotidiana, la evaluación práctica del ejercicio de los ministerios en algo normal, la participación real de los bautizados en un criterio efectivo para la toma de decisiones, entonces la Iglesia no se habrá limitado a desarrollar una nueva teoría eclesiológica.</w:t>
      </w:r>
    </w:p>
    <w:p w14:paraId="64CFD632"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0C207E">
        <w:rPr>
          <w:color w:val="252525"/>
          <w:sz w:val="28"/>
          <w:szCs w:val="28"/>
          <w:highlight w:val="yellow"/>
        </w:rPr>
        <w:t>Durante siglos, hemos conservado principalmente la práctica de informar de abajo hacia arriba</w:t>
      </w:r>
      <w:r w:rsidRPr="002B761F">
        <w:rPr>
          <w:color w:val="252525"/>
          <w:sz w:val="28"/>
          <w:szCs w:val="28"/>
        </w:rPr>
        <w:t>: del sacerdote al obispo, del religioso al superior.</w:t>
      </w:r>
    </w:p>
    <w:p w14:paraId="145923A5"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El Sínodo, en cambio, recupera una dimensión casi olvidada de la tradición apostólica: incluso </w:t>
      </w:r>
      <w:r w:rsidRPr="00DB2905">
        <w:rPr>
          <w:color w:val="252525"/>
          <w:sz w:val="28"/>
          <w:szCs w:val="28"/>
          <w:highlight w:val="yellow"/>
        </w:rPr>
        <w:t>quienes ostentan autoridad deben explicar</w:t>
      </w:r>
      <w:r w:rsidRPr="002B761F">
        <w:rPr>
          <w:color w:val="252525"/>
          <w:sz w:val="28"/>
          <w:szCs w:val="28"/>
        </w:rPr>
        <w:t xml:space="preserve"> los motivos de sus decisiones, verificar sus efectos, aceptar evaluaciones periódicas y permitirse ser corregidos por la experiencia.</w:t>
      </w:r>
    </w:p>
    <w:p w14:paraId="3AB91E80"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lastRenderedPageBreak/>
        <w:t>No se trata de un control burocrático, sino de un ejercicio de humildad evangélica. En los Hechos de los Apóstoles, incluso Pedro siente la necesidad de explicar a la comunidad de Jerusalén el motivo de su comportamiento hacia Cornelio (Hechos 11). La autoridad apostólica no teme la confrontación, pues sabe que la verdad no pierde nada con la transparencia.</w:t>
      </w:r>
    </w:p>
    <w:p w14:paraId="6AD3D8C2"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Finalmente, surge quizás la pregunta más radical. </w:t>
      </w:r>
      <w:r w:rsidRPr="00DB2905">
        <w:rPr>
          <w:color w:val="252525"/>
          <w:sz w:val="28"/>
          <w:szCs w:val="28"/>
          <w:highlight w:val="yellow"/>
        </w:rPr>
        <w:t>El proceso sinodal no solo requiere una Iglesia que escuche, sino una Iglesia capaz de aprender.</w:t>
      </w:r>
    </w:p>
    <w:p w14:paraId="5C2F7686"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Para aprender, necesitamos verificar </w:t>
      </w:r>
      <w:r w:rsidRPr="00570B5C">
        <w:rPr>
          <w:color w:val="252525"/>
          <w:sz w:val="28"/>
          <w:szCs w:val="28"/>
          <w:highlight w:val="yellow"/>
        </w:rPr>
        <w:t>los resultados</w:t>
      </w:r>
      <w:r w:rsidRPr="002B761F">
        <w:rPr>
          <w:color w:val="252525"/>
          <w:sz w:val="28"/>
          <w:szCs w:val="28"/>
        </w:rPr>
        <w:t xml:space="preserve"> de las decisiones, reconocer </w:t>
      </w:r>
      <w:r w:rsidRPr="00570B5C">
        <w:rPr>
          <w:color w:val="252525"/>
          <w:sz w:val="28"/>
          <w:szCs w:val="28"/>
          <w:highlight w:val="yellow"/>
        </w:rPr>
        <w:t>los errores</w:t>
      </w:r>
      <w:r w:rsidRPr="002B761F">
        <w:rPr>
          <w:color w:val="252525"/>
          <w:sz w:val="28"/>
          <w:szCs w:val="28"/>
        </w:rPr>
        <w:t xml:space="preserve">, </w:t>
      </w:r>
      <w:r w:rsidRPr="00570B5C">
        <w:rPr>
          <w:color w:val="252525"/>
          <w:sz w:val="28"/>
          <w:szCs w:val="28"/>
          <w:highlight w:val="yellow"/>
        </w:rPr>
        <w:t>corregir</w:t>
      </w:r>
      <w:r w:rsidRPr="002B761F">
        <w:rPr>
          <w:color w:val="252525"/>
          <w:sz w:val="28"/>
          <w:szCs w:val="28"/>
        </w:rPr>
        <w:t xml:space="preserve"> los rumbos y modificar los recursos que ya no favorecen la misión.</w:t>
      </w:r>
    </w:p>
    <w:p w14:paraId="23E2C9D3"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Esta </w:t>
      </w:r>
      <w:r w:rsidRPr="00570B5C">
        <w:rPr>
          <w:color w:val="252525"/>
          <w:sz w:val="28"/>
          <w:szCs w:val="28"/>
          <w:highlight w:val="yellow"/>
        </w:rPr>
        <w:t>cultura de </w:t>
      </w:r>
      <w:r w:rsidRPr="00570B5C">
        <w:rPr>
          <w:rStyle w:val="nfasis"/>
          <w:color w:val="252525"/>
          <w:sz w:val="28"/>
          <w:szCs w:val="28"/>
          <w:highlight w:val="yellow"/>
          <w:bdr w:val="none" w:sz="0" w:space="0" w:color="auto" w:frame="1"/>
        </w:rPr>
        <w:t>evaluación</w:t>
      </w:r>
      <w:r w:rsidRPr="002B761F">
        <w:rPr>
          <w:color w:val="252525"/>
          <w:sz w:val="28"/>
          <w:szCs w:val="28"/>
        </w:rPr>
        <w:t> aún está muy poco presente en la vida eclesial. Se emprenden iniciativas pastorales, pero rara vez se evalúa su eficacia; se confían responsabilidades, pero casi nunca se evalúa su desempeño; se toman decisiones, pero rara vez se pregunta qué resultados han producido.</w:t>
      </w:r>
    </w:p>
    <w:p w14:paraId="4E6560A5"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Sin embargo, es precisamente esta capacidad de </w:t>
      </w:r>
      <w:r w:rsidRPr="00570B5C">
        <w:rPr>
          <w:color w:val="252525"/>
          <w:sz w:val="28"/>
          <w:szCs w:val="28"/>
          <w:highlight w:val="yellow"/>
        </w:rPr>
        <w:t>dejarse enseñar por la experiencia</w:t>
      </w:r>
      <w:r w:rsidRPr="002B761F">
        <w:rPr>
          <w:color w:val="252525"/>
          <w:sz w:val="28"/>
          <w:szCs w:val="28"/>
        </w:rPr>
        <w:t xml:space="preserve"> lo que constituye uno de los rasgos más evangélicos de la sinodalidad.</w:t>
      </w:r>
    </w:p>
    <w:p w14:paraId="22396E3D"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983696">
        <w:rPr>
          <w:color w:val="252525"/>
          <w:sz w:val="28"/>
          <w:szCs w:val="28"/>
          <w:highlight w:val="yellow"/>
        </w:rPr>
        <w:t>El clericalismo</w:t>
      </w:r>
      <w:r w:rsidRPr="002B761F">
        <w:rPr>
          <w:color w:val="252525"/>
          <w:sz w:val="28"/>
          <w:szCs w:val="28"/>
        </w:rPr>
        <w:t xml:space="preserve">, de hecho, no consiste únicamente en centralizar el poder; consiste, sobre todo, en creer que quienes ejercen la autoridad </w:t>
      </w:r>
      <w:r w:rsidRPr="00983696">
        <w:rPr>
          <w:color w:val="252525"/>
          <w:sz w:val="28"/>
          <w:szCs w:val="28"/>
          <w:highlight w:val="yellow"/>
        </w:rPr>
        <w:t>no rinden cuentas a nadie</w:t>
      </w:r>
      <w:r w:rsidRPr="002B761F">
        <w:rPr>
          <w:color w:val="252525"/>
          <w:sz w:val="28"/>
          <w:szCs w:val="28"/>
        </w:rPr>
        <w:t xml:space="preserve"> por sus decisiones. El Sínodo, en cambio, propone una Iglesia en la que cada ministerio, precisamente por ser un servicio, acepte ser evaluado a la luz de su misión.</w:t>
      </w:r>
    </w:p>
    <w:p w14:paraId="1046DAE7"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Quizás la Iglesia del futuro sea creíble no solo cuando le diga al mundo lo que debe cambiar, sino </w:t>
      </w:r>
      <w:r w:rsidRPr="00983696">
        <w:rPr>
          <w:color w:val="252525"/>
          <w:sz w:val="28"/>
          <w:szCs w:val="28"/>
          <w:highlight w:val="yellow"/>
        </w:rPr>
        <w:t>cuando demuestre con su propia vida que el cambio es posible.</w:t>
      </w:r>
    </w:p>
    <w:p w14:paraId="09488100" w14:textId="77777777" w:rsidR="00D62814" w:rsidRPr="002B761F" w:rsidRDefault="00D62814" w:rsidP="002B761F">
      <w:pPr>
        <w:pStyle w:val="Ttulo5"/>
        <w:shd w:val="clear" w:color="auto" w:fill="FFFFFF"/>
        <w:spacing w:before="0" w:line="240" w:lineRule="auto"/>
        <w:jc w:val="both"/>
        <w:textAlignment w:val="baseline"/>
        <w:rPr>
          <w:rFonts w:ascii="Times New Roman" w:hAnsi="Times New Roman" w:cs="Times New Roman"/>
          <w:color w:val="252525"/>
        </w:rPr>
      </w:pPr>
      <w:r w:rsidRPr="002B761F">
        <w:rPr>
          <w:rFonts w:ascii="Times New Roman" w:hAnsi="Times New Roman" w:cs="Times New Roman"/>
          <w:color w:val="BF0E01"/>
          <w:bdr w:val="none" w:sz="0" w:space="0" w:color="auto" w:frame="1"/>
        </w:rPr>
        <w:t>La Iglesia como profecía sociopolítica</w:t>
      </w:r>
    </w:p>
    <w:p w14:paraId="3D898F81"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Una Iglesia capaz de escuchar, ser transparente, corresponsable, justa y ferviente </w:t>
      </w:r>
      <w:r w:rsidRPr="000F6A97">
        <w:rPr>
          <w:color w:val="252525"/>
          <w:sz w:val="28"/>
          <w:szCs w:val="28"/>
          <w:highlight w:val="yellow"/>
        </w:rPr>
        <w:t>sería ya una gran profecía evangélica</w:t>
      </w:r>
      <w:r w:rsidRPr="002B761F">
        <w:rPr>
          <w:color w:val="252525"/>
          <w:sz w:val="28"/>
          <w:szCs w:val="28"/>
        </w:rPr>
        <w:t>. No una Iglesia perfecta, sino una Iglesia continuamente convertida por el Evangelio. Se habrá convertido, en sí misma, en el primer laboratorio histórico de la doctrina social que proclama.</w:t>
      </w:r>
    </w:p>
    <w:p w14:paraId="61530BAC"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0F6A97">
        <w:rPr>
          <w:color w:val="252525"/>
          <w:sz w:val="28"/>
          <w:szCs w:val="28"/>
          <w:highlight w:val="yellow"/>
        </w:rPr>
        <w:t>Y este es probablemente el mayor desafío</w:t>
      </w:r>
      <w:r w:rsidRPr="002B761F">
        <w:rPr>
          <w:color w:val="252525"/>
          <w:sz w:val="28"/>
          <w:szCs w:val="28"/>
        </w:rPr>
        <w:t xml:space="preserve"> de nuestro tiempo: no pedirle al mundo que se vuelva más evangélico, sino </w:t>
      </w:r>
      <w:r w:rsidRPr="000F6A97">
        <w:rPr>
          <w:color w:val="252525"/>
          <w:sz w:val="28"/>
          <w:szCs w:val="28"/>
          <w:highlight w:val="yellow"/>
        </w:rPr>
        <w:t>permitir que el Evangelio transforme profundamente la propia Iglesi</w:t>
      </w:r>
      <w:r w:rsidRPr="002B761F">
        <w:rPr>
          <w:color w:val="252525"/>
          <w:sz w:val="28"/>
          <w:szCs w:val="28"/>
        </w:rPr>
        <w:t xml:space="preserve">a. Solo entonces podrá presentarse ante la humanidad no como una maestra que imparte lecciones, sino como </w:t>
      </w:r>
      <w:r w:rsidRPr="000F6A97">
        <w:rPr>
          <w:color w:val="252525"/>
          <w:sz w:val="28"/>
          <w:szCs w:val="28"/>
          <w:highlight w:val="yellow"/>
        </w:rPr>
        <w:t>una comunidad que busca humildemente cada día vivir lo que proclama</w:t>
      </w:r>
      <w:r w:rsidRPr="002B761F">
        <w:rPr>
          <w:color w:val="252525"/>
          <w:sz w:val="28"/>
          <w:szCs w:val="28"/>
        </w:rPr>
        <w:t>.</w:t>
      </w:r>
    </w:p>
    <w:p w14:paraId="49F3AE16" w14:textId="77777777" w:rsidR="00D62814" w:rsidRPr="002B761F" w:rsidRDefault="00D62814" w:rsidP="002B761F">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Porque la verdadera reforma eclesial no surge del deseo de parecer mejores ante los hombres, sino de la voluntad de dejarnos juzgar por el Señor, a quien tenemos la misión de anunciar.</w:t>
      </w:r>
    </w:p>
    <w:p w14:paraId="246A4B59" w14:textId="77777777" w:rsidR="00812D50" w:rsidRPr="000F6A97" w:rsidRDefault="00D62814" w:rsidP="000F6A97">
      <w:pPr>
        <w:pStyle w:val="NormalWeb"/>
        <w:shd w:val="clear" w:color="auto" w:fill="FFFFFF"/>
        <w:spacing w:before="0" w:beforeAutospacing="0" w:after="0" w:afterAutospacing="0"/>
        <w:jc w:val="both"/>
        <w:textAlignment w:val="baseline"/>
        <w:rPr>
          <w:color w:val="252525"/>
          <w:sz w:val="28"/>
          <w:szCs w:val="28"/>
        </w:rPr>
      </w:pPr>
      <w:r w:rsidRPr="002B761F">
        <w:rPr>
          <w:color w:val="252525"/>
          <w:sz w:val="28"/>
          <w:szCs w:val="28"/>
        </w:rPr>
        <w:t xml:space="preserve">Creo que este es el punto más original que surge de estas reflexiones: </w:t>
      </w:r>
      <w:r w:rsidRPr="000F6A97">
        <w:rPr>
          <w:color w:val="252525"/>
          <w:sz w:val="28"/>
          <w:szCs w:val="28"/>
          <w:highlight w:val="yellow"/>
        </w:rPr>
        <w:t>leer </w:t>
      </w:r>
      <w:r w:rsidRPr="000F6A97">
        <w:rPr>
          <w:rStyle w:val="nfasis"/>
          <w:color w:val="252525"/>
          <w:sz w:val="28"/>
          <w:szCs w:val="28"/>
          <w:highlight w:val="yellow"/>
          <w:bdr w:val="none" w:sz="0" w:space="0" w:color="auto" w:frame="1"/>
        </w:rPr>
        <w:t>Magnifica Humanitas</w:t>
      </w:r>
      <w:r w:rsidRPr="002B761F">
        <w:rPr>
          <w:color w:val="252525"/>
          <w:sz w:val="28"/>
          <w:szCs w:val="28"/>
        </w:rPr>
        <w:t xml:space="preserve"> no simplemente como una encíclica social, sino como </w:t>
      </w:r>
      <w:r w:rsidRPr="000F6A97">
        <w:rPr>
          <w:color w:val="252525"/>
          <w:sz w:val="28"/>
          <w:szCs w:val="28"/>
          <w:highlight w:val="yellow"/>
        </w:rPr>
        <w:t>un programa para </w:t>
      </w:r>
      <w:r w:rsidRPr="000F6A97">
        <w:rPr>
          <w:rStyle w:val="nfasis"/>
          <w:color w:val="252525"/>
          <w:sz w:val="28"/>
          <w:szCs w:val="28"/>
          <w:highlight w:val="yellow"/>
          <w:bdr w:val="none" w:sz="0" w:space="0" w:color="auto" w:frame="1"/>
        </w:rPr>
        <w:t>la reforma del gobierno eclesial</w:t>
      </w:r>
      <w:r w:rsidRPr="002B761F">
        <w:rPr>
          <w:color w:val="252525"/>
          <w:sz w:val="28"/>
          <w:szCs w:val="28"/>
        </w:rPr>
        <w:t xml:space="preserve"> , en el que la </w:t>
      </w:r>
      <w:r w:rsidRPr="002B761F">
        <w:rPr>
          <w:color w:val="252525"/>
          <w:sz w:val="28"/>
          <w:szCs w:val="28"/>
        </w:rPr>
        <w:lastRenderedPageBreak/>
        <w:t>Doctrina Social se convierte en un criterio para la conversión de las inst</w:t>
      </w:r>
      <w:r w:rsidR="000F6A97">
        <w:rPr>
          <w:color w:val="252525"/>
          <w:sz w:val="28"/>
          <w:szCs w:val="28"/>
        </w:rPr>
        <w:t>ituciones de la propia Iglesia.</w:t>
      </w:r>
    </w:p>
    <w:sectPr w:rsidR="00812D50" w:rsidRPr="000F6A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56C"/>
    <w:multiLevelType w:val="multilevel"/>
    <w:tmpl w:val="1376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D6AD8"/>
    <w:multiLevelType w:val="multilevel"/>
    <w:tmpl w:val="4B64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D7D84"/>
    <w:multiLevelType w:val="multilevel"/>
    <w:tmpl w:val="00F6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9762D"/>
    <w:multiLevelType w:val="hybridMultilevel"/>
    <w:tmpl w:val="26A4C9F6"/>
    <w:lvl w:ilvl="0" w:tplc="61BCE8F2">
      <w:start w:val="1"/>
      <w:numFmt w:val="bullet"/>
      <w:pStyle w:val="TDC1"/>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1194EAF"/>
    <w:multiLevelType w:val="multilevel"/>
    <w:tmpl w:val="9FF6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624DF"/>
    <w:multiLevelType w:val="multilevel"/>
    <w:tmpl w:val="52B8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24C71"/>
    <w:multiLevelType w:val="multilevel"/>
    <w:tmpl w:val="B05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75406"/>
    <w:multiLevelType w:val="multilevel"/>
    <w:tmpl w:val="719E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9E010A"/>
    <w:multiLevelType w:val="multilevel"/>
    <w:tmpl w:val="1D1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01254"/>
    <w:multiLevelType w:val="multilevel"/>
    <w:tmpl w:val="A6B2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F96DD0"/>
    <w:multiLevelType w:val="multilevel"/>
    <w:tmpl w:val="49E8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8673539">
    <w:abstractNumId w:val="6"/>
  </w:num>
  <w:num w:numId="2" w16cid:durableId="1380125289">
    <w:abstractNumId w:val="2"/>
  </w:num>
  <w:num w:numId="3" w16cid:durableId="2112240047">
    <w:abstractNumId w:val="9"/>
  </w:num>
  <w:num w:numId="4" w16cid:durableId="1834830603">
    <w:abstractNumId w:val="8"/>
  </w:num>
  <w:num w:numId="5" w16cid:durableId="2143305679">
    <w:abstractNumId w:val="0"/>
  </w:num>
  <w:num w:numId="6" w16cid:durableId="1010260501">
    <w:abstractNumId w:val="5"/>
  </w:num>
  <w:num w:numId="7" w16cid:durableId="2132477321">
    <w:abstractNumId w:val="10"/>
  </w:num>
  <w:num w:numId="8" w16cid:durableId="586772477">
    <w:abstractNumId w:val="7"/>
  </w:num>
  <w:num w:numId="9" w16cid:durableId="1003975881">
    <w:abstractNumId w:val="1"/>
  </w:num>
  <w:num w:numId="10" w16cid:durableId="802120800">
    <w:abstractNumId w:val="4"/>
  </w:num>
  <w:num w:numId="11" w16cid:durableId="1976567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D50"/>
    <w:rsid w:val="00011E8A"/>
    <w:rsid w:val="00042524"/>
    <w:rsid w:val="00087E7C"/>
    <w:rsid w:val="000C207E"/>
    <w:rsid w:val="000F6A97"/>
    <w:rsid w:val="0011494A"/>
    <w:rsid w:val="00123365"/>
    <w:rsid w:val="001762C6"/>
    <w:rsid w:val="001A2B23"/>
    <w:rsid w:val="001D5126"/>
    <w:rsid w:val="00243C56"/>
    <w:rsid w:val="00291E77"/>
    <w:rsid w:val="002B761F"/>
    <w:rsid w:val="0030363B"/>
    <w:rsid w:val="00362C48"/>
    <w:rsid w:val="00381D0C"/>
    <w:rsid w:val="0042474A"/>
    <w:rsid w:val="00474987"/>
    <w:rsid w:val="00483871"/>
    <w:rsid w:val="0049171E"/>
    <w:rsid w:val="004E32B4"/>
    <w:rsid w:val="00564C00"/>
    <w:rsid w:val="00570B5C"/>
    <w:rsid w:val="005A565C"/>
    <w:rsid w:val="00613E93"/>
    <w:rsid w:val="0062058D"/>
    <w:rsid w:val="0063006C"/>
    <w:rsid w:val="00643827"/>
    <w:rsid w:val="00644A7D"/>
    <w:rsid w:val="006C4443"/>
    <w:rsid w:val="006C46B6"/>
    <w:rsid w:val="00713F24"/>
    <w:rsid w:val="0078322E"/>
    <w:rsid w:val="00800F9E"/>
    <w:rsid w:val="008016D5"/>
    <w:rsid w:val="00812D50"/>
    <w:rsid w:val="008303C3"/>
    <w:rsid w:val="008B7295"/>
    <w:rsid w:val="009172D9"/>
    <w:rsid w:val="00927B32"/>
    <w:rsid w:val="009706AD"/>
    <w:rsid w:val="00983696"/>
    <w:rsid w:val="009A6C1B"/>
    <w:rsid w:val="009B72BC"/>
    <w:rsid w:val="009F24FB"/>
    <w:rsid w:val="009F330B"/>
    <w:rsid w:val="00A13A02"/>
    <w:rsid w:val="00AB7F38"/>
    <w:rsid w:val="00AF52D5"/>
    <w:rsid w:val="00B218F7"/>
    <w:rsid w:val="00B4279B"/>
    <w:rsid w:val="00BB2448"/>
    <w:rsid w:val="00BC3654"/>
    <w:rsid w:val="00CD0047"/>
    <w:rsid w:val="00D04365"/>
    <w:rsid w:val="00D62814"/>
    <w:rsid w:val="00DA15BA"/>
    <w:rsid w:val="00DB2905"/>
    <w:rsid w:val="00DE05E5"/>
    <w:rsid w:val="00E312F1"/>
    <w:rsid w:val="00E47783"/>
    <w:rsid w:val="00E61D3B"/>
    <w:rsid w:val="00F86DA4"/>
    <w:rsid w:val="00FA6F67"/>
    <w:rsid w:val="00FC2ED9"/>
    <w:rsid w:val="00FE27E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2E56A"/>
  <w15:chartTrackingRefBased/>
  <w15:docId w15:val="{1F4BBBAD-47BF-416A-A43D-1850D0BC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D62814"/>
    <w:pPr>
      <w:spacing w:before="100" w:beforeAutospacing="1" w:after="100" w:afterAutospacing="1" w:line="240" w:lineRule="auto"/>
      <w:outlineLvl w:val="0"/>
    </w:pPr>
    <w:rPr>
      <w:rFonts w:eastAsia="Times New Roman"/>
      <w:b/>
      <w:bCs/>
      <w:kern w:val="36"/>
      <w:sz w:val="48"/>
      <w:szCs w:val="48"/>
      <w:lang w:eastAsia="es-PE"/>
    </w:rPr>
  </w:style>
  <w:style w:type="paragraph" w:styleId="Ttulo2">
    <w:name w:val="heading 2"/>
    <w:basedOn w:val="Normal"/>
    <w:next w:val="Normal"/>
    <w:link w:val="Ttulo2Car"/>
    <w:uiPriority w:val="9"/>
    <w:unhideWhenUsed/>
    <w:qFormat/>
    <w:rsid w:val="009B72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9B72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D6281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2814"/>
    <w:rPr>
      <w:rFonts w:eastAsia="Times New Roman"/>
      <w:b/>
      <w:bCs/>
      <w:kern w:val="36"/>
      <w:sz w:val="48"/>
      <w:szCs w:val="48"/>
      <w:lang w:eastAsia="es-PE"/>
    </w:rPr>
  </w:style>
  <w:style w:type="character" w:customStyle="1" w:styleId="Ttulo5Car">
    <w:name w:val="Título 5 Car"/>
    <w:basedOn w:val="Fuentedeprrafopredeter"/>
    <w:link w:val="Ttulo5"/>
    <w:uiPriority w:val="9"/>
    <w:semiHidden/>
    <w:rsid w:val="00D62814"/>
    <w:rPr>
      <w:rFonts w:asciiTheme="majorHAnsi" w:eastAsiaTheme="majorEastAsia" w:hAnsiTheme="majorHAnsi" w:cstheme="majorBidi"/>
      <w:color w:val="2E74B5" w:themeColor="accent1" w:themeShade="BF"/>
    </w:rPr>
  </w:style>
  <w:style w:type="character" w:styleId="Hipervnculo">
    <w:name w:val="Hyperlink"/>
    <w:basedOn w:val="Fuentedeprrafopredeter"/>
    <w:uiPriority w:val="99"/>
    <w:unhideWhenUsed/>
    <w:rsid w:val="00D62814"/>
    <w:rPr>
      <w:color w:val="0000FF"/>
      <w:u w:val="single"/>
    </w:rPr>
  </w:style>
  <w:style w:type="character" w:styleId="Fuerte">
    <w:name w:val="Strong"/>
    <w:basedOn w:val="Fuentedeprrafopredeter"/>
    <w:uiPriority w:val="22"/>
    <w:qFormat/>
    <w:rsid w:val="00D62814"/>
    <w:rPr>
      <w:b/>
      <w:bCs/>
    </w:rPr>
  </w:style>
  <w:style w:type="character" w:styleId="nfasis">
    <w:name w:val="Emphasis"/>
    <w:basedOn w:val="Fuentedeprrafopredeter"/>
    <w:uiPriority w:val="20"/>
    <w:qFormat/>
    <w:rsid w:val="00D62814"/>
    <w:rPr>
      <w:i/>
      <w:iCs/>
    </w:rPr>
  </w:style>
  <w:style w:type="paragraph" w:styleId="NormalWeb">
    <w:name w:val="Normal (Web)"/>
    <w:basedOn w:val="Normal"/>
    <w:uiPriority w:val="99"/>
    <w:unhideWhenUsed/>
    <w:rsid w:val="00D62814"/>
    <w:pPr>
      <w:spacing w:before="100" w:beforeAutospacing="1" w:after="100" w:afterAutospacing="1" w:line="240" w:lineRule="auto"/>
    </w:pPr>
    <w:rPr>
      <w:rFonts w:eastAsia="Times New Roman"/>
      <w:sz w:val="24"/>
      <w:szCs w:val="24"/>
      <w:lang w:eastAsia="es-PE"/>
    </w:rPr>
  </w:style>
  <w:style w:type="character" w:customStyle="1" w:styleId="thetime">
    <w:name w:val="thetime"/>
    <w:basedOn w:val="Fuentedeprrafopredeter"/>
    <w:rsid w:val="00D62814"/>
  </w:style>
  <w:style w:type="character" w:customStyle="1" w:styleId="divider1">
    <w:name w:val="divider1"/>
    <w:basedOn w:val="Fuentedeprrafopredeter"/>
    <w:rsid w:val="00D62814"/>
  </w:style>
  <w:style w:type="character" w:customStyle="1" w:styleId="Ttulo2Car">
    <w:name w:val="Título 2 Car"/>
    <w:basedOn w:val="Fuentedeprrafopredeter"/>
    <w:link w:val="Ttulo2"/>
    <w:uiPriority w:val="9"/>
    <w:rsid w:val="009B72BC"/>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9B72BC"/>
    <w:rPr>
      <w:rFonts w:asciiTheme="majorHAnsi" w:eastAsiaTheme="majorEastAsia" w:hAnsiTheme="majorHAnsi" w:cstheme="majorBidi"/>
      <w:color w:val="1F4D78" w:themeColor="accent1" w:themeShade="7F"/>
      <w:sz w:val="24"/>
      <w:szCs w:val="24"/>
    </w:rPr>
  </w:style>
  <w:style w:type="character" w:customStyle="1" w:styleId="Puesto1">
    <w:name w:val="Puesto1"/>
    <w:basedOn w:val="Fuentedeprrafopredeter"/>
    <w:rsid w:val="009B72BC"/>
  </w:style>
  <w:style w:type="character" w:customStyle="1" w:styleId="color-neutral600">
    <w:name w:val="color-neutral600"/>
    <w:basedOn w:val="Fuentedeprrafopredeter"/>
    <w:rsid w:val="009B72BC"/>
  </w:style>
  <w:style w:type="paragraph" w:customStyle="1" w:styleId="paragraph-atom">
    <w:name w:val="paragraph-atom"/>
    <w:basedOn w:val="Normal"/>
    <w:rsid w:val="009B72BC"/>
    <w:pPr>
      <w:spacing w:before="100" w:beforeAutospacing="1" w:after="100" w:afterAutospacing="1" w:line="240" w:lineRule="auto"/>
    </w:pPr>
    <w:rPr>
      <w:rFonts w:eastAsia="Times New Roman"/>
      <w:sz w:val="24"/>
      <w:szCs w:val="24"/>
      <w:lang w:eastAsia="es-PE"/>
    </w:rPr>
  </w:style>
  <w:style w:type="character" w:customStyle="1" w:styleId="separator">
    <w:name w:val="separator"/>
    <w:basedOn w:val="Fuentedeprrafopredeter"/>
    <w:rsid w:val="009B72BC"/>
  </w:style>
  <w:style w:type="character" w:customStyle="1" w:styleId="Firma1">
    <w:name w:val="Firma1"/>
    <w:basedOn w:val="Fuentedeprrafopredeter"/>
    <w:rsid w:val="009B72BC"/>
  </w:style>
  <w:style w:type="character" w:customStyle="1" w:styleId="author-content-name">
    <w:name w:val="author-content-name"/>
    <w:basedOn w:val="Fuentedeprrafopredeter"/>
    <w:rsid w:val="009B72BC"/>
  </w:style>
  <w:style w:type="paragraph" w:customStyle="1" w:styleId="pb-05">
    <w:name w:val="pb-05"/>
    <w:basedOn w:val="Normal"/>
    <w:rsid w:val="008016D5"/>
    <w:pPr>
      <w:spacing w:before="100" w:beforeAutospacing="1" w:after="100" w:afterAutospacing="1" w:line="240" w:lineRule="auto"/>
    </w:pPr>
    <w:rPr>
      <w:rFonts w:eastAsia="Times New Roman"/>
      <w:sz w:val="24"/>
      <w:szCs w:val="24"/>
      <w:lang w:eastAsia="es-PE"/>
    </w:rPr>
  </w:style>
  <w:style w:type="paragraph" w:customStyle="1" w:styleId="border-bottom">
    <w:name w:val="border-bottom"/>
    <w:basedOn w:val="Normal"/>
    <w:rsid w:val="008016D5"/>
    <w:pPr>
      <w:spacing w:before="100" w:beforeAutospacing="1" w:after="100" w:afterAutospacing="1" w:line="240" w:lineRule="auto"/>
    </w:pPr>
    <w:rPr>
      <w:rFonts w:eastAsia="Times New Roman"/>
      <w:sz w:val="24"/>
      <w:szCs w:val="24"/>
      <w:lang w:eastAsia="es-PE"/>
    </w:rPr>
  </w:style>
  <w:style w:type="paragraph" w:customStyle="1" w:styleId="wp-block-paragraph">
    <w:name w:val="wp-block-paragraph"/>
    <w:basedOn w:val="Normal"/>
    <w:rsid w:val="008016D5"/>
    <w:pPr>
      <w:spacing w:before="100" w:beforeAutospacing="1" w:after="100" w:afterAutospacing="1" w:line="240" w:lineRule="auto"/>
    </w:pPr>
    <w:rPr>
      <w:rFonts w:eastAsia="Times New Roman"/>
      <w:sz w:val="24"/>
      <w:szCs w:val="24"/>
      <w:lang w:eastAsia="es-PE"/>
    </w:rPr>
  </w:style>
  <w:style w:type="paragraph" w:customStyle="1" w:styleId="has-text-align-center">
    <w:name w:val="has-text-align-center"/>
    <w:basedOn w:val="Normal"/>
    <w:rsid w:val="008016D5"/>
    <w:pPr>
      <w:spacing w:before="100" w:beforeAutospacing="1" w:after="100" w:afterAutospacing="1" w:line="240" w:lineRule="auto"/>
    </w:pPr>
    <w:rPr>
      <w:rFonts w:eastAsia="Times New Roman"/>
      <w:sz w:val="24"/>
      <w:szCs w:val="24"/>
      <w:lang w:eastAsia="es-PE"/>
    </w:rPr>
  </w:style>
  <w:style w:type="character" w:customStyle="1" w:styleId="Ttulo10">
    <w:name w:val="Título1"/>
    <w:basedOn w:val="Fuentedeprrafopredeter"/>
    <w:rsid w:val="00927B32"/>
  </w:style>
  <w:style w:type="character" w:customStyle="1" w:styleId="Firma2">
    <w:name w:val="Firma2"/>
    <w:basedOn w:val="Fuentedeprrafopredeter"/>
    <w:rsid w:val="001A2B23"/>
  </w:style>
  <w:style w:type="character" w:customStyle="1" w:styleId="field">
    <w:name w:val="field"/>
    <w:basedOn w:val="Fuentedeprrafopredeter"/>
    <w:rsid w:val="0063006C"/>
  </w:style>
  <w:style w:type="paragraph" w:customStyle="1" w:styleId="name">
    <w:name w:val="name"/>
    <w:basedOn w:val="Normal"/>
    <w:rsid w:val="0063006C"/>
    <w:pPr>
      <w:spacing w:before="100" w:beforeAutospacing="1" w:after="100" w:afterAutospacing="1" w:line="240" w:lineRule="auto"/>
    </w:pPr>
    <w:rPr>
      <w:rFonts w:eastAsia="Times New Roman"/>
      <w:sz w:val="24"/>
      <w:szCs w:val="24"/>
      <w:lang w:eastAsia="es-PE"/>
    </w:rPr>
  </w:style>
  <w:style w:type="paragraph" w:customStyle="1" w:styleId="view-author">
    <w:name w:val="view-author"/>
    <w:basedOn w:val="Normal"/>
    <w:rsid w:val="0063006C"/>
    <w:pPr>
      <w:spacing w:before="100" w:beforeAutospacing="1" w:after="100" w:afterAutospacing="1" w:line="240" w:lineRule="auto"/>
    </w:pPr>
    <w:rPr>
      <w:rFonts w:eastAsia="Times New Roman"/>
      <w:sz w:val="24"/>
      <w:szCs w:val="24"/>
      <w:lang w:eastAsia="es-PE"/>
    </w:rPr>
  </w:style>
  <w:style w:type="paragraph" w:customStyle="1" w:styleId="twitter">
    <w:name w:val="twitter"/>
    <w:basedOn w:val="Normal"/>
    <w:rsid w:val="0063006C"/>
    <w:pPr>
      <w:spacing w:before="100" w:beforeAutospacing="1" w:after="100" w:afterAutospacing="1" w:line="240" w:lineRule="auto"/>
    </w:pPr>
    <w:rPr>
      <w:rFonts w:eastAsia="Times New Roman"/>
      <w:sz w:val="24"/>
      <w:szCs w:val="24"/>
      <w:lang w:eastAsia="es-PE"/>
    </w:rPr>
  </w:style>
  <w:style w:type="paragraph" w:customStyle="1" w:styleId="center">
    <w:name w:val="center"/>
    <w:basedOn w:val="Normal"/>
    <w:rsid w:val="0063006C"/>
    <w:pPr>
      <w:spacing w:before="100" w:beforeAutospacing="1" w:after="100" w:afterAutospacing="1" w:line="240" w:lineRule="auto"/>
    </w:pPr>
    <w:rPr>
      <w:rFonts w:eastAsia="Times New Roman"/>
      <w:sz w:val="24"/>
      <w:szCs w:val="24"/>
      <w:lang w:eastAsia="es-PE"/>
    </w:rPr>
  </w:style>
  <w:style w:type="paragraph" w:customStyle="1" w:styleId="job-title">
    <w:name w:val="job-title"/>
    <w:basedOn w:val="Normal"/>
    <w:rsid w:val="00D04365"/>
    <w:pPr>
      <w:spacing w:before="100" w:beforeAutospacing="1" w:after="100" w:afterAutospacing="1" w:line="240" w:lineRule="auto"/>
    </w:pPr>
    <w:rPr>
      <w:rFonts w:eastAsia="Times New Roman"/>
      <w:sz w:val="24"/>
      <w:szCs w:val="24"/>
      <w:lang w:eastAsia="es-PE"/>
    </w:rPr>
  </w:style>
  <w:style w:type="paragraph" w:customStyle="1" w:styleId="letters-to-editor">
    <w:name w:val="letters-to-editor"/>
    <w:basedOn w:val="Normal"/>
    <w:rsid w:val="0078322E"/>
    <w:pPr>
      <w:spacing w:before="100" w:beforeAutospacing="1" w:after="100" w:afterAutospacing="1" w:line="240" w:lineRule="auto"/>
    </w:pPr>
    <w:rPr>
      <w:rFonts w:eastAsia="Times New Roman"/>
      <w:sz w:val="24"/>
      <w:szCs w:val="24"/>
      <w:lang w:eastAsia="es-PE"/>
    </w:rPr>
  </w:style>
  <w:style w:type="paragraph" w:styleId="Prrafodelista">
    <w:name w:val="List Paragraph"/>
    <w:basedOn w:val="Normal"/>
    <w:uiPriority w:val="34"/>
    <w:qFormat/>
    <w:rsid w:val="00A13A02"/>
    <w:pPr>
      <w:spacing w:line="254" w:lineRule="auto"/>
      <w:ind w:left="720"/>
      <w:contextualSpacing/>
    </w:pPr>
  </w:style>
  <w:style w:type="paragraph" w:styleId="TtuloTDC">
    <w:name w:val="TOC Heading"/>
    <w:basedOn w:val="Ttulo1"/>
    <w:next w:val="Normal"/>
    <w:uiPriority w:val="39"/>
    <w:unhideWhenUsed/>
    <w:qFormat/>
    <w:rsid w:val="000F6A9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6C46B6"/>
    <w:pPr>
      <w:numPr>
        <w:numId w:val="11"/>
      </w:numPr>
      <w:tabs>
        <w:tab w:val="right" w:leader="dot" w:pos="8494"/>
      </w:tabs>
      <w:spacing w:after="0" w:line="240" w:lineRule="auto"/>
      <w:ind w:hanging="436"/>
    </w:pPr>
  </w:style>
  <w:style w:type="paragraph" w:styleId="TDC2">
    <w:name w:val="toc 2"/>
    <w:basedOn w:val="Normal"/>
    <w:next w:val="Normal"/>
    <w:autoRedefine/>
    <w:uiPriority w:val="39"/>
    <w:unhideWhenUsed/>
    <w:rsid w:val="006C46B6"/>
    <w:pPr>
      <w:tabs>
        <w:tab w:val="right" w:leader="dot" w:pos="8494"/>
      </w:tabs>
      <w:spacing w:after="0" w:line="240" w:lineRule="auto"/>
      <w:ind w:left="567"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316894">
      <w:bodyDiv w:val="1"/>
      <w:marLeft w:val="0"/>
      <w:marRight w:val="0"/>
      <w:marTop w:val="0"/>
      <w:marBottom w:val="0"/>
      <w:divBdr>
        <w:top w:val="none" w:sz="0" w:space="0" w:color="auto"/>
        <w:left w:val="none" w:sz="0" w:space="0" w:color="auto"/>
        <w:bottom w:val="none" w:sz="0" w:space="0" w:color="auto"/>
        <w:right w:val="none" w:sz="0" w:space="0" w:color="auto"/>
      </w:divBdr>
      <w:divsChild>
        <w:div w:id="718436752">
          <w:marLeft w:val="0"/>
          <w:marRight w:val="0"/>
          <w:marTop w:val="0"/>
          <w:marBottom w:val="0"/>
          <w:divBdr>
            <w:top w:val="none" w:sz="0" w:space="0" w:color="auto"/>
            <w:left w:val="none" w:sz="0" w:space="0" w:color="auto"/>
            <w:bottom w:val="none" w:sz="0" w:space="0" w:color="auto"/>
            <w:right w:val="none" w:sz="0" w:space="0" w:color="auto"/>
          </w:divBdr>
        </w:div>
        <w:div w:id="1818372473">
          <w:marLeft w:val="0"/>
          <w:marRight w:val="0"/>
          <w:marTop w:val="0"/>
          <w:marBottom w:val="240"/>
          <w:divBdr>
            <w:top w:val="none" w:sz="0" w:space="0" w:color="auto"/>
            <w:left w:val="none" w:sz="0" w:space="0" w:color="auto"/>
            <w:bottom w:val="none" w:sz="0" w:space="0" w:color="auto"/>
            <w:right w:val="none" w:sz="0" w:space="0" w:color="auto"/>
          </w:divBdr>
          <w:divsChild>
            <w:div w:id="91970723">
              <w:marLeft w:val="0"/>
              <w:marRight w:val="0"/>
              <w:marTop w:val="150"/>
              <w:marBottom w:val="0"/>
              <w:divBdr>
                <w:top w:val="none" w:sz="0" w:space="0" w:color="auto"/>
                <w:left w:val="none" w:sz="0" w:space="0" w:color="auto"/>
                <w:bottom w:val="none" w:sz="0" w:space="0" w:color="auto"/>
                <w:right w:val="none" w:sz="0" w:space="0" w:color="auto"/>
              </w:divBdr>
            </w:div>
            <w:div w:id="224070815">
              <w:marLeft w:val="0"/>
              <w:marRight w:val="0"/>
              <w:marTop w:val="300"/>
              <w:marBottom w:val="0"/>
              <w:divBdr>
                <w:top w:val="none" w:sz="0" w:space="0" w:color="auto"/>
                <w:left w:val="none" w:sz="0" w:space="0" w:color="auto"/>
                <w:bottom w:val="none" w:sz="0" w:space="0" w:color="auto"/>
                <w:right w:val="none" w:sz="0" w:space="0" w:color="auto"/>
              </w:divBdr>
            </w:div>
            <w:div w:id="246617680">
              <w:marLeft w:val="0"/>
              <w:marRight w:val="0"/>
              <w:marTop w:val="75"/>
              <w:marBottom w:val="0"/>
              <w:divBdr>
                <w:top w:val="none" w:sz="0" w:space="0" w:color="auto"/>
                <w:left w:val="none" w:sz="0" w:space="0" w:color="auto"/>
                <w:bottom w:val="none" w:sz="0" w:space="0" w:color="auto"/>
                <w:right w:val="none" w:sz="0" w:space="0" w:color="auto"/>
              </w:divBdr>
              <w:divsChild>
                <w:div w:id="588807684">
                  <w:marLeft w:val="0"/>
                  <w:marRight w:val="300"/>
                  <w:marTop w:val="180"/>
                  <w:marBottom w:val="0"/>
                  <w:divBdr>
                    <w:top w:val="none" w:sz="0" w:space="0" w:color="auto"/>
                    <w:left w:val="none" w:sz="0" w:space="0" w:color="auto"/>
                    <w:bottom w:val="none" w:sz="0" w:space="0" w:color="auto"/>
                    <w:right w:val="none" w:sz="0" w:space="0" w:color="auto"/>
                  </w:divBdr>
                  <w:divsChild>
                    <w:div w:id="3165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402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41326336">
      <w:bodyDiv w:val="1"/>
      <w:marLeft w:val="0"/>
      <w:marRight w:val="0"/>
      <w:marTop w:val="0"/>
      <w:marBottom w:val="0"/>
      <w:divBdr>
        <w:top w:val="none" w:sz="0" w:space="0" w:color="auto"/>
        <w:left w:val="none" w:sz="0" w:space="0" w:color="auto"/>
        <w:bottom w:val="none" w:sz="0" w:space="0" w:color="auto"/>
        <w:right w:val="none" w:sz="0" w:space="0" w:color="auto"/>
      </w:divBdr>
      <w:divsChild>
        <w:div w:id="1845704323">
          <w:marLeft w:val="0"/>
          <w:marRight w:val="0"/>
          <w:marTop w:val="0"/>
          <w:marBottom w:val="0"/>
          <w:divBdr>
            <w:top w:val="none" w:sz="0" w:space="0" w:color="auto"/>
            <w:left w:val="none" w:sz="0" w:space="0" w:color="auto"/>
            <w:bottom w:val="none" w:sz="0" w:space="0" w:color="auto"/>
            <w:right w:val="none" w:sz="0" w:space="0" w:color="auto"/>
          </w:divBdr>
          <w:divsChild>
            <w:div w:id="959411928">
              <w:marLeft w:val="0"/>
              <w:marRight w:val="0"/>
              <w:marTop w:val="0"/>
              <w:marBottom w:val="0"/>
              <w:divBdr>
                <w:top w:val="none" w:sz="0" w:space="0" w:color="auto"/>
                <w:left w:val="none" w:sz="0" w:space="0" w:color="auto"/>
                <w:bottom w:val="none" w:sz="0" w:space="0" w:color="auto"/>
                <w:right w:val="none" w:sz="0" w:space="0" w:color="auto"/>
              </w:divBdr>
              <w:divsChild>
                <w:div w:id="667947004">
                  <w:marLeft w:val="0"/>
                  <w:marRight w:val="0"/>
                  <w:marTop w:val="0"/>
                  <w:marBottom w:val="0"/>
                  <w:divBdr>
                    <w:top w:val="none" w:sz="0" w:space="0" w:color="auto"/>
                    <w:left w:val="none" w:sz="0" w:space="0" w:color="auto"/>
                    <w:bottom w:val="none" w:sz="0" w:space="0" w:color="auto"/>
                    <w:right w:val="none" w:sz="0" w:space="0" w:color="auto"/>
                  </w:divBdr>
                  <w:divsChild>
                    <w:div w:id="22633921">
                      <w:marLeft w:val="0"/>
                      <w:marRight w:val="0"/>
                      <w:marTop w:val="0"/>
                      <w:marBottom w:val="0"/>
                      <w:divBdr>
                        <w:top w:val="none" w:sz="0" w:space="0" w:color="auto"/>
                        <w:left w:val="none" w:sz="0" w:space="0" w:color="auto"/>
                        <w:bottom w:val="none" w:sz="0" w:space="0" w:color="auto"/>
                        <w:right w:val="none" w:sz="0" w:space="0" w:color="auto"/>
                      </w:divBdr>
                      <w:divsChild>
                        <w:div w:id="123930127">
                          <w:marLeft w:val="0"/>
                          <w:marRight w:val="0"/>
                          <w:marTop w:val="0"/>
                          <w:marBottom w:val="0"/>
                          <w:divBdr>
                            <w:top w:val="none" w:sz="0" w:space="0" w:color="auto"/>
                            <w:left w:val="none" w:sz="0" w:space="0" w:color="auto"/>
                            <w:bottom w:val="none" w:sz="0" w:space="0" w:color="auto"/>
                            <w:right w:val="none" w:sz="0" w:space="0" w:color="auto"/>
                          </w:divBdr>
                        </w:div>
                        <w:div w:id="1533494530">
                          <w:marLeft w:val="0"/>
                          <w:marRight w:val="0"/>
                          <w:marTop w:val="0"/>
                          <w:marBottom w:val="0"/>
                          <w:divBdr>
                            <w:top w:val="none" w:sz="0" w:space="0" w:color="auto"/>
                            <w:left w:val="none" w:sz="0" w:space="0" w:color="auto"/>
                            <w:bottom w:val="none" w:sz="0" w:space="0" w:color="auto"/>
                            <w:right w:val="none" w:sz="0" w:space="0" w:color="auto"/>
                          </w:divBdr>
                        </w:div>
                      </w:divsChild>
                    </w:div>
                    <w:div w:id="639959949">
                      <w:marLeft w:val="0"/>
                      <w:marRight w:val="0"/>
                      <w:marTop w:val="0"/>
                      <w:marBottom w:val="0"/>
                      <w:divBdr>
                        <w:top w:val="none" w:sz="0" w:space="0" w:color="auto"/>
                        <w:left w:val="none" w:sz="0" w:space="0" w:color="auto"/>
                        <w:bottom w:val="none" w:sz="0" w:space="0" w:color="auto"/>
                        <w:right w:val="none" w:sz="0" w:space="0" w:color="auto"/>
                      </w:divBdr>
                      <w:divsChild>
                        <w:div w:id="207955051">
                          <w:marLeft w:val="0"/>
                          <w:marRight w:val="0"/>
                          <w:marTop w:val="0"/>
                          <w:marBottom w:val="150"/>
                          <w:divBdr>
                            <w:top w:val="none" w:sz="0" w:space="0" w:color="auto"/>
                            <w:left w:val="none" w:sz="0" w:space="0" w:color="auto"/>
                            <w:bottom w:val="none" w:sz="0" w:space="0" w:color="auto"/>
                            <w:right w:val="none" w:sz="0" w:space="0" w:color="auto"/>
                          </w:divBdr>
                        </w:div>
                        <w:div w:id="1355113339">
                          <w:marLeft w:val="0"/>
                          <w:marRight w:val="0"/>
                          <w:marTop w:val="0"/>
                          <w:marBottom w:val="150"/>
                          <w:divBdr>
                            <w:top w:val="none" w:sz="0" w:space="0" w:color="auto"/>
                            <w:left w:val="none" w:sz="0" w:space="0" w:color="auto"/>
                            <w:bottom w:val="none" w:sz="0" w:space="0" w:color="auto"/>
                            <w:right w:val="none" w:sz="0" w:space="0" w:color="auto"/>
                          </w:divBdr>
                        </w:div>
                      </w:divsChild>
                    </w:div>
                    <w:div w:id="1454715198">
                      <w:marLeft w:val="0"/>
                      <w:marRight w:val="0"/>
                      <w:marTop w:val="0"/>
                      <w:marBottom w:val="0"/>
                      <w:divBdr>
                        <w:top w:val="none" w:sz="0" w:space="0" w:color="auto"/>
                        <w:left w:val="none" w:sz="0" w:space="0" w:color="auto"/>
                        <w:bottom w:val="none" w:sz="0" w:space="0" w:color="auto"/>
                        <w:right w:val="none" w:sz="0" w:space="0" w:color="auto"/>
                      </w:divBdr>
                      <w:divsChild>
                        <w:div w:id="57870207">
                          <w:marLeft w:val="0"/>
                          <w:marRight w:val="0"/>
                          <w:marTop w:val="0"/>
                          <w:marBottom w:val="0"/>
                          <w:divBdr>
                            <w:top w:val="none" w:sz="0" w:space="0" w:color="auto"/>
                            <w:left w:val="none" w:sz="0" w:space="0" w:color="auto"/>
                            <w:bottom w:val="none" w:sz="0" w:space="0" w:color="auto"/>
                            <w:right w:val="none" w:sz="0" w:space="0" w:color="auto"/>
                          </w:divBdr>
                        </w:div>
                        <w:div w:id="418984932">
                          <w:marLeft w:val="0"/>
                          <w:marRight w:val="0"/>
                          <w:marTop w:val="0"/>
                          <w:marBottom w:val="0"/>
                          <w:divBdr>
                            <w:top w:val="none" w:sz="0" w:space="0" w:color="auto"/>
                            <w:left w:val="none" w:sz="0" w:space="0" w:color="auto"/>
                            <w:bottom w:val="none" w:sz="0" w:space="0" w:color="auto"/>
                            <w:right w:val="none" w:sz="0" w:space="0" w:color="auto"/>
                          </w:divBdr>
                        </w:div>
                      </w:divsChild>
                    </w:div>
                    <w:div w:id="1539273211">
                      <w:marLeft w:val="0"/>
                      <w:marRight w:val="0"/>
                      <w:marTop w:val="0"/>
                      <w:marBottom w:val="0"/>
                      <w:divBdr>
                        <w:top w:val="none" w:sz="0" w:space="0" w:color="auto"/>
                        <w:left w:val="none" w:sz="0" w:space="0" w:color="auto"/>
                        <w:bottom w:val="none" w:sz="0" w:space="0" w:color="auto"/>
                        <w:right w:val="none" w:sz="0" w:space="0" w:color="auto"/>
                      </w:divBdr>
                      <w:divsChild>
                        <w:div w:id="45103807">
                          <w:marLeft w:val="0"/>
                          <w:marRight w:val="0"/>
                          <w:marTop w:val="0"/>
                          <w:marBottom w:val="0"/>
                          <w:divBdr>
                            <w:top w:val="none" w:sz="0" w:space="0" w:color="auto"/>
                            <w:left w:val="none" w:sz="0" w:space="0" w:color="auto"/>
                            <w:bottom w:val="none" w:sz="0" w:space="0" w:color="auto"/>
                            <w:right w:val="none" w:sz="0" w:space="0" w:color="auto"/>
                          </w:divBdr>
                        </w:div>
                        <w:div w:id="875853559">
                          <w:marLeft w:val="0"/>
                          <w:marRight w:val="0"/>
                          <w:marTop w:val="0"/>
                          <w:marBottom w:val="0"/>
                          <w:divBdr>
                            <w:top w:val="none" w:sz="0" w:space="0" w:color="auto"/>
                            <w:left w:val="none" w:sz="0" w:space="0" w:color="auto"/>
                            <w:bottom w:val="none" w:sz="0" w:space="0" w:color="auto"/>
                            <w:right w:val="none" w:sz="0" w:space="0" w:color="auto"/>
                          </w:divBdr>
                        </w:div>
                      </w:divsChild>
                    </w:div>
                    <w:div w:id="2140419139">
                      <w:marLeft w:val="0"/>
                      <w:marRight w:val="0"/>
                      <w:marTop w:val="0"/>
                      <w:marBottom w:val="0"/>
                      <w:divBdr>
                        <w:top w:val="none" w:sz="0" w:space="0" w:color="auto"/>
                        <w:left w:val="none" w:sz="0" w:space="0" w:color="auto"/>
                        <w:bottom w:val="none" w:sz="0" w:space="0" w:color="auto"/>
                        <w:right w:val="none" w:sz="0" w:space="0" w:color="auto"/>
                      </w:divBdr>
                      <w:divsChild>
                        <w:div w:id="21168939">
                          <w:marLeft w:val="0"/>
                          <w:marRight w:val="0"/>
                          <w:marTop w:val="0"/>
                          <w:marBottom w:val="0"/>
                          <w:divBdr>
                            <w:top w:val="none" w:sz="0" w:space="0" w:color="auto"/>
                            <w:left w:val="none" w:sz="0" w:space="0" w:color="auto"/>
                            <w:bottom w:val="none" w:sz="0" w:space="0" w:color="auto"/>
                            <w:right w:val="none" w:sz="0" w:space="0" w:color="auto"/>
                          </w:divBdr>
                        </w:div>
                        <w:div w:id="12443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22252">
      <w:bodyDiv w:val="1"/>
      <w:marLeft w:val="0"/>
      <w:marRight w:val="0"/>
      <w:marTop w:val="0"/>
      <w:marBottom w:val="0"/>
      <w:divBdr>
        <w:top w:val="none" w:sz="0" w:space="0" w:color="auto"/>
        <w:left w:val="none" w:sz="0" w:space="0" w:color="auto"/>
        <w:bottom w:val="none" w:sz="0" w:space="0" w:color="auto"/>
        <w:right w:val="none" w:sz="0" w:space="0" w:color="auto"/>
      </w:divBdr>
      <w:divsChild>
        <w:div w:id="927613326">
          <w:marLeft w:val="0"/>
          <w:marRight w:val="0"/>
          <w:marTop w:val="0"/>
          <w:marBottom w:val="240"/>
          <w:divBdr>
            <w:top w:val="none" w:sz="0" w:space="0" w:color="auto"/>
            <w:left w:val="none" w:sz="0" w:space="0" w:color="auto"/>
            <w:bottom w:val="none" w:sz="0" w:space="0" w:color="auto"/>
            <w:right w:val="none" w:sz="0" w:space="0" w:color="auto"/>
          </w:divBdr>
          <w:divsChild>
            <w:div w:id="24798579">
              <w:marLeft w:val="0"/>
              <w:marRight w:val="0"/>
              <w:marTop w:val="75"/>
              <w:marBottom w:val="0"/>
              <w:divBdr>
                <w:top w:val="none" w:sz="0" w:space="0" w:color="auto"/>
                <w:left w:val="none" w:sz="0" w:space="0" w:color="auto"/>
                <w:bottom w:val="none" w:sz="0" w:space="0" w:color="auto"/>
                <w:right w:val="none" w:sz="0" w:space="0" w:color="auto"/>
              </w:divBdr>
              <w:divsChild>
                <w:div w:id="1406611960">
                  <w:marLeft w:val="0"/>
                  <w:marRight w:val="300"/>
                  <w:marTop w:val="180"/>
                  <w:marBottom w:val="0"/>
                  <w:divBdr>
                    <w:top w:val="none" w:sz="0" w:space="0" w:color="auto"/>
                    <w:left w:val="none" w:sz="0" w:space="0" w:color="auto"/>
                    <w:bottom w:val="none" w:sz="0" w:space="0" w:color="auto"/>
                    <w:right w:val="none" w:sz="0" w:space="0" w:color="auto"/>
                  </w:divBdr>
                  <w:divsChild>
                    <w:div w:id="3253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0213">
              <w:marLeft w:val="0"/>
              <w:marRight w:val="0"/>
              <w:marTop w:val="150"/>
              <w:marBottom w:val="0"/>
              <w:divBdr>
                <w:top w:val="none" w:sz="0" w:space="0" w:color="auto"/>
                <w:left w:val="none" w:sz="0" w:space="0" w:color="auto"/>
                <w:bottom w:val="none" w:sz="0" w:space="0" w:color="auto"/>
                <w:right w:val="none" w:sz="0" w:space="0" w:color="auto"/>
              </w:divBdr>
            </w:div>
            <w:div w:id="463816802">
              <w:marLeft w:val="0"/>
              <w:marRight w:val="0"/>
              <w:marTop w:val="300"/>
              <w:marBottom w:val="0"/>
              <w:divBdr>
                <w:top w:val="none" w:sz="0" w:space="0" w:color="auto"/>
                <w:left w:val="none" w:sz="0" w:space="0" w:color="auto"/>
                <w:bottom w:val="none" w:sz="0" w:space="0" w:color="auto"/>
                <w:right w:val="none" w:sz="0" w:space="0" w:color="auto"/>
              </w:divBdr>
            </w:div>
            <w:div w:id="1600411364">
              <w:marLeft w:val="0"/>
              <w:marRight w:val="0"/>
              <w:marTop w:val="300"/>
              <w:marBottom w:val="0"/>
              <w:divBdr>
                <w:top w:val="none" w:sz="0" w:space="0" w:color="auto"/>
                <w:left w:val="none" w:sz="0" w:space="0" w:color="auto"/>
                <w:bottom w:val="none" w:sz="0" w:space="0" w:color="auto"/>
                <w:right w:val="none" w:sz="0" w:space="0" w:color="auto"/>
              </w:divBdr>
            </w:div>
          </w:divsChild>
        </w:div>
        <w:div w:id="2140755883">
          <w:marLeft w:val="0"/>
          <w:marRight w:val="0"/>
          <w:marTop w:val="0"/>
          <w:marBottom w:val="0"/>
          <w:divBdr>
            <w:top w:val="none" w:sz="0" w:space="0" w:color="auto"/>
            <w:left w:val="none" w:sz="0" w:space="0" w:color="auto"/>
            <w:bottom w:val="none" w:sz="0" w:space="0" w:color="auto"/>
            <w:right w:val="none" w:sz="0" w:space="0" w:color="auto"/>
          </w:divBdr>
        </w:div>
      </w:divsChild>
    </w:div>
    <w:div w:id="1530023440">
      <w:bodyDiv w:val="1"/>
      <w:marLeft w:val="0"/>
      <w:marRight w:val="0"/>
      <w:marTop w:val="0"/>
      <w:marBottom w:val="0"/>
      <w:divBdr>
        <w:top w:val="none" w:sz="0" w:space="0" w:color="auto"/>
        <w:left w:val="none" w:sz="0" w:space="0" w:color="auto"/>
        <w:bottom w:val="none" w:sz="0" w:space="0" w:color="auto"/>
        <w:right w:val="none" w:sz="0" w:space="0" w:color="auto"/>
      </w:divBdr>
      <w:divsChild>
        <w:div w:id="60953450">
          <w:marLeft w:val="0"/>
          <w:marRight w:val="0"/>
          <w:marTop w:val="0"/>
          <w:marBottom w:val="0"/>
          <w:divBdr>
            <w:top w:val="none" w:sz="0" w:space="0" w:color="auto"/>
            <w:left w:val="none" w:sz="0" w:space="0" w:color="auto"/>
            <w:bottom w:val="none" w:sz="0" w:space="0" w:color="auto"/>
            <w:right w:val="none" w:sz="0" w:space="0" w:color="auto"/>
          </w:divBdr>
          <w:divsChild>
            <w:div w:id="1585721871">
              <w:marLeft w:val="0"/>
              <w:marRight w:val="0"/>
              <w:marTop w:val="0"/>
              <w:marBottom w:val="0"/>
              <w:divBdr>
                <w:top w:val="none" w:sz="0" w:space="0" w:color="auto"/>
                <w:left w:val="none" w:sz="0" w:space="0" w:color="auto"/>
                <w:bottom w:val="none" w:sz="0" w:space="0" w:color="auto"/>
                <w:right w:val="none" w:sz="0" w:space="0" w:color="auto"/>
              </w:divBdr>
            </w:div>
          </w:divsChild>
        </w:div>
        <w:div w:id="580022939">
          <w:marLeft w:val="0"/>
          <w:marRight w:val="0"/>
          <w:marTop w:val="0"/>
          <w:marBottom w:val="0"/>
          <w:divBdr>
            <w:top w:val="none" w:sz="0" w:space="0" w:color="auto"/>
            <w:left w:val="none" w:sz="0" w:space="0" w:color="auto"/>
            <w:bottom w:val="none" w:sz="0" w:space="0" w:color="auto"/>
            <w:right w:val="none" w:sz="0" w:space="0" w:color="auto"/>
          </w:divBdr>
          <w:divsChild>
            <w:div w:id="610817315">
              <w:marLeft w:val="0"/>
              <w:marRight w:val="0"/>
              <w:marTop w:val="0"/>
              <w:marBottom w:val="0"/>
              <w:divBdr>
                <w:top w:val="single" w:sz="6" w:space="6" w:color="auto"/>
                <w:left w:val="single" w:sz="6" w:space="6" w:color="auto"/>
                <w:bottom w:val="none" w:sz="0" w:space="0" w:color="auto"/>
                <w:right w:val="single" w:sz="6" w:space="6" w:color="auto"/>
              </w:divBdr>
            </w:div>
            <w:div w:id="824204935">
              <w:marLeft w:val="0"/>
              <w:marRight w:val="0"/>
              <w:marTop w:val="0"/>
              <w:marBottom w:val="0"/>
              <w:divBdr>
                <w:top w:val="single" w:sz="6" w:space="6" w:color="auto"/>
                <w:left w:val="single" w:sz="6" w:space="6" w:color="auto"/>
                <w:bottom w:val="none" w:sz="0" w:space="0" w:color="auto"/>
                <w:right w:val="single" w:sz="6" w:space="6" w:color="auto"/>
              </w:divBdr>
            </w:div>
            <w:div w:id="2044135485">
              <w:marLeft w:val="0"/>
              <w:marRight w:val="0"/>
              <w:marTop w:val="0"/>
              <w:marBottom w:val="0"/>
              <w:divBdr>
                <w:top w:val="single" w:sz="6" w:space="6" w:color="000000"/>
                <w:left w:val="single" w:sz="6" w:space="6" w:color="000000"/>
                <w:bottom w:val="single" w:sz="6" w:space="4" w:color="000000"/>
                <w:right w:val="single" w:sz="6" w:space="6" w:color="000000"/>
              </w:divBdr>
            </w:div>
            <w:div w:id="2091654817">
              <w:marLeft w:val="0"/>
              <w:marRight w:val="0"/>
              <w:marTop w:val="0"/>
              <w:marBottom w:val="0"/>
              <w:divBdr>
                <w:top w:val="single" w:sz="6" w:space="6" w:color="auto"/>
                <w:left w:val="single" w:sz="6" w:space="6" w:color="auto"/>
                <w:bottom w:val="none" w:sz="0" w:space="0" w:color="auto"/>
                <w:right w:val="single" w:sz="6" w:space="6" w:color="auto"/>
              </w:divBdr>
            </w:div>
          </w:divsChild>
        </w:div>
        <w:div w:id="751047614">
          <w:marLeft w:val="0"/>
          <w:marRight w:val="0"/>
          <w:marTop w:val="0"/>
          <w:marBottom w:val="0"/>
          <w:divBdr>
            <w:top w:val="none" w:sz="0" w:space="0" w:color="auto"/>
            <w:left w:val="none" w:sz="0" w:space="0" w:color="auto"/>
            <w:bottom w:val="none" w:sz="0" w:space="0" w:color="auto"/>
            <w:right w:val="none" w:sz="0" w:space="0" w:color="auto"/>
          </w:divBdr>
        </w:div>
        <w:div w:id="859708025">
          <w:marLeft w:val="0"/>
          <w:marRight w:val="0"/>
          <w:marTop w:val="0"/>
          <w:marBottom w:val="0"/>
          <w:divBdr>
            <w:top w:val="none" w:sz="0" w:space="0" w:color="auto"/>
            <w:left w:val="none" w:sz="0" w:space="0" w:color="auto"/>
            <w:bottom w:val="none" w:sz="0" w:space="0" w:color="auto"/>
            <w:right w:val="none" w:sz="0" w:space="0" w:color="auto"/>
          </w:divBdr>
        </w:div>
        <w:div w:id="1343435301">
          <w:marLeft w:val="0"/>
          <w:marRight w:val="0"/>
          <w:marTop w:val="0"/>
          <w:marBottom w:val="0"/>
          <w:divBdr>
            <w:top w:val="none" w:sz="0" w:space="0" w:color="auto"/>
            <w:left w:val="none" w:sz="0" w:space="0" w:color="auto"/>
            <w:bottom w:val="none" w:sz="0" w:space="0" w:color="auto"/>
            <w:right w:val="none" w:sz="0" w:space="0" w:color="auto"/>
          </w:divBdr>
        </w:div>
        <w:div w:id="1589264158">
          <w:marLeft w:val="0"/>
          <w:marRight w:val="0"/>
          <w:marTop w:val="0"/>
          <w:marBottom w:val="0"/>
          <w:divBdr>
            <w:top w:val="none" w:sz="0" w:space="0" w:color="auto"/>
            <w:left w:val="none" w:sz="0" w:space="0" w:color="auto"/>
            <w:bottom w:val="none" w:sz="0" w:space="0" w:color="auto"/>
            <w:right w:val="none" w:sz="0" w:space="0" w:color="auto"/>
          </w:divBdr>
          <w:divsChild>
            <w:div w:id="2628928">
              <w:marLeft w:val="0"/>
              <w:marRight w:val="0"/>
              <w:marTop w:val="0"/>
              <w:marBottom w:val="0"/>
              <w:divBdr>
                <w:top w:val="none" w:sz="0" w:space="0" w:color="auto"/>
                <w:left w:val="none" w:sz="0" w:space="0" w:color="auto"/>
                <w:bottom w:val="none" w:sz="0" w:space="0" w:color="auto"/>
                <w:right w:val="none" w:sz="0" w:space="0" w:color="auto"/>
              </w:divBdr>
            </w:div>
            <w:div w:id="8680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262">
      <w:bodyDiv w:val="1"/>
      <w:marLeft w:val="0"/>
      <w:marRight w:val="0"/>
      <w:marTop w:val="0"/>
      <w:marBottom w:val="0"/>
      <w:divBdr>
        <w:top w:val="none" w:sz="0" w:space="0" w:color="auto"/>
        <w:left w:val="none" w:sz="0" w:space="0" w:color="auto"/>
        <w:bottom w:val="none" w:sz="0" w:space="0" w:color="auto"/>
        <w:right w:val="none" w:sz="0" w:space="0" w:color="auto"/>
      </w:divBdr>
      <w:divsChild>
        <w:div w:id="795292628">
          <w:marLeft w:val="0"/>
          <w:marRight w:val="0"/>
          <w:marTop w:val="0"/>
          <w:marBottom w:val="0"/>
          <w:divBdr>
            <w:top w:val="none" w:sz="0" w:space="0" w:color="auto"/>
            <w:left w:val="none" w:sz="0" w:space="0" w:color="auto"/>
            <w:bottom w:val="none" w:sz="0" w:space="0" w:color="auto"/>
            <w:right w:val="none" w:sz="0" w:space="0" w:color="auto"/>
          </w:divBdr>
          <w:divsChild>
            <w:div w:id="1863668096">
              <w:marLeft w:val="0"/>
              <w:marRight w:val="0"/>
              <w:marTop w:val="0"/>
              <w:marBottom w:val="0"/>
              <w:divBdr>
                <w:top w:val="none" w:sz="0" w:space="0" w:color="auto"/>
                <w:left w:val="none" w:sz="0" w:space="0" w:color="auto"/>
                <w:bottom w:val="none" w:sz="0" w:space="0" w:color="auto"/>
                <w:right w:val="none" w:sz="0" w:space="0" w:color="auto"/>
              </w:divBdr>
              <w:divsChild>
                <w:div w:id="587156405">
                  <w:marLeft w:val="0"/>
                  <w:marRight w:val="0"/>
                  <w:marTop w:val="0"/>
                  <w:marBottom w:val="0"/>
                  <w:divBdr>
                    <w:top w:val="none" w:sz="0" w:space="0" w:color="auto"/>
                    <w:left w:val="none" w:sz="0" w:space="0" w:color="auto"/>
                    <w:bottom w:val="none" w:sz="0" w:space="0" w:color="auto"/>
                    <w:right w:val="none" w:sz="0" w:space="0" w:color="auto"/>
                  </w:divBdr>
                  <w:divsChild>
                    <w:div w:id="59914692">
                      <w:marLeft w:val="0"/>
                      <w:marRight w:val="0"/>
                      <w:marTop w:val="0"/>
                      <w:marBottom w:val="0"/>
                      <w:divBdr>
                        <w:top w:val="none" w:sz="0" w:space="0" w:color="auto"/>
                        <w:left w:val="none" w:sz="0" w:space="0" w:color="auto"/>
                        <w:bottom w:val="none" w:sz="0" w:space="0" w:color="auto"/>
                        <w:right w:val="none" w:sz="0" w:space="0" w:color="auto"/>
                      </w:divBdr>
                      <w:divsChild>
                        <w:div w:id="253128160">
                          <w:marLeft w:val="0"/>
                          <w:marRight w:val="0"/>
                          <w:marTop w:val="0"/>
                          <w:marBottom w:val="0"/>
                          <w:divBdr>
                            <w:top w:val="none" w:sz="0" w:space="0" w:color="auto"/>
                            <w:left w:val="single" w:sz="24" w:space="0" w:color="00A3D9"/>
                            <w:bottom w:val="none" w:sz="0" w:space="0" w:color="auto"/>
                            <w:right w:val="none" w:sz="0" w:space="0" w:color="auto"/>
                          </w:divBdr>
                        </w:div>
                        <w:div w:id="971712748">
                          <w:marLeft w:val="0"/>
                          <w:marRight w:val="0"/>
                          <w:marTop w:val="0"/>
                          <w:marBottom w:val="0"/>
                          <w:divBdr>
                            <w:top w:val="none" w:sz="0" w:space="0" w:color="auto"/>
                            <w:left w:val="none" w:sz="0" w:space="0" w:color="auto"/>
                            <w:bottom w:val="none" w:sz="0" w:space="0" w:color="auto"/>
                            <w:right w:val="none" w:sz="0" w:space="0" w:color="auto"/>
                          </w:divBdr>
                        </w:div>
                        <w:div w:id="1197813737">
                          <w:marLeft w:val="0"/>
                          <w:marRight w:val="0"/>
                          <w:marTop w:val="0"/>
                          <w:marBottom w:val="0"/>
                          <w:divBdr>
                            <w:top w:val="none" w:sz="0" w:space="0" w:color="auto"/>
                            <w:left w:val="none" w:sz="0" w:space="0" w:color="auto"/>
                            <w:bottom w:val="none" w:sz="0" w:space="0" w:color="auto"/>
                            <w:right w:val="none" w:sz="0" w:space="0" w:color="auto"/>
                          </w:divBdr>
                        </w:div>
                        <w:div w:id="1934898500">
                          <w:marLeft w:val="0"/>
                          <w:marRight w:val="0"/>
                          <w:marTop w:val="0"/>
                          <w:marBottom w:val="0"/>
                          <w:divBdr>
                            <w:top w:val="none" w:sz="0" w:space="0" w:color="auto"/>
                            <w:left w:val="none" w:sz="0" w:space="0" w:color="auto"/>
                            <w:bottom w:val="none" w:sz="0" w:space="0" w:color="auto"/>
                            <w:right w:val="none" w:sz="0" w:space="0" w:color="auto"/>
                          </w:divBdr>
                        </w:div>
                      </w:divsChild>
                    </w:div>
                    <w:div w:id="302194409">
                      <w:marLeft w:val="0"/>
                      <w:marRight w:val="0"/>
                      <w:marTop w:val="0"/>
                      <w:marBottom w:val="0"/>
                      <w:divBdr>
                        <w:top w:val="none" w:sz="0" w:space="0" w:color="auto"/>
                        <w:left w:val="none" w:sz="0" w:space="0" w:color="auto"/>
                        <w:bottom w:val="none" w:sz="0" w:space="0" w:color="auto"/>
                        <w:right w:val="none" w:sz="0" w:space="0" w:color="auto"/>
                      </w:divBdr>
                      <w:divsChild>
                        <w:div w:id="1330214897">
                          <w:marLeft w:val="0"/>
                          <w:marRight w:val="0"/>
                          <w:marTop w:val="0"/>
                          <w:marBottom w:val="150"/>
                          <w:divBdr>
                            <w:top w:val="none" w:sz="0" w:space="0" w:color="auto"/>
                            <w:left w:val="none" w:sz="0" w:space="0" w:color="auto"/>
                            <w:bottom w:val="none" w:sz="0" w:space="0" w:color="auto"/>
                            <w:right w:val="none" w:sz="0" w:space="0" w:color="auto"/>
                          </w:divBdr>
                        </w:div>
                        <w:div w:id="1900751003">
                          <w:marLeft w:val="0"/>
                          <w:marRight w:val="0"/>
                          <w:marTop w:val="0"/>
                          <w:marBottom w:val="150"/>
                          <w:divBdr>
                            <w:top w:val="none" w:sz="0" w:space="0" w:color="auto"/>
                            <w:left w:val="none" w:sz="0" w:space="0" w:color="auto"/>
                            <w:bottom w:val="none" w:sz="0" w:space="0" w:color="auto"/>
                            <w:right w:val="none" w:sz="0" w:space="0" w:color="auto"/>
                          </w:divBdr>
                        </w:div>
                      </w:divsChild>
                    </w:div>
                    <w:div w:id="1029641808">
                      <w:marLeft w:val="0"/>
                      <w:marRight w:val="0"/>
                      <w:marTop w:val="0"/>
                      <w:marBottom w:val="0"/>
                      <w:divBdr>
                        <w:top w:val="none" w:sz="0" w:space="0" w:color="auto"/>
                        <w:left w:val="none" w:sz="0" w:space="0" w:color="auto"/>
                        <w:bottom w:val="none" w:sz="0" w:space="0" w:color="auto"/>
                        <w:right w:val="none" w:sz="0" w:space="0" w:color="auto"/>
                      </w:divBdr>
                      <w:divsChild>
                        <w:div w:id="205261820">
                          <w:marLeft w:val="0"/>
                          <w:marRight w:val="0"/>
                          <w:marTop w:val="0"/>
                          <w:marBottom w:val="0"/>
                          <w:divBdr>
                            <w:top w:val="none" w:sz="0" w:space="0" w:color="auto"/>
                            <w:left w:val="none" w:sz="0" w:space="0" w:color="auto"/>
                            <w:bottom w:val="none" w:sz="0" w:space="0" w:color="auto"/>
                            <w:right w:val="none" w:sz="0" w:space="0" w:color="auto"/>
                          </w:divBdr>
                        </w:div>
                        <w:div w:id="1136949932">
                          <w:marLeft w:val="0"/>
                          <w:marRight w:val="0"/>
                          <w:marTop w:val="0"/>
                          <w:marBottom w:val="0"/>
                          <w:divBdr>
                            <w:top w:val="none" w:sz="0" w:space="0" w:color="auto"/>
                            <w:left w:val="none" w:sz="0" w:space="0" w:color="auto"/>
                            <w:bottom w:val="none" w:sz="0" w:space="0" w:color="auto"/>
                            <w:right w:val="none" w:sz="0" w:space="0" w:color="auto"/>
                          </w:divBdr>
                        </w:div>
                        <w:div w:id="1949851635">
                          <w:marLeft w:val="0"/>
                          <w:marRight w:val="0"/>
                          <w:marTop w:val="0"/>
                          <w:marBottom w:val="0"/>
                          <w:divBdr>
                            <w:top w:val="none" w:sz="0" w:space="0" w:color="auto"/>
                            <w:left w:val="none" w:sz="0" w:space="0" w:color="auto"/>
                            <w:bottom w:val="none" w:sz="0" w:space="0" w:color="auto"/>
                            <w:right w:val="none" w:sz="0" w:space="0" w:color="auto"/>
                          </w:divBdr>
                        </w:div>
                      </w:divsChild>
                    </w:div>
                    <w:div w:id="1280382765">
                      <w:marLeft w:val="0"/>
                      <w:marRight w:val="0"/>
                      <w:marTop w:val="0"/>
                      <w:marBottom w:val="0"/>
                      <w:divBdr>
                        <w:top w:val="none" w:sz="0" w:space="0" w:color="auto"/>
                        <w:left w:val="none" w:sz="0" w:space="0" w:color="auto"/>
                        <w:bottom w:val="none" w:sz="0" w:space="0" w:color="auto"/>
                        <w:right w:val="none" w:sz="0" w:space="0" w:color="auto"/>
                      </w:divBdr>
                      <w:divsChild>
                        <w:div w:id="260602782">
                          <w:marLeft w:val="0"/>
                          <w:marRight w:val="0"/>
                          <w:marTop w:val="0"/>
                          <w:marBottom w:val="0"/>
                          <w:divBdr>
                            <w:top w:val="none" w:sz="0" w:space="0" w:color="auto"/>
                            <w:left w:val="none" w:sz="0" w:space="0" w:color="auto"/>
                            <w:bottom w:val="none" w:sz="0" w:space="0" w:color="auto"/>
                            <w:right w:val="none" w:sz="0" w:space="0" w:color="auto"/>
                          </w:divBdr>
                        </w:div>
                        <w:div w:id="334577300">
                          <w:marLeft w:val="0"/>
                          <w:marRight w:val="0"/>
                          <w:marTop w:val="0"/>
                          <w:marBottom w:val="0"/>
                          <w:divBdr>
                            <w:top w:val="none" w:sz="0" w:space="0" w:color="auto"/>
                            <w:left w:val="none" w:sz="0" w:space="0" w:color="auto"/>
                            <w:bottom w:val="none" w:sz="0" w:space="0" w:color="auto"/>
                            <w:right w:val="none" w:sz="0" w:space="0" w:color="auto"/>
                          </w:divBdr>
                        </w:div>
                      </w:divsChild>
                    </w:div>
                    <w:div w:id="1419247956">
                      <w:marLeft w:val="0"/>
                      <w:marRight w:val="0"/>
                      <w:marTop w:val="0"/>
                      <w:marBottom w:val="0"/>
                      <w:divBdr>
                        <w:top w:val="none" w:sz="0" w:space="0" w:color="auto"/>
                        <w:left w:val="none" w:sz="0" w:space="0" w:color="auto"/>
                        <w:bottom w:val="none" w:sz="0" w:space="0" w:color="auto"/>
                        <w:right w:val="none" w:sz="0" w:space="0" w:color="auto"/>
                      </w:divBdr>
                      <w:divsChild>
                        <w:div w:id="690180361">
                          <w:marLeft w:val="0"/>
                          <w:marRight w:val="0"/>
                          <w:marTop w:val="0"/>
                          <w:marBottom w:val="0"/>
                          <w:divBdr>
                            <w:top w:val="none" w:sz="0" w:space="0" w:color="auto"/>
                            <w:left w:val="none" w:sz="0" w:space="0" w:color="auto"/>
                            <w:bottom w:val="none" w:sz="0" w:space="0" w:color="auto"/>
                            <w:right w:val="none" w:sz="0" w:space="0" w:color="auto"/>
                          </w:divBdr>
                        </w:div>
                        <w:div w:id="192587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551547">
      <w:bodyDiv w:val="1"/>
      <w:marLeft w:val="0"/>
      <w:marRight w:val="0"/>
      <w:marTop w:val="0"/>
      <w:marBottom w:val="0"/>
      <w:divBdr>
        <w:top w:val="none" w:sz="0" w:space="0" w:color="auto"/>
        <w:left w:val="none" w:sz="0" w:space="0" w:color="auto"/>
        <w:bottom w:val="none" w:sz="0" w:space="0" w:color="auto"/>
        <w:right w:val="none" w:sz="0" w:space="0" w:color="auto"/>
      </w:divBdr>
      <w:divsChild>
        <w:div w:id="1370371162">
          <w:marLeft w:val="0"/>
          <w:marRight w:val="0"/>
          <w:marTop w:val="0"/>
          <w:marBottom w:val="0"/>
          <w:divBdr>
            <w:top w:val="none" w:sz="0" w:space="0" w:color="auto"/>
            <w:left w:val="none" w:sz="0" w:space="0" w:color="auto"/>
            <w:bottom w:val="none" w:sz="0" w:space="0" w:color="auto"/>
            <w:right w:val="none" w:sz="0" w:space="0" w:color="auto"/>
          </w:divBdr>
          <w:divsChild>
            <w:div w:id="237831477">
              <w:marLeft w:val="0"/>
              <w:marRight w:val="0"/>
              <w:marTop w:val="0"/>
              <w:marBottom w:val="0"/>
              <w:divBdr>
                <w:top w:val="none" w:sz="0" w:space="0" w:color="auto"/>
                <w:left w:val="none" w:sz="0" w:space="0" w:color="auto"/>
                <w:bottom w:val="none" w:sz="0" w:space="0" w:color="auto"/>
                <w:right w:val="none" w:sz="0" w:space="0" w:color="auto"/>
              </w:divBdr>
              <w:divsChild>
                <w:div w:id="135952516">
                  <w:marLeft w:val="0"/>
                  <w:marRight w:val="0"/>
                  <w:marTop w:val="0"/>
                  <w:marBottom w:val="0"/>
                  <w:divBdr>
                    <w:top w:val="none" w:sz="0" w:space="0" w:color="auto"/>
                    <w:left w:val="none" w:sz="0" w:space="0" w:color="auto"/>
                    <w:bottom w:val="none" w:sz="0" w:space="0" w:color="auto"/>
                    <w:right w:val="none" w:sz="0" w:space="0" w:color="auto"/>
                  </w:divBdr>
                  <w:divsChild>
                    <w:div w:id="1391879699">
                      <w:marLeft w:val="0"/>
                      <w:marRight w:val="0"/>
                      <w:marTop w:val="0"/>
                      <w:marBottom w:val="0"/>
                      <w:divBdr>
                        <w:top w:val="none" w:sz="0" w:space="0" w:color="auto"/>
                        <w:left w:val="none" w:sz="0" w:space="0" w:color="auto"/>
                        <w:bottom w:val="none" w:sz="0" w:space="0" w:color="auto"/>
                        <w:right w:val="none" w:sz="0" w:space="0" w:color="auto"/>
                      </w:divBdr>
                      <w:divsChild>
                        <w:div w:id="513809355">
                          <w:marLeft w:val="0"/>
                          <w:marRight w:val="0"/>
                          <w:marTop w:val="0"/>
                          <w:marBottom w:val="0"/>
                          <w:divBdr>
                            <w:top w:val="none" w:sz="0" w:space="0" w:color="auto"/>
                            <w:left w:val="none" w:sz="0" w:space="0" w:color="auto"/>
                            <w:bottom w:val="none" w:sz="0" w:space="0" w:color="auto"/>
                            <w:right w:val="none" w:sz="0" w:space="0" w:color="auto"/>
                          </w:divBdr>
                        </w:div>
                        <w:div w:id="828398262">
                          <w:marLeft w:val="0"/>
                          <w:marRight w:val="0"/>
                          <w:marTop w:val="0"/>
                          <w:marBottom w:val="0"/>
                          <w:divBdr>
                            <w:top w:val="none" w:sz="0" w:space="0" w:color="auto"/>
                            <w:left w:val="none" w:sz="0" w:space="0" w:color="auto"/>
                            <w:bottom w:val="none" w:sz="0" w:space="0" w:color="auto"/>
                            <w:right w:val="none" w:sz="0" w:space="0" w:color="auto"/>
                          </w:divBdr>
                        </w:div>
                      </w:divsChild>
                    </w:div>
                    <w:div w:id="1412045808">
                      <w:marLeft w:val="0"/>
                      <w:marRight w:val="0"/>
                      <w:marTop w:val="0"/>
                      <w:marBottom w:val="0"/>
                      <w:divBdr>
                        <w:top w:val="none" w:sz="0" w:space="0" w:color="auto"/>
                        <w:left w:val="none" w:sz="0" w:space="0" w:color="auto"/>
                        <w:bottom w:val="none" w:sz="0" w:space="0" w:color="auto"/>
                        <w:right w:val="none" w:sz="0" w:space="0" w:color="auto"/>
                      </w:divBdr>
                      <w:divsChild>
                        <w:div w:id="4601674">
                          <w:marLeft w:val="0"/>
                          <w:marRight w:val="0"/>
                          <w:marTop w:val="0"/>
                          <w:marBottom w:val="0"/>
                          <w:divBdr>
                            <w:top w:val="none" w:sz="0" w:space="0" w:color="auto"/>
                            <w:left w:val="none" w:sz="0" w:space="0" w:color="auto"/>
                            <w:bottom w:val="none" w:sz="0" w:space="0" w:color="auto"/>
                            <w:right w:val="none" w:sz="0" w:space="0" w:color="auto"/>
                          </w:divBdr>
                        </w:div>
                        <w:div w:id="773011655">
                          <w:marLeft w:val="0"/>
                          <w:marRight w:val="0"/>
                          <w:marTop w:val="0"/>
                          <w:marBottom w:val="0"/>
                          <w:divBdr>
                            <w:top w:val="none" w:sz="0" w:space="0" w:color="auto"/>
                            <w:left w:val="none" w:sz="0" w:space="0" w:color="auto"/>
                            <w:bottom w:val="none" w:sz="0" w:space="0" w:color="auto"/>
                            <w:right w:val="none" w:sz="0" w:space="0" w:color="auto"/>
                          </w:divBdr>
                        </w:div>
                      </w:divsChild>
                    </w:div>
                    <w:div w:id="1590579704">
                      <w:marLeft w:val="0"/>
                      <w:marRight w:val="0"/>
                      <w:marTop w:val="0"/>
                      <w:marBottom w:val="0"/>
                      <w:divBdr>
                        <w:top w:val="none" w:sz="0" w:space="0" w:color="auto"/>
                        <w:left w:val="none" w:sz="0" w:space="0" w:color="auto"/>
                        <w:bottom w:val="none" w:sz="0" w:space="0" w:color="auto"/>
                        <w:right w:val="none" w:sz="0" w:space="0" w:color="auto"/>
                      </w:divBdr>
                      <w:divsChild>
                        <w:div w:id="566495198">
                          <w:marLeft w:val="0"/>
                          <w:marRight w:val="0"/>
                          <w:marTop w:val="0"/>
                          <w:marBottom w:val="0"/>
                          <w:divBdr>
                            <w:top w:val="none" w:sz="0" w:space="0" w:color="auto"/>
                            <w:left w:val="none" w:sz="0" w:space="0" w:color="auto"/>
                            <w:bottom w:val="none" w:sz="0" w:space="0" w:color="auto"/>
                            <w:right w:val="none" w:sz="0" w:space="0" w:color="auto"/>
                          </w:divBdr>
                        </w:div>
                        <w:div w:id="1280533370">
                          <w:marLeft w:val="0"/>
                          <w:marRight w:val="0"/>
                          <w:marTop w:val="0"/>
                          <w:marBottom w:val="0"/>
                          <w:divBdr>
                            <w:top w:val="none" w:sz="0" w:space="0" w:color="auto"/>
                            <w:left w:val="none" w:sz="0" w:space="0" w:color="auto"/>
                            <w:bottom w:val="none" w:sz="0" w:space="0" w:color="auto"/>
                            <w:right w:val="none" w:sz="0" w:space="0" w:color="auto"/>
                          </w:divBdr>
                        </w:div>
                      </w:divsChild>
                    </w:div>
                    <w:div w:id="1683124556">
                      <w:marLeft w:val="0"/>
                      <w:marRight w:val="0"/>
                      <w:marTop w:val="0"/>
                      <w:marBottom w:val="0"/>
                      <w:divBdr>
                        <w:top w:val="none" w:sz="0" w:space="0" w:color="auto"/>
                        <w:left w:val="none" w:sz="0" w:space="0" w:color="auto"/>
                        <w:bottom w:val="none" w:sz="0" w:space="0" w:color="auto"/>
                        <w:right w:val="none" w:sz="0" w:space="0" w:color="auto"/>
                      </w:divBdr>
                      <w:divsChild>
                        <w:div w:id="1041711338">
                          <w:marLeft w:val="0"/>
                          <w:marRight w:val="0"/>
                          <w:marTop w:val="0"/>
                          <w:marBottom w:val="150"/>
                          <w:divBdr>
                            <w:top w:val="none" w:sz="0" w:space="0" w:color="auto"/>
                            <w:left w:val="none" w:sz="0" w:space="0" w:color="auto"/>
                            <w:bottom w:val="none" w:sz="0" w:space="0" w:color="auto"/>
                            <w:right w:val="none" w:sz="0" w:space="0" w:color="auto"/>
                          </w:divBdr>
                        </w:div>
                        <w:div w:id="1987203183">
                          <w:marLeft w:val="0"/>
                          <w:marRight w:val="0"/>
                          <w:marTop w:val="0"/>
                          <w:marBottom w:val="150"/>
                          <w:divBdr>
                            <w:top w:val="none" w:sz="0" w:space="0" w:color="auto"/>
                            <w:left w:val="none" w:sz="0" w:space="0" w:color="auto"/>
                            <w:bottom w:val="none" w:sz="0" w:space="0" w:color="auto"/>
                            <w:right w:val="none" w:sz="0" w:space="0" w:color="auto"/>
                          </w:divBdr>
                        </w:div>
                      </w:divsChild>
                    </w:div>
                    <w:div w:id="1795178127">
                      <w:marLeft w:val="0"/>
                      <w:marRight w:val="0"/>
                      <w:marTop w:val="0"/>
                      <w:marBottom w:val="0"/>
                      <w:divBdr>
                        <w:top w:val="none" w:sz="0" w:space="0" w:color="auto"/>
                        <w:left w:val="none" w:sz="0" w:space="0" w:color="auto"/>
                        <w:bottom w:val="none" w:sz="0" w:space="0" w:color="auto"/>
                        <w:right w:val="none" w:sz="0" w:space="0" w:color="auto"/>
                      </w:divBdr>
                      <w:divsChild>
                        <w:div w:id="266541345">
                          <w:marLeft w:val="-3248"/>
                          <w:marRight w:val="0"/>
                          <w:marTop w:val="0"/>
                          <w:marBottom w:val="0"/>
                          <w:divBdr>
                            <w:top w:val="none" w:sz="0" w:space="0" w:color="auto"/>
                            <w:left w:val="none" w:sz="0" w:space="0" w:color="auto"/>
                            <w:bottom w:val="none" w:sz="0" w:space="0" w:color="auto"/>
                            <w:right w:val="none" w:sz="0" w:space="0" w:color="auto"/>
                          </w:divBdr>
                          <w:divsChild>
                            <w:div w:id="1019509339">
                              <w:marLeft w:val="0"/>
                              <w:marRight w:val="0"/>
                              <w:marTop w:val="0"/>
                              <w:marBottom w:val="0"/>
                              <w:divBdr>
                                <w:top w:val="none" w:sz="0" w:space="0" w:color="auto"/>
                                <w:left w:val="none" w:sz="0" w:space="0" w:color="auto"/>
                                <w:bottom w:val="none" w:sz="0" w:space="0" w:color="auto"/>
                                <w:right w:val="none" w:sz="0" w:space="0" w:color="auto"/>
                              </w:divBdr>
                              <w:divsChild>
                                <w:div w:id="847208933">
                                  <w:marLeft w:val="0"/>
                                  <w:marRight w:val="0"/>
                                  <w:marTop w:val="0"/>
                                  <w:marBottom w:val="0"/>
                                  <w:divBdr>
                                    <w:top w:val="none" w:sz="0" w:space="0" w:color="auto"/>
                                    <w:left w:val="none" w:sz="0" w:space="0" w:color="auto"/>
                                    <w:bottom w:val="none" w:sz="0" w:space="0" w:color="auto"/>
                                    <w:right w:val="none" w:sz="0" w:space="0" w:color="auto"/>
                                  </w:divBdr>
                                </w:div>
                                <w:div w:id="10420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8248">
                          <w:marLeft w:val="0"/>
                          <w:marRight w:val="0"/>
                          <w:marTop w:val="0"/>
                          <w:marBottom w:val="0"/>
                          <w:divBdr>
                            <w:top w:val="none" w:sz="0" w:space="0" w:color="auto"/>
                            <w:left w:val="none" w:sz="0" w:space="0" w:color="auto"/>
                            <w:bottom w:val="none" w:sz="0" w:space="0" w:color="auto"/>
                            <w:right w:val="none" w:sz="0" w:space="0" w:color="auto"/>
                          </w:divBdr>
                        </w:div>
                        <w:div w:id="1122067693">
                          <w:marLeft w:val="-3248"/>
                          <w:marRight w:val="0"/>
                          <w:marTop w:val="0"/>
                          <w:marBottom w:val="0"/>
                          <w:divBdr>
                            <w:top w:val="none" w:sz="0" w:space="0" w:color="auto"/>
                            <w:left w:val="none" w:sz="0" w:space="0" w:color="auto"/>
                            <w:bottom w:val="none" w:sz="0" w:space="0" w:color="auto"/>
                            <w:right w:val="none" w:sz="0" w:space="0" w:color="auto"/>
                          </w:divBdr>
                          <w:divsChild>
                            <w:div w:id="578028526">
                              <w:marLeft w:val="0"/>
                              <w:marRight w:val="0"/>
                              <w:marTop w:val="0"/>
                              <w:marBottom w:val="0"/>
                              <w:divBdr>
                                <w:top w:val="none" w:sz="0" w:space="0" w:color="auto"/>
                                <w:left w:val="none" w:sz="0" w:space="0" w:color="auto"/>
                                <w:bottom w:val="none" w:sz="0" w:space="0" w:color="auto"/>
                                <w:right w:val="none" w:sz="0" w:space="0" w:color="auto"/>
                              </w:divBdr>
                              <w:divsChild>
                                <w:div w:id="70977934">
                                  <w:marLeft w:val="0"/>
                                  <w:marRight w:val="0"/>
                                  <w:marTop w:val="0"/>
                                  <w:marBottom w:val="0"/>
                                  <w:divBdr>
                                    <w:top w:val="none" w:sz="0" w:space="0" w:color="auto"/>
                                    <w:left w:val="none" w:sz="0" w:space="0" w:color="auto"/>
                                    <w:bottom w:val="none" w:sz="0" w:space="0" w:color="auto"/>
                                    <w:right w:val="none" w:sz="0" w:space="0" w:color="auto"/>
                                  </w:divBdr>
                                </w:div>
                                <w:div w:id="152987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48014">
                          <w:marLeft w:val="0"/>
                          <w:marRight w:val="0"/>
                          <w:marTop w:val="0"/>
                          <w:marBottom w:val="0"/>
                          <w:divBdr>
                            <w:top w:val="none" w:sz="0" w:space="0" w:color="auto"/>
                            <w:left w:val="none" w:sz="0" w:space="0" w:color="auto"/>
                            <w:bottom w:val="none" w:sz="0" w:space="0" w:color="auto"/>
                            <w:right w:val="none" w:sz="0" w:space="0" w:color="auto"/>
                          </w:divBdr>
                        </w:div>
                        <w:div w:id="1682077623">
                          <w:marLeft w:val="0"/>
                          <w:marRight w:val="0"/>
                          <w:marTop w:val="0"/>
                          <w:marBottom w:val="0"/>
                          <w:divBdr>
                            <w:top w:val="none" w:sz="0" w:space="0" w:color="auto"/>
                            <w:left w:val="none" w:sz="0" w:space="0" w:color="auto"/>
                            <w:bottom w:val="none" w:sz="0" w:space="0" w:color="auto"/>
                            <w:right w:val="none" w:sz="0" w:space="0" w:color="auto"/>
                          </w:divBdr>
                        </w:div>
                        <w:div w:id="19772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569772">
      <w:bodyDiv w:val="1"/>
      <w:marLeft w:val="0"/>
      <w:marRight w:val="0"/>
      <w:marTop w:val="0"/>
      <w:marBottom w:val="0"/>
      <w:divBdr>
        <w:top w:val="none" w:sz="0" w:space="0" w:color="auto"/>
        <w:left w:val="none" w:sz="0" w:space="0" w:color="auto"/>
        <w:bottom w:val="none" w:sz="0" w:space="0" w:color="auto"/>
        <w:right w:val="none" w:sz="0" w:space="0" w:color="auto"/>
      </w:divBdr>
      <w:divsChild>
        <w:div w:id="1681470423">
          <w:marLeft w:val="0"/>
          <w:marRight w:val="0"/>
          <w:marTop w:val="0"/>
          <w:marBottom w:val="0"/>
          <w:divBdr>
            <w:top w:val="none" w:sz="0" w:space="0" w:color="auto"/>
            <w:left w:val="none" w:sz="0" w:space="0" w:color="auto"/>
            <w:bottom w:val="none" w:sz="0" w:space="0" w:color="auto"/>
            <w:right w:val="none" w:sz="0" w:space="0" w:color="auto"/>
          </w:divBdr>
          <w:divsChild>
            <w:div w:id="695077230">
              <w:marLeft w:val="0"/>
              <w:marRight w:val="0"/>
              <w:marTop w:val="0"/>
              <w:marBottom w:val="0"/>
              <w:divBdr>
                <w:top w:val="none" w:sz="0" w:space="0" w:color="auto"/>
                <w:left w:val="none" w:sz="0" w:space="0" w:color="auto"/>
                <w:bottom w:val="none" w:sz="0" w:space="0" w:color="auto"/>
                <w:right w:val="none" w:sz="0" w:space="0" w:color="auto"/>
              </w:divBdr>
              <w:divsChild>
                <w:div w:id="1051805335">
                  <w:marLeft w:val="0"/>
                  <w:marRight w:val="0"/>
                  <w:marTop w:val="0"/>
                  <w:marBottom w:val="0"/>
                  <w:divBdr>
                    <w:top w:val="none" w:sz="0" w:space="0" w:color="auto"/>
                    <w:left w:val="none" w:sz="0" w:space="0" w:color="auto"/>
                    <w:bottom w:val="none" w:sz="0" w:space="0" w:color="auto"/>
                    <w:right w:val="none" w:sz="0" w:space="0" w:color="auto"/>
                  </w:divBdr>
                </w:div>
              </w:divsChild>
            </w:div>
            <w:div w:id="1577663845">
              <w:marLeft w:val="0"/>
              <w:marRight w:val="0"/>
              <w:marTop w:val="0"/>
              <w:marBottom w:val="0"/>
              <w:divBdr>
                <w:top w:val="none" w:sz="0" w:space="0" w:color="auto"/>
                <w:left w:val="none" w:sz="0" w:space="0" w:color="auto"/>
                <w:bottom w:val="none" w:sz="0" w:space="0" w:color="auto"/>
                <w:right w:val="none" w:sz="0" w:space="0" w:color="auto"/>
              </w:divBdr>
              <w:divsChild>
                <w:div w:id="138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17720">
      <w:bodyDiv w:val="1"/>
      <w:marLeft w:val="0"/>
      <w:marRight w:val="0"/>
      <w:marTop w:val="0"/>
      <w:marBottom w:val="0"/>
      <w:divBdr>
        <w:top w:val="none" w:sz="0" w:space="0" w:color="auto"/>
        <w:left w:val="none" w:sz="0" w:space="0" w:color="auto"/>
        <w:bottom w:val="none" w:sz="0" w:space="0" w:color="auto"/>
        <w:right w:val="none" w:sz="0" w:space="0" w:color="auto"/>
      </w:divBdr>
      <w:divsChild>
        <w:div w:id="77799663">
          <w:marLeft w:val="0"/>
          <w:marRight w:val="0"/>
          <w:marTop w:val="0"/>
          <w:marBottom w:val="0"/>
          <w:divBdr>
            <w:top w:val="none" w:sz="0" w:space="0" w:color="auto"/>
            <w:left w:val="none" w:sz="0" w:space="0" w:color="auto"/>
            <w:bottom w:val="none" w:sz="0" w:space="0" w:color="auto"/>
            <w:right w:val="none" w:sz="0" w:space="0" w:color="auto"/>
          </w:divBdr>
          <w:divsChild>
            <w:div w:id="1511334164">
              <w:marLeft w:val="0"/>
              <w:marRight w:val="0"/>
              <w:marTop w:val="720"/>
              <w:marBottom w:val="0"/>
              <w:divBdr>
                <w:top w:val="none" w:sz="0" w:space="0" w:color="auto"/>
                <w:left w:val="none" w:sz="0" w:space="0" w:color="auto"/>
                <w:bottom w:val="none" w:sz="0" w:space="0" w:color="auto"/>
                <w:right w:val="none" w:sz="0" w:space="0" w:color="auto"/>
              </w:divBdr>
              <w:divsChild>
                <w:div w:id="382293090">
                  <w:marLeft w:val="0"/>
                  <w:marRight w:val="0"/>
                  <w:marTop w:val="0"/>
                  <w:marBottom w:val="0"/>
                  <w:divBdr>
                    <w:top w:val="none" w:sz="0" w:space="0" w:color="auto"/>
                    <w:left w:val="none" w:sz="0" w:space="0" w:color="auto"/>
                    <w:bottom w:val="none" w:sz="0" w:space="0" w:color="auto"/>
                    <w:right w:val="none" w:sz="0" w:space="0" w:color="auto"/>
                  </w:divBdr>
                  <w:divsChild>
                    <w:div w:id="1870222599">
                      <w:marLeft w:val="0"/>
                      <w:marRight w:val="0"/>
                      <w:marTop w:val="0"/>
                      <w:marBottom w:val="0"/>
                      <w:divBdr>
                        <w:top w:val="none" w:sz="0" w:space="0" w:color="auto"/>
                        <w:left w:val="none" w:sz="0" w:space="0" w:color="auto"/>
                        <w:bottom w:val="none" w:sz="0" w:space="0" w:color="auto"/>
                        <w:right w:val="none" w:sz="0" w:space="0" w:color="auto"/>
                      </w:divBdr>
                      <w:divsChild>
                        <w:div w:id="900673539">
                          <w:marLeft w:val="0"/>
                          <w:marRight w:val="0"/>
                          <w:marTop w:val="0"/>
                          <w:marBottom w:val="0"/>
                          <w:divBdr>
                            <w:top w:val="none" w:sz="0" w:space="0" w:color="auto"/>
                            <w:left w:val="none" w:sz="0" w:space="0" w:color="auto"/>
                            <w:bottom w:val="none" w:sz="0" w:space="0" w:color="auto"/>
                            <w:right w:val="none" w:sz="0" w:space="0" w:color="auto"/>
                          </w:divBdr>
                          <w:divsChild>
                            <w:div w:id="2143381346">
                              <w:marLeft w:val="0"/>
                              <w:marRight w:val="0"/>
                              <w:marTop w:val="0"/>
                              <w:marBottom w:val="0"/>
                              <w:divBdr>
                                <w:top w:val="none" w:sz="0" w:space="0" w:color="auto"/>
                                <w:left w:val="none" w:sz="0" w:space="0" w:color="auto"/>
                                <w:bottom w:val="none" w:sz="0" w:space="0" w:color="auto"/>
                                <w:right w:val="none" w:sz="0" w:space="0" w:color="auto"/>
                              </w:divBdr>
                              <w:divsChild>
                                <w:div w:id="1870750847">
                                  <w:marLeft w:val="0"/>
                                  <w:marRight w:val="0"/>
                                  <w:marTop w:val="0"/>
                                  <w:marBottom w:val="0"/>
                                  <w:divBdr>
                                    <w:top w:val="none" w:sz="0" w:space="0" w:color="auto"/>
                                    <w:left w:val="none" w:sz="0" w:space="0" w:color="auto"/>
                                    <w:bottom w:val="none" w:sz="0" w:space="0" w:color="auto"/>
                                    <w:right w:val="none" w:sz="0" w:space="0" w:color="auto"/>
                                  </w:divBdr>
                                  <w:divsChild>
                                    <w:div w:id="402223275">
                                      <w:marLeft w:val="0"/>
                                      <w:marRight w:val="0"/>
                                      <w:marTop w:val="0"/>
                                      <w:marBottom w:val="0"/>
                                      <w:divBdr>
                                        <w:top w:val="none" w:sz="0" w:space="0" w:color="auto"/>
                                        <w:left w:val="none" w:sz="0" w:space="0" w:color="auto"/>
                                        <w:bottom w:val="none" w:sz="0" w:space="0" w:color="auto"/>
                                        <w:right w:val="none" w:sz="0" w:space="0" w:color="auto"/>
                                      </w:divBdr>
                                    </w:div>
                                    <w:div w:id="584605873">
                                      <w:marLeft w:val="0"/>
                                      <w:marRight w:val="0"/>
                                      <w:marTop w:val="0"/>
                                      <w:marBottom w:val="120"/>
                                      <w:divBdr>
                                        <w:top w:val="none" w:sz="0" w:space="0" w:color="auto"/>
                                        <w:left w:val="none" w:sz="0" w:space="0" w:color="auto"/>
                                        <w:bottom w:val="none" w:sz="0" w:space="0" w:color="auto"/>
                                        <w:right w:val="none" w:sz="0" w:space="0" w:color="auto"/>
                                      </w:divBdr>
                                    </w:div>
                                    <w:div w:id="847255314">
                                      <w:marLeft w:val="0"/>
                                      <w:marRight w:val="0"/>
                                      <w:marTop w:val="0"/>
                                      <w:marBottom w:val="0"/>
                                      <w:divBdr>
                                        <w:top w:val="none" w:sz="0" w:space="0" w:color="auto"/>
                                        <w:left w:val="none" w:sz="0" w:space="0" w:color="auto"/>
                                        <w:bottom w:val="none" w:sz="0" w:space="0" w:color="auto"/>
                                        <w:right w:val="none" w:sz="0" w:space="0" w:color="auto"/>
                                      </w:divBdr>
                                      <w:divsChild>
                                        <w:div w:id="385370922">
                                          <w:marLeft w:val="0"/>
                                          <w:marRight w:val="0"/>
                                          <w:marTop w:val="0"/>
                                          <w:marBottom w:val="0"/>
                                          <w:divBdr>
                                            <w:top w:val="none" w:sz="0" w:space="0" w:color="auto"/>
                                            <w:left w:val="none" w:sz="0" w:space="0" w:color="auto"/>
                                            <w:bottom w:val="none" w:sz="0" w:space="0" w:color="auto"/>
                                            <w:right w:val="none" w:sz="0" w:space="0" w:color="auto"/>
                                          </w:divBdr>
                                        </w:div>
                                      </w:divsChild>
                                    </w:div>
                                    <w:div w:id="1567646751">
                                      <w:marLeft w:val="0"/>
                                      <w:marRight w:val="0"/>
                                      <w:marTop w:val="240"/>
                                      <w:marBottom w:val="240"/>
                                      <w:divBdr>
                                        <w:top w:val="none" w:sz="0" w:space="0" w:color="auto"/>
                                        <w:left w:val="none" w:sz="0" w:space="0" w:color="auto"/>
                                        <w:bottom w:val="none" w:sz="0" w:space="0" w:color="auto"/>
                                        <w:right w:val="none" w:sz="0" w:space="0" w:color="auto"/>
                                      </w:divBdr>
                                      <w:divsChild>
                                        <w:div w:id="570696683">
                                          <w:marLeft w:val="0"/>
                                          <w:marRight w:val="240"/>
                                          <w:marTop w:val="0"/>
                                          <w:marBottom w:val="0"/>
                                          <w:divBdr>
                                            <w:top w:val="none" w:sz="0" w:space="0" w:color="auto"/>
                                            <w:left w:val="none" w:sz="0" w:space="0" w:color="auto"/>
                                            <w:bottom w:val="single" w:sz="6" w:space="0" w:color="B804A9"/>
                                            <w:right w:val="none" w:sz="0" w:space="0" w:color="auto"/>
                                          </w:divBdr>
                                        </w:div>
                                        <w:div w:id="951085119">
                                          <w:marLeft w:val="0"/>
                                          <w:marRight w:val="240"/>
                                          <w:marTop w:val="0"/>
                                          <w:marBottom w:val="0"/>
                                          <w:divBdr>
                                            <w:top w:val="none" w:sz="0" w:space="0" w:color="auto"/>
                                            <w:left w:val="none" w:sz="0" w:space="0" w:color="auto"/>
                                            <w:bottom w:val="single" w:sz="6" w:space="0" w:color="B804A9"/>
                                            <w:right w:val="none" w:sz="0" w:space="0" w:color="auto"/>
                                          </w:divBdr>
                                        </w:div>
                                        <w:div w:id="2144342145">
                                          <w:marLeft w:val="0"/>
                                          <w:marRight w:val="240"/>
                                          <w:marTop w:val="0"/>
                                          <w:marBottom w:val="0"/>
                                          <w:divBdr>
                                            <w:top w:val="none" w:sz="0" w:space="0" w:color="auto"/>
                                            <w:left w:val="none" w:sz="0" w:space="0" w:color="auto"/>
                                            <w:bottom w:val="single" w:sz="6" w:space="0" w:color="B804A9"/>
                                            <w:right w:val="none" w:sz="0" w:space="0" w:color="auto"/>
                                          </w:divBdr>
                                        </w:div>
                                      </w:divsChild>
                                    </w:div>
                                  </w:divsChild>
                                </w:div>
                              </w:divsChild>
                            </w:div>
                          </w:divsChild>
                        </w:div>
                      </w:divsChild>
                    </w:div>
                  </w:divsChild>
                </w:div>
              </w:divsChild>
            </w:div>
          </w:divsChild>
        </w:div>
        <w:div w:id="794907764">
          <w:marLeft w:val="0"/>
          <w:marRight w:val="0"/>
          <w:marTop w:val="0"/>
          <w:marBottom w:val="0"/>
          <w:divBdr>
            <w:top w:val="none" w:sz="0" w:space="0" w:color="auto"/>
            <w:left w:val="none" w:sz="0" w:space="0" w:color="auto"/>
            <w:bottom w:val="none" w:sz="0" w:space="0" w:color="auto"/>
            <w:right w:val="none" w:sz="0" w:space="0" w:color="auto"/>
          </w:divBdr>
          <w:divsChild>
            <w:div w:id="588733451">
              <w:marLeft w:val="0"/>
              <w:marRight w:val="0"/>
              <w:marTop w:val="0"/>
              <w:marBottom w:val="0"/>
              <w:divBdr>
                <w:top w:val="none" w:sz="0" w:space="0" w:color="auto"/>
                <w:left w:val="none" w:sz="0" w:space="0" w:color="auto"/>
                <w:bottom w:val="none" w:sz="0" w:space="0" w:color="auto"/>
                <w:right w:val="none" w:sz="0" w:space="0" w:color="auto"/>
              </w:divBdr>
              <w:divsChild>
                <w:div w:id="1764766854">
                  <w:marLeft w:val="0"/>
                  <w:marRight w:val="0"/>
                  <w:marTop w:val="0"/>
                  <w:marBottom w:val="0"/>
                  <w:divBdr>
                    <w:top w:val="none" w:sz="0" w:space="0" w:color="auto"/>
                    <w:left w:val="none" w:sz="0" w:space="0" w:color="auto"/>
                    <w:bottom w:val="none" w:sz="0" w:space="0" w:color="auto"/>
                    <w:right w:val="none" w:sz="0" w:space="0" w:color="auto"/>
                  </w:divBdr>
                  <w:divsChild>
                    <w:div w:id="620460223">
                      <w:marLeft w:val="0"/>
                      <w:marRight w:val="0"/>
                      <w:marTop w:val="0"/>
                      <w:marBottom w:val="0"/>
                      <w:divBdr>
                        <w:top w:val="none" w:sz="0" w:space="0" w:color="auto"/>
                        <w:left w:val="none" w:sz="0" w:space="0" w:color="auto"/>
                        <w:bottom w:val="none" w:sz="0" w:space="0" w:color="auto"/>
                        <w:right w:val="none" w:sz="0" w:space="0" w:color="auto"/>
                      </w:divBdr>
                      <w:divsChild>
                        <w:div w:id="1546065289">
                          <w:marLeft w:val="0"/>
                          <w:marRight w:val="0"/>
                          <w:marTop w:val="0"/>
                          <w:marBottom w:val="0"/>
                          <w:divBdr>
                            <w:top w:val="none" w:sz="0" w:space="0" w:color="auto"/>
                            <w:left w:val="none" w:sz="0" w:space="0" w:color="auto"/>
                            <w:bottom w:val="none" w:sz="0" w:space="0" w:color="auto"/>
                            <w:right w:val="none" w:sz="0" w:space="0" w:color="auto"/>
                          </w:divBdr>
                          <w:divsChild>
                            <w:div w:id="145704376">
                              <w:marLeft w:val="0"/>
                              <w:marRight w:val="0"/>
                              <w:marTop w:val="0"/>
                              <w:marBottom w:val="0"/>
                              <w:divBdr>
                                <w:top w:val="none" w:sz="0" w:space="0" w:color="auto"/>
                                <w:left w:val="none" w:sz="0" w:space="0" w:color="auto"/>
                                <w:bottom w:val="none" w:sz="0" w:space="0" w:color="auto"/>
                                <w:right w:val="none" w:sz="0" w:space="0" w:color="auto"/>
                              </w:divBdr>
                              <w:divsChild>
                                <w:div w:id="810178216">
                                  <w:marLeft w:val="0"/>
                                  <w:marRight w:val="0"/>
                                  <w:marTop w:val="0"/>
                                  <w:marBottom w:val="336"/>
                                  <w:divBdr>
                                    <w:top w:val="none" w:sz="0" w:space="0" w:color="auto"/>
                                    <w:left w:val="none" w:sz="0" w:space="0" w:color="auto"/>
                                    <w:bottom w:val="none" w:sz="0" w:space="0" w:color="auto"/>
                                    <w:right w:val="none" w:sz="0" w:space="0" w:color="auto"/>
                                  </w:divBdr>
                                  <w:divsChild>
                                    <w:div w:id="839976145">
                                      <w:marLeft w:val="0"/>
                                      <w:marRight w:val="0"/>
                                      <w:marTop w:val="480"/>
                                      <w:marBottom w:val="0"/>
                                      <w:divBdr>
                                        <w:top w:val="none" w:sz="0" w:space="0" w:color="auto"/>
                                        <w:left w:val="none" w:sz="0" w:space="0" w:color="auto"/>
                                        <w:bottom w:val="none" w:sz="0" w:space="0" w:color="auto"/>
                                        <w:right w:val="none" w:sz="0" w:space="0" w:color="auto"/>
                                      </w:divBdr>
                                      <w:divsChild>
                                        <w:div w:id="602957259">
                                          <w:marLeft w:val="0"/>
                                          <w:marRight w:val="0"/>
                                          <w:marTop w:val="0"/>
                                          <w:marBottom w:val="0"/>
                                          <w:divBdr>
                                            <w:top w:val="none" w:sz="0" w:space="0" w:color="auto"/>
                                            <w:left w:val="none" w:sz="0" w:space="0" w:color="auto"/>
                                            <w:bottom w:val="none" w:sz="0" w:space="0" w:color="auto"/>
                                            <w:right w:val="none" w:sz="0" w:space="0" w:color="auto"/>
                                          </w:divBdr>
                                        </w:div>
                                      </w:divsChild>
                                    </w:div>
                                    <w:div w:id="874731951">
                                      <w:marLeft w:val="0"/>
                                      <w:marRight w:val="0"/>
                                      <w:marTop w:val="480"/>
                                      <w:marBottom w:val="0"/>
                                      <w:divBdr>
                                        <w:top w:val="none" w:sz="0" w:space="0" w:color="auto"/>
                                        <w:left w:val="none" w:sz="0" w:space="0" w:color="auto"/>
                                        <w:bottom w:val="none" w:sz="0" w:space="0" w:color="auto"/>
                                        <w:right w:val="none" w:sz="0" w:space="0" w:color="auto"/>
                                      </w:divBdr>
                                      <w:divsChild>
                                        <w:div w:id="965085910">
                                          <w:marLeft w:val="0"/>
                                          <w:marRight w:val="0"/>
                                          <w:marTop w:val="0"/>
                                          <w:marBottom w:val="0"/>
                                          <w:divBdr>
                                            <w:top w:val="none" w:sz="0" w:space="0" w:color="auto"/>
                                            <w:left w:val="none" w:sz="0" w:space="0" w:color="auto"/>
                                            <w:bottom w:val="none" w:sz="0" w:space="0" w:color="auto"/>
                                            <w:right w:val="none" w:sz="0" w:space="0" w:color="auto"/>
                                          </w:divBdr>
                                          <w:divsChild>
                                            <w:div w:id="400296642">
                                              <w:blockQuote w:val="1"/>
                                              <w:marLeft w:val="0"/>
                                              <w:marRight w:val="0"/>
                                              <w:marTop w:val="336"/>
                                              <w:marBottom w:val="336"/>
                                              <w:divBdr>
                                                <w:top w:val="none" w:sz="0" w:space="0" w:color="auto"/>
                                                <w:left w:val="none" w:sz="0" w:space="0" w:color="auto"/>
                                                <w:bottom w:val="none" w:sz="0" w:space="0" w:color="auto"/>
                                                <w:right w:val="none" w:sz="0" w:space="0" w:color="auto"/>
                                              </w:divBdr>
                                            </w:div>
                                            <w:div w:id="1421871665">
                                              <w:blockQuote w:val="1"/>
                                              <w:marLeft w:val="0"/>
                                              <w:marRight w:val="0"/>
                                              <w:marTop w:val="336"/>
                                              <w:marBottom w:val="336"/>
                                              <w:divBdr>
                                                <w:top w:val="none" w:sz="0" w:space="0" w:color="auto"/>
                                                <w:left w:val="none" w:sz="0" w:space="0" w:color="auto"/>
                                                <w:bottom w:val="none" w:sz="0" w:space="0" w:color="auto"/>
                                                <w:right w:val="none" w:sz="0" w:space="0" w:color="auto"/>
                                              </w:divBdr>
                                            </w:div>
                                          </w:divsChild>
                                        </w:div>
                                      </w:divsChild>
                                    </w:div>
                                    <w:div w:id="922647221">
                                      <w:marLeft w:val="0"/>
                                      <w:marRight w:val="0"/>
                                      <w:marTop w:val="480"/>
                                      <w:marBottom w:val="0"/>
                                      <w:divBdr>
                                        <w:top w:val="none" w:sz="0" w:space="0" w:color="auto"/>
                                        <w:left w:val="none" w:sz="0" w:space="0" w:color="auto"/>
                                        <w:bottom w:val="none" w:sz="0" w:space="0" w:color="auto"/>
                                        <w:right w:val="none" w:sz="0" w:space="0" w:color="auto"/>
                                      </w:divBdr>
                                      <w:divsChild>
                                        <w:div w:id="429160231">
                                          <w:marLeft w:val="0"/>
                                          <w:marRight w:val="0"/>
                                          <w:marTop w:val="0"/>
                                          <w:marBottom w:val="0"/>
                                          <w:divBdr>
                                            <w:top w:val="none" w:sz="0" w:space="0" w:color="auto"/>
                                            <w:left w:val="none" w:sz="0" w:space="0" w:color="auto"/>
                                            <w:bottom w:val="none" w:sz="0" w:space="0" w:color="auto"/>
                                            <w:right w:val="none" w:sz="0" w:space="0" w:color="auto"/>
                                          </w:divBdr>
                                        </w:div>
                                      </w:divsChild>
                                    </w:div>
                                    <w:div w:id="1211188099">
                                      <w:marLeft w:val="0"/>
                                      <w:marRight w:val="0"/>
                                      <w:marTop w:val="270"/>
                                      <w:marBottom w:val="0"/>
                                      <w:divBdr>
                                        <w:top w:val="none" w:sz="0" w:space="0" w:color="auto"/>
                                        <w:left w:val="none" w:sz="0" w:space="0" w:color="auto"/>
                                        <w:bottom w:val="none" w:sz="0" w:space="0" w:color="auto"/>
                                        <w:right w:val="none" w:sz="0" w:space="0" w:color="auto"/>
                                      </w:divBdr>
                                      <w:divsChild>
                                        <w:div w:id="733430010">
                                          <w:marLeft w:val="0"/>
                                          <w:marRight w:val="0"/>
                                          <w:marTop w:val="270"/>
                                          <w:marBottom w:val="0"/>
                                          <w:divBdr>
                                            <w:top w:val="none" w:sz="0" w:space="0" w:color="auto"/>
                                            <w:left w:val="none" w:sz="0" w:space="0" w:color="auto"/>
                                            <w:bottom w:val="none" w:sz="0" w:space="0" w:color="auto"/>
                                            <w:right w:val="none" w:sz="0" w:space="0" w:color="auto"/>
                                          </w:divBdr>
                                        </w:div>
                                      </w:divsChild>
                                    </w:div>
                                    <w:div w:id="1288973758">
                                      <w:marLeft w:val="0"/>
                                      <w:marRight w:val="-6739"/>
                                      <w:marTop w:val="480"/>
                                      <w:marBottom w:val="0"/>
                                      <w:divBdr>
                                        <w:top w:val="none" w:sz="0" w:space="0" w:color="auto"/>
                                        <w:left w:val="none" w:sz="0" w:space="0" w:color="auto"/>
                                        <w:bottom w:val="none" w:sz="0" w:space="0" w:color="auto"/>
                                        <w:right w:val="none" w:sz="0" w:space="0" w:color="auto"/>
                                      </w:divBdr>
                                      <w:divsChild>
                                        <w:div w:id="1185049689">
                                          <w:marLeft w:val="0"/>
                                          <w:marRight w:val="0"/>
                                          <w:marTop w:val="0"/>
                                          <w:marBottom w:val="0"/>
                                          <w:divBdr>
                                            <w:top w:val="none" w:sz="0" w:space="0" w:color="auto"/>
                                            <w:left w:val="none" w:sz="0" w:space="0" w:color="auto"/>
                                            <w:bottom w:val="none" w:sz="0" w:space="0" w:color="auto"/>
                                            <w:right w:val="none" w:sz="0" w:space="0" w:color="auto"/>
                                          </w:divBdr>
                                          <w:divsChild>
                                            <w:div w:id="12742167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856966566">
                                  <w:marLeft w:val="0"/>
                                  <w:marRight w:val="0"/>
                                  <w:marTop w:val="120"/>
                                  <w:marBottom w:val="0"/>
                                  <w:divBdr>
                                    <w:top w:val="none" w:sz="0" w:space="0" w:color="auto"/>
                                    <w:left w:val="none" w:sz="0" w:space="0" w:color="auto"/>
                                    <w:bottom w:val="none" w:sz="0" w:space="0" w:color="auto"/>
                                    <w:right w:val="none" w:sz="0" w:space="0" w:color="auto"/>
                                  </w:divBdr>
                                </w:div>
                                <w:div w:id="2136025542">
                                  <w:marLeft w:val="0"/>
                                  <w:marRight w:val="0"/>
                                  <w:marTop w:val="0"/>
                                  <w:marBottom w:val="0"/>
                                  <w:divBdr>
                                    <w:top w:val="none" w:sz="0" w:space="0" w:color="auto"/>
                                    <w:left w:val="none" w:sz="0" w:space="0" w:color="auto"/>
                                    <w:bottom w:val="none" w:sz="0" w:space="0" w:color="auto"/>
                                    <w:right w:val="none" w:sz="0" w:space="0" w:color="auto"/>
                                  </w:divBdr>
                                </w:div>
                              </w:divsChild>
                            </w:div>
                            <w:div w:id="1911842949">
                              <w:marLeft w:val="0"/>
                              <w:marRight w:val="0"/>
                              <w:marTop w:val="0"/>
                              <w:marBottom w:val="0"/>
                              <w:divBdr>
                                <w:top w:val="none" w:sz="0" w:space="0" w:color="auto"/>
                                <w:left w:val="none" w:sz="0" w:space="0" w:color="auto"/>
                                <w:bottom w:val="none" w:sz="0" w:space="0" w:color="auto"/>
                                <w:right w:val="none" w:sz="0" w:space="0" w:color="auto"/>
                              </w:divBdr>
                              <w:divsChild>
                                <w:div w:id="1982228080">
                                  <w:marLeft w:val="0"/>
                                  <w:marRight w:val="0"/>
                                  <w:marTop w:val="336"/>
                                  <w:marBottom w:val="336"/>
                                  <w:divBdr>
                                    <w:top w:val="single" w:sz="48" w:space="17" w:color="FFFFFF"/>
                                    <w:left w:val="none" w:sz="0" w:space="0" w:color="auto"/>
                                    <w:bottom w:val="none" w:sz="0" w:space="0" w:color="auto"/>
                                    <w:right w:val="none" w:sz="0" w:space="0" w:color="auto"/>
                                  </w:divBdr>
                                  <w:divsChild>
                                    <w:div w:id="1197934182">
                                      <w:marLeft w:val="0"/>
                                      <w:marRight w:val="0"/>
                                      <w:marTop w:val="0"/>
                                      <w:marBottom w:val="0"/>
                                      <w:divBdr>
                                        <w:top w:val="none" w:sz="0" w:space="0" w:color="auto"/>
                                        <w:left w:val="none" w:sz="0" w:space="0" w:color="auto"/>
                                        <w:bottom w:val="none" w:sz="0" w:space="0" w:color="auto"/>
                                        <w:right w:val="none" w:sz="0" w:space="0" w:color="auto"/>
                                      </w:divBdr>
                                      <w:divsChild>
                                        <w:div w:id="646476470">
                                          <w:marLeft w:val="0"/>
                                          <w:marRight w:val="0"/>
                                          <w:marTop w:val="0"/>
                                          <w:marBottom w:val="0"/>
                                          <w:divBdr>
                                            <w:top w:val="none" w:sz="0" w:space="0" w:color="auto"/>
                                            <w:left w:val="none" w:sz="0" w:space="0" w:color="auto"/>
                                            <w:bottom w:val="none" w:sz="0" w:space="0" w:color="auto"/>
                                            <w:right w:val="none" w:sz="0" w:space="0" w:color="auto"/>
                                          </w:divBdr>
                                          <w:divsChild>
                                            <w:div w:id="632491900">
                                              <w:marLeft w:val="0"/>
                                              <w:marRight w:val="0"/>
                                              <w:marTop w:val="0"/>
                                              <w:marBottom w:val="0"/>
                                              <w:divBdr>
                                                <w:top w:val="none" w:sz="0" w:space="0" w:color="auto"/>
                                                <w:left w:val="none" w:sz="0" w:space="0" w:color="auto"/>
                                                <w:bottom w:val="none" w:sz="0" w:space="0" w:color="auto"/>
                                                <w:right w:val="none" w:sz="0" w:space="0" w:color="auto"/>
                                              </w:divBdr>
                                              <w:divsChild>
                                                <w:div w:id="845561094">
                                                  <w:marLeft w:val="0"/>
                                                  <w:marRight w:val="0"/>
                                                  <w:marTop w:val="0"/>
                                                  <w:marBottom w:val="0"/>
                                                  <w:divBdr>
                                                    <w:top w:val="none" w:sz="0" w:space="0" w:color="auto"/>
                                                    <w:left w:val="none" w:sz="0" w:space="0" w:color="auto"/>
                                                    <w:bottom w:val="none" w:sz="0" w:space="0" w:color="auto"/>
                                                    <w:right w:val="none" w:sz="0" w:space="0" w:color="auto"/>
                                                  </w:divBdr>
                                                  <w:divsChild>
                                                    <w:div w:id="18260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99549">
                                      <w:marLeft w:val="0"/>
                                      <w:marRight w:val="0"/>
                                      <w:marTop w:val="0"/>
                                      <w:marBottom w:val="0"/>
                                      <w:divBdr>
                                        <w:top w:val="none" w:sz="0" w:space="0" w:color="auto"/>
                                        <w:left w:val="none" w:sz="0" w:space="0" w:color="auto"/>
                                        <w:bottom w:val="none" w:sz="0" w:space="0" w:color="auto"/>
                                        <w:right w:val="none" w:sz="0" w:space="0" w:color="auto"/>
                                      </w:divBdr>
                                      <w:divsChild>
                                        <w:div w:id="44793484">
                                          <w:marLeft w:val="0"/>
                                          <w:marRight w:val="0"/>
                                          <w:marTop w:val="0"/>
                                          <w:marBottom w:val="0"/>
                                          <w:divBdr>
                                            <w:top w:val="none" w:sz="0" w:space="0" w:color="auto"/>
                                            <w:left w:val="none" w:sz="0" w:space="0" w:color="auto"/>
                                            <w:bottom w:val="none" w:sz="0" w:space="0" w:color="auto"/>
                                            <w:right w:val="none" w:sz="0" w:space="0" w:color="auto"/>
                                          </w:divBdr>
                                          <w:divsChild>
                                            <w:div w:id="190609903">
                                              <w:marLeft w:val="0"/>
                                              <w:marRight w:val="0"/>
                                              <w:marTop w:val="0"/>
                                              <w:marBottom w:val="0"/>
                                              <w:divBdr>
                                                <w:top w:val="none" w:sz="0" w:space="0" w:color="auto"/>
                                                <w:left w:val="none" w:sz="0" w:space="0" w:color="auto"/>
                                                <w:bottom w:val="none" w:sz="0" w:space="0" w:color="auto"/>
                                                <w:right w:val="none" w:sz="0" w:space="0" w:color="auto"/>
                                              </w:divBdr>
                                              <w:divsChild>
                                                <w:div w:id="1463035049">
                                                  <w:marLeft w:val="0"/>
                                                  <w:marRight w:val="0"/>
                                                  <w:marTop w:val="0"/>
                                                  <w:marBottom w:val="0"/>
                                                  <w:divBdr>
                                                    <w:top w:val="none" w:sz="0" w:space="0" w:color="auto"/>
                                                    <w:left w:val="none" w:sz="0" w:space="0" w:color="auto"/>
                                                    <w:bottom w:val="none" w:sz="0" w:space="0" w:color="auto"/>
                                                    <w:right w:val="none" w:sz="0" w:space="0" w:color="auto"/>
                                                  </w:divBdr>
                                                  <w:divsChild>
                                                    <w:div w:id="1977029298">
                                                      <w:marLeft w:val="0"/>
                                                      <w:marRight w:val="0"/>
                                                      <w:marTop w:val="0"/>
                                                      <w:marBottom w:val="0"/>
                                                      <w:divBdr>
                                                        <w:top w:val="none" w:sz="0" w:space="0" w:color="auto"/>
                                                        <w:left w:val="none" w:sz="0" w:space="0" w:color="auto"/>
                                                        <w:bottom w:val="none" w:sz="0" w:space="0" w:color="auto"/>
                                                        <w:right w:val="none" w:sz="0" w:space="0" w:color="auto"/>
                                                      </w:divBdr>
                                                      <w:divsChild>
                                                        <w:div w:id="93664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ronline.org/vatican/vatican-news/pope-leo-picks-ewtn-news-president-maria-montserrat-alvarado-lead-vatican" TargetMode="External"/><Relationship Id="rId18" Type="http://schemas.openxmlformats.org/officeDocument/2006/relationships/hyperlink" Target="https://www.agenciaflama.cat/papa-lleo-xiv-terra-missio-america-llatina/" TargetMode="External"/><Relationship Id="rId26" Type="http://schemas.openxmlformats.org/officeDocument/2006/relationships/hyperlink" Target="https://www.commonwealmagazine.org/ramos-santiago-leo-pope-church-just-war-trump-united-nations" TargetMode="External"/><Relationship Id="rId39" Type="http://schemas.openxmlformats.org/officeDocument/2006/relationships/hyperlink" Target="https://x.com/robertsirico/status/2043732468558152085?s=20" TargetMode="External"/><Relationship Id="rId21" Type="http://schemas.openxmlformats.org/officeDocument/2006/relationships/hyperlink" Target="https://www.newadvent.org/summa/3040.htm" TargetMode="External"/><Relationship Id="rId34" Type="http://schemas.openxmlformats.org/officeDocument/2006/relationships/hyperlink" Target="https://www.theguardian.com/world/2026/jul/23/what-is-the-us-saudi-arabia-nuclear-power-deal-explained" TargetMode="External"/><Relationship Id="rId42" Type="http://schemas.openxmlformats.org/officeDocument/2006/relationships/hyperlink" Target="https://www.ewtnnews.com/world/us/humanitarian-and-strategic-questions-surround-libyan-intervention?utm_source=chatgpt.com&amp;redirectedfrom=cna" TargetMode="External"/><Relationship Id="rId47" Type="http://schemas.openxmlformats.org/officeDocument/2006/relationships/hyperlink" Target="mailto:letters@commonwealmagazine.org" TargetMode="External"/><Relationship Id="rId50" Type="http://schemas.openxmlformats.org/officeDocument/2006/relationships/hyperlink" Target="https://www.rassegnaditeologia.it/focus326.pdf" TargetMode="External"/><Relationship Id="rId7" Type="http://schemas.openxmlformats.org/officeDocument/2006/relationships/hyperlink" Target="https://www.religiondigital.org/jose_manuel_vidal/" TargetMode="Externa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firstthings.com/why-just-war-theory-always-matters/" TargetMode="External"/><Relationship Id="rId11" Type="http://schemas.openxmlformats.org/officeDocument/2006/relationships/hyperlink" Target="https://www.ncronline.org/vatican/vatican-news/another-woman-takes-over-top-job-vatican-time-running-city-state" TargetMode="External"/><Relationship Id="rId24" Type="http://schemas.openxmlformats.org/officeDocument/2006/relationships/hyperlink" Target="https://wisdomofcrowds.live/p/what-does-palantir-believe-in" TargetMode="External"/><Relationship Id="rId32" Type="http://schemas.openxmlformats.org/officeDocument/2006/relationships/hyperlink" Target="https://www.catholicapologetics.info/morality/warfare/justwar.htm" TargetMode="External"/><Relationship Id="rId37" Type="http://schemas.openxmlformats.org/officeDocument/2006/relationships/hyperlink" Target="https://www.nytimes.com/2026/03/20/us/politics/hegseth-christianity-military.html" TargetMode="External"/><Relationship Id="rId40" Type="http://schemas.openxmlformats.org/officeDocument/2006/relationships/hyperlink" Target="https://www.georgeweigel.com/on-not-being-paralyzed-by-history-or-the-misunderstanding-therefore/" TargetMode="External"/><Relationship Id="rId45" Type="http://schemas.openxmlformats.org/officeDocument/2006/relationships/hyperlink" Target="https://www.ncregister.com/commentaries/weigel-the-peace-we-can-make"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ncronline.org/vatican/vatican-news/pope-francis-names-first-ever-woman-lead-vatican-department" TargetMode="External"/><Relationship Id="rId19" Type="http://schemas.openxmlformats.org/officeDocument/2006/relationships/hyperlink" Target="https://www.agenciaflama.cat/el-cardenal-robert-prevost-es-lleo-xiv-el-mal-no-prevaldra/" TargetMode="External"/><Relationship Id="rId31" Type="http://schemas.openxmlformats.org/officeDocument/2006/relationships/hyperlink" Target="https://edwardfeser.blogspot.com/2026/06/leo-xiv-contra-new-babel-reflections-on.html" TargetMode="External"/><Relationship Id="rId44" Type="http://schemas.openxmlformats.org/officeDocument/2006/relationships/hyperlink" Target="https://providencemag.com/video/true-north-ep-7-conversation-george-weigel-hiroshim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taconsacrata.va/en/dicastero/struttura/superiori.html" TargetMode="External"/><Relationship Id="rId14" Type="http://schemas.openxmlformats.org/officeDocument/2006/relationships/hyperlink" Target="https://www.vatican.va/content/romancuria/it/pontificie-commissioni/pontificia-america-latina/struttura.html" TargetMode="External"/><Relationship Id="rId22" Type="http://schemas.openxmlformats.org/officeDocument/2006/relationships/hyperlink" Target="https://www.vatican.va/content/john-paul-ii/en/speeches/1979/october/documents/hf_jp-ii_spe_19791002_general-assembly-onu.html" TargetMode="External"/><Relationship Id="rId27" Type="http://schemas.openxmlformats.org/officeDocument/2006/relationships/hyperlink" Target="https://www.nytimes.com/2026/05/14/opinion/china-trump-ai-xi.html" TargetMode="External"/><Relationship Id="rId30" Type="http://schemas.openxmlformats.org/officeDocument/2006/relationships/hyperlink" Target="https://www.youtube.com/watch?v=q9e7hLISzbA&amp;t=1928s" TargetMode="External"/><Relationship Id="rId35" Type="http://schemas.openxmlformats.org/officeDocument/2006/relationships/hyperlink" Target="https://www.newstatesman.com/international-politics/2026/07/how-donald-trump-learned-to-stop-worrying-and-love-nuclear-proliferation" TargetMode="External"/><Relationship Id="rId43" Type="http://schemas.openxmlformats.org/officeDocument/2006/relationships/hyperlink" Target="https://www.commonwealmagazine.org/false-choices" TargetMode="External"/><Relationship Id="rId48" Type="http://schemas.openxmlformats.org/officeDocument/2006/relationships/hyperlink" Target="https://www.commonwealmagazine.org/users/santiago-ramos-1" TargetMode="External"/><Relationship Id="rId8" Type="http://schemas.openxmlformats.org/officeDocument/2006/relationships/hyperlink" Target="https://press.vatican.va/content/salastampa/it/bollettino/pubblico/2026/08/03/0617/01143.html" TargetMode="External"/><Relationship Id="rId51" Type="http://schemas.openxmlformats.org/officeDocument/2006/relationships/hyperlink" Target="https://www.settimananews.it/chiesa/magnifica-humanitas-e-la-sinodalita/" TargetMode="External"/><Relationship Id="rId3" Type="http://schemas.openxmlformats.org/officeDocument/2006/relationships/styles" Target="styles.xml"/><Relationship Id="rId12" Type="http://schemas.openxmlformats.org/officeDocument/2006/relationships/hyperlink" Target="https://www.ncronline.org/vatican/ministry/pope-leo-names-salesian-sister-prefect-vatican-s-human-development-dicastery" TargetMode="External"/><Relationship Id="rId17" Type="http://schemas.openxmlformats.org/officeDocument/2006/relationships/hyperlink" Target="https://www.agenciaflama.cat/lleo-xiv-peru-imatges-sollicitud-nacionalitat/" TargetMode="External"/><Relationship Id="rId25" Type="http://schemas.openxmlformats.org/officeDocument/2006/relationships/hyperlink" Target="https://www.nytimes.com/2026/05/28/opinion/military-iran-ukraine-russia-war-drones.html" TargetMode="External"/><Relationship Id="rId33" Type="http://schemas.openxmlformats.org/officeDocument/2006/relationships/hyperlink" Target="https://www.vaticannews.va/en/church/news/2026-07/pizzaballa-holy-land-palestine-gaza-conflict-peace-dialogue.html" TargetMode="External"/><Relationship Id="rId38" Type="http://schemas.openxmlformats.org/officeDocument/2006/relationships/hyperlink" Target="https://en.wikipedia.org/wiki/Grey-zone_(international_relations)" TargetMode="External"/><Relationship Id="rId46" Type="http://schemas.openxmlformats.org/officeDocument/2006/relationships/hyperlink" Target="https://www.vatican.va/content/john-paul-ii/en/speeches/1979/october/documents/hf_jp-ii_spe_19791002_general-assembly-onu.html" TargetMode="External"/><Relationship Id="rId20" Type="http://schemas.openxmlformats.org/officeDocument/2006/relationships/hyperlink" Target="https://www.commonwealmagazine.org/users/santiago-ramos-1" TargetMode="External"/><Relationship Id="rId41" Type="http://schemas.openxmlformats.org/officeDocument/2006/relationships/hyperlink" Target="https://firstthings.com/moral-clarity-in-a-time-of-war/"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ncronline.org/news/vatican/after-9-years-francis-reorganizes-vatican-focus-evangelization-roles-laypeople" TargetMode="External"/><Relationship Id="rId23" Type="http://schemas.openxmlformats.org/officeDocument/2006/relationships/hyperlink" Target="https://www.nytimes.com/2024/03/09/us/politics/biden-nuclear-russia-ukraine.html" TargetMode="External"/><Relationship Id="rId28" Type="http://schemas.openxmlformats.org/officeDocument/2006/relationships/hyperlink" Target="https://paxchristiusa.org/2022/03/29/pope-francis-there-is-no-such-thing-as-a-just-war-they-do-not-exist/" TargetMode="External"/><Relationship Id="rId36" Type="http://schemas.openxmlformats.org/officeDocument/2006/relationships/hyperlink" Target="https://www.cfr.org/articles/nukes-without-limits-a-new-era-after-the-end-of-new-start" TargetMode="External"/><Relationship Id="rId49" Type="http://schemas.openxmlformats.org/officeDocument/2006/relationships/hyperlink" Target="https://www.settimananews.it/chiesa/utopia-sinodale-democratizzare-la-chie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3B208-6CE2-4728-B0EA-5C2034C5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8275</Words>
  <Characters>45515</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tovar</dc:creator>
  <cp:keywords/>
  <dc:description/>
  <cp:lastModifiedBy>Rosario Hermano</cp:lastModifiedBy>
  <cp:revision>2</cp:revision>
  <dcterms:created xsi:type="dcterms:W3CDTF">2026-08-11T12:44:00Z</dcterms:created>
  <dcterms:modified xsi:type="dcterms:W3CDTF">2026-08-11T12:44:00Z</dcterms:modified>
</cp:coreProperties>
</file>