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1B976" w14:textId="77777777" w:rsidR="00CD1B20" w:rsidRPr="00CD1B20" w:rsidRDefault="00CD1B20" w:rsidP="00CD1B20">
      <w:pPr>
        <w:spacing w:before="240" w:after="0" w:line="792" w:lineRule="atLeast"/>
        <w:jc w:val="both"/>
        <w:outlineLvl w:val="0"/>
        <w:rPr>
          <w:rFonts w:ascii="Open Sans" w:eastAsia="Times New Roman" w:hAnsi="Open Sans" w:cs="Open Sans"/>
          <w:b/>
          <w:bCs/>
          <w:color w:val="1A1A1A"/>
          <w:kern w:val="36"/>
          <w:sz w:val="48"/>
          <w:szCs w:val="48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b/>
          <w:bCs/>
          <w:color w:val="1A1A1A"/>
          <w:kern w:val="36"/>
          <w:sz w:val="48"/>
          <w:szCs w:val="48"/>
          <w:lang w:eastAsia="es-UY"/>
          <w14:ligatures w14:val="none"/>
        </w:rPr>
        <w:t>Monseñor Múnera pide al nuevo Gobierno de Colombia trabajar por la unidad, reconciliación y dignidad de los vulnerables</w:t>
      </w:r>
    </w:p>
    <w:p w14:paraId="06849CEE" w14:textId="77777777" w:rsidR="00CD1B20" w:rsidRPr="00CD1B20" w:rsidRDefault="00CD1B20" w:rsidP="00CD1B20">
      <w:pPr>
        <w:spacing w:before="100" w:beforeAutospacing="1" w:after="240" w:line="390" w:lineRule="atLeast"/>
        <w:jc w:val="both"/>
        <w:outlineLvl w:val="1"/>
        <w:rPr>
          <w:rFonts w:ascii="Open Sans" w:eastAsia="Times New Roman" w:hAnsi="Open Sans" w:cs="Open Sans"/>
          <w:color w:val="4D4D4D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4D4D4D"/>
          <w:kern w:val="0"/>
          <w:sz w:val="30"/>
          <w:szCs w:val="30"/>
          <w:lang w:eastAsia="es-UY"/>
          <w14:ligatures w14:val="none"/>
        </w:rPr>
        <w:t>El llamado del presidente del episcopado incluyó reducir desigualdades, fortalecer la transparencia y promover una sociedad donde la violencia deje de ser lenguaje</w:t>
      </w:r>
    </w:p>
    <w:p w14:paraId="28850302" w14:textId="77777777" w:rsidR="00CD1B20" w:rsidRPr="00CD1B20" w:rsidRDefault="00CD1B20" w:rsidP="00CD1B20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CD1B20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5819C070" wp14:editId="43BE4D2F">
            <wp:extent cx="5587206" cy="3336028"/>
            <wp:effectExtent l="0" t="0" r="0" b="0"/>
            <wp:docPr id="1" name="Imagen 4" descr="Monseñor Francisco Javier Múnera Correa, presidente de la Conferencia Episcopal de Colo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señor Francisco Javier Múnera Correa, presidente de la Conferencia Episcopal de Colomb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09" cy="334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B20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Monseñor Francisco Javier Múnera Correa, presidente de la Conferencia Episcopal de Colombia</w:t>
      </w:r>
    </w:p>
    <w:p w14:paraId="11D129D3" w14:textId="77777777" w:rsidR="00CD1B20" w:rsidRPr="00CD1B20" w:rsidRDefault="00CD1B20" w:rsidP="00CD1B20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666666"/>
          <w:kern w:val="0"/>
          <w:sz w:val="30"/>
          <w:szCs w:val="30"/>
          <w:lang w:eastAsia="es-UY"/>
          <w14:ligatures w14:val="none"/>
        </w:rPr>
        <w:t xml:space="preserve">09 </w:t>
      </w:r>
      <w:proofErr w:type="spellStart"/>
      <w:r w:rsidRPr="00CD1B20">
        <w:rPr>
          <w:rFonts w:ascii="Open Sans" w:eastAsia="Times New Roman" w:hAnsi="Open Sans" w:cs="Open Sans"/>
          <w:color w:val="666666"/>
          <w:kern w:val="0"/>
          <w:sz w:val="30"/>
          <w:szCs w:val="30"/>
          <w:lang w:eastAsia="es-UY"/>
          <w14:ligatures w14:val="none"/>
        </w:rPr>
        <w:t>ago</w:t>
      </w:r>
      <w:proofErr w:type="spellEnd"/>
      <w:r w:rsidRPr="00CD1B20">
        <w:rPr>
          <w:rFonts w:ascii="Open Sans" w:eastAsia="Times New Roman" w:hAnsi="Open Sans" w:cs="Open Sans"/>
          <w:color w:val="666666"/>
          <w:kern w:val="0"/>
          <w:sz w:val="30"/>
          <w:szCs w:val="30"/>
          <w:lang w:eastAsia="es-UY"/>
          <w14:ligatures w14:val="none"/>
        </w:rPr>
        <w:t xml:space="preserve"> 2026 - 18:19</w:t>
      </w:r>
    </w:p>
    <w:p w14:paraId="203E476D" w14:textId="77777777" w:rsidR="00CD1B20" w:rsidRPr="00CD1B20" w:rsidRDefault="00CD1B20" w:rsidP="00CD1B2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</w:p>
    <w:p w14:paraId="1046F289" w14:textId="77777777" w:rsidR="00CD1B20" w:rsidRPr="00CD1B20" w:rsidRDefault="00CD1B20" w:rsidP="00CD1B20">
      <w:pPr>
        <w:spacing w:before="30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hyperlink r:id="rId6" w:history="1">
        <w:r w:rsidRPr="00CD1B20">
          <w:rPr>
            <w:rFonts w:ascii="Open Sans" w:eastAsia="Times New Roman" w:hAnsi="Open Sans" w:cs="Open Sans"/>
            <w:color w:val="D49400"/>
            <w:kern w:val="0"/>
            <w:sz w:val="30"/>
            <w:szCs w:val="30"/>
            <w:lang w:val="pt-PT" w:eastAsia="es-UY"/>
            <w14:ligatures w14:val="none"/>
          </w:rPr>
          <w:t>(Luz Marina Medina Garavito/ADN Celam)</w:t>
        </w:r>
      </w:hyperlink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val="pt-PT" w:eastAsia="es-UY"/>
          <w14:ligatures w14:val="none"/>
        </w:rPr>
        <w:t>.-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La unidad, la reconciliación y la esperanza marcaron el mensaje de monseñor Francisco Javier Múnera Correa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presidente de la Conferencia Episcopal de Colombia,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 xml:space="preserve"> durante el momento 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lastRenderedPageBreak/>
        <w:t>ecuménico de la posesión presidencial de Abelardo de la Espriella, 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celebrada este 7 de agosto en la Arena USC de la Universidad Santiago de Cali.</w:t>
      </w:r>
    </w:p>
    <w:p w14:paraId="0CD32A02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El carácter espiritual de la jornada también quedó reflejado en el escenario de la posesión, donde una imagen de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 la Virgen de Fátima acompañó la ceremonia desde un altar dispuesto junto a la tarima principal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. Este signo de tradición católica se sumó al momento ecuménico que reunió a representantes de distintas confesiones de fe.</w:t>
      </w:r>
    </w:p>
    <w:p w14:paraId="1BFF3B59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Durante su intervención, el también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arzobispo de Cartagena deseó “bienestar y bendiciones”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 al presidente Abelardo de la Espriella y al vicepresidente José Manuel Restrepo, al tiempo que llamó a orientar el nuevo periodo de gobierno por la justicia, la paz y la verdad.</w:t>
      </w:r>
    </w:p>
    <w:p w14:paraId="29949266" w14:textId="77777777" w:rsidR="00CD1B20" w:rsidRPr="00CD1B20" w:rsidRDefault="00CD1B20" w:rsidP="00CD1B20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CD1B20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49366EBC" wp14:editId="2C2FE058">
            <wp:extent cx="5486400" cy="3086100"/>
            <wp:effectExtent l="0" t="0" r="0" b="0"/>
            <wp:docPr id="2" name="Imagen 3" descr="Investidura de Abelardo de la Espri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vestidura de Abelardo de la Esprie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904" cy="309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B20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Investidura de Abelardo de la Espriella </w:t>
      </w:r>
      <w:r w:rsidRPr="00CD1B20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| EFE/ Mauricio Dueñas Castañeda</w:t>
      </w:r>
    </w:p>
    <w:p w14:paraId="43C112B5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lastRenderedPageBreak/>
        <w:t>En este contexto, monseñor Múnera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evocó el Salmo 84 para invocar que “el amor y la verdad se encuentren, la justicia y la paz se abracen”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como horizonte para Colombia.</w:t>
      </w:r>
    </w:p>
    <w:p w14:paraId="60F77C10" w14:textId="77777777" w:rsidR="00CD1B20" w:rsidRPr="00CD1B20" w:rsidRDefault="00CD1B20" w:rsidP="00CD1B20">
      <w:pPr>
        <w:spacing w:before="450" w:after="0" w:line="429" w:lineRule="atLeast"/>
        <w:jc w:val="both"/>
        <w:outlineLvl w:val="2"/>
        <w:rPr>
          <w:rFonts w:ascii="Open Sans" w:eastAsia="Times New Roman" w:hAnsi="Open Sans" w:cs="Open Sans"/>
          <w:color w:val="333333"/>
          <w:kern w:val="0"/>
          <w:sz w:val="33"/>
          <w:szCs w:val="33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3"/>
          <w:szCs w:val="33"/>
          <w:lang w:eastAsia="es-UY"/>
          <w14:ligatures w14:val="none"/>
        </w:rPr>
        <w:t>Unidad como armonía y reconocimiento</w:t>
      </w:r>
    </w:p>
    <w:p w14:paraId="115F4CEE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El primer anhelo expresado por monseñor Múnera fue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fortalecer “la unidad de la nación”, que, precisó, “no significa uniformidad, sino armonía”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. Para Colombia, planteó el desafío de construir “una sinfonía de relaciones”, desde el reconocimiento de quienes piensan distinto y la certeza de que “el futuro se construye integrando”.</w:t>
      </w:r>
    </w:p>
    <w:p w14:paraId="1016F525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Además, afirmó que Colombia necesita el compromiso de todos para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avanzar hacia “un desarrollo verdaderamente humano e integral”, en el que “nadie se sienta excluido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 ni discriminado”. Para ello, insistió en reconocer y valorar el aporte que cada persona hace desde su propia vocación y responsabilidad.</w:t>
      </w:r>
    </w:p>
    <w:p w14:paraId="5BC74623" w14:textId="77777777" w:rsidR="00CD1B20" w:rsidRPr="00CD1B20" w:rsidRDefault="00CD1B20" w:rsidP="00CD1B20">
      <w:pPr>
        <w:spacing w:before="450" w:after="0" w:line="429" w:lineRule="atLeast"/>
        <w:jc w:val="both"/>
        <w:outlineLvl w:val="2"/>
        <w:rPr>
          <w:rFonts w:ascii="Open Sans" w:eastAsia="Times New Roman" w:hAnsi="Open Sans" w:cs="Open Sans"/>
          <w:color w:val="333333"/>
          <w:kern w:val="0"/>
          <w:sz w:val="33"/>
          <w:szCs w:val="33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3"/>
          <w:szCs w:val="33"/>
          <w:lang w:eastAsia="es-UY"/>
          <w14:ligatures w14:val="none"/>
        </w:rPr>
        <w:t>Paz, reconciliación y compromiso ciudadano</w:t>
      </w:r>
    </w:p>
    <w:p w14:paraId="06DA8150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El segundo anhelo planteado por monseñor Múnera estuvo relacionado con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 la reconciliación y la paz, “uno de los mayores anhelos de Colombia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”. Estas, observó, “florecen” cuando se cultivan “la verdad, la justicia, el perdón y la solidaridad”, disminuyen las desigualdades, la corrupción da paso a la transparencia y “la violencia deja de ser un lenguaje”.</w:t>
      </w:r>
    </w:p>
    <w:p w14:paraId="079F9050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lastRenderedPageBreak/>
        <w:t>Para el presidente del episcopado, este camino exige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“ciudadanos responsables, instituciones sólidas y gobernantes capaces de escuchar, dialogar y decidir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 pensando en las generaciones presentes y futuras”.</w:t>
      </w:r>
    </w:p>
    <w:p w14:paraId="0F701406" w14:textId="6CD840F8" w:rsidR="00CD1B20" w:rsidRPr="00CD1B20" w:rsidRDefault="00CD1B20" w:rsidP="00CD1B20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</w:p>
    <w:p w14:paraId="59BCDE2E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Al referirse a los más vulnerables, monseñor Múnera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recordó que “los pobres casi siempre son víctimas, no culpables”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 y dijo que la grandeza de un gobernante se mide también por su compromiso con “los débiles, los vulnerables y los abandonados de la sociedad”.</w:t>
      </w:r>
    </w:p>
    <w:p w14:paraId="3DA466CC" w14:textId="77777777" w:rsidR="00CD1B20" w:rsidRPr="00CD1B20" w:rsidRDefault="00CD1B20" w:rsidP="00CD1B20">
      <w:pPr>
        <w:spacing w:after="0" w:line="240" w:lineRule="auto"/>
        <w:rPr>
          <w:rFonts w:ascii="Arial" w:eastAsia="Times New Roman" w:hAnsi="Arial" w:cs="Times New Roman"/>
          <w:color w:val="000000"/>
          <w:kern w:val="0"/>
          <w:sz w:val="27"/>
          <w:szCs w:val="27"/>
          <w:lang w:eastAsia="es-UY"/>
          <w14:ligatures w14:val="none"/>
        </w:rPr>
      </w:pPr>
      <w:r w:rsidRPr="00CD1B20">
        <w:rPr>
          <w:rFonts w:ascii="Arial" w:eastAsia="Times New Roman" w:hAnsi="Arial" w:cs="Times New Roman"/>
          <w:noProof/>
          <w:color w:val="000000"/>
          <w:kern w:val="0"/>
          <w:sz w:val="27"/>
          <w:szCs w:val="27"/>
          <w:lang w:eastAsia="es-UY"/>
          <w14:ligatures w14:val="none"/>
        </w:rPr>
        <w:drawing>
          <wp:inline distT="0" distB="0" distL="0" distR="0" wp14:anchorId="37A81BC9" wp14:editId="2DC9A79C">
            <wp:extent cx="5350934" cy="3009900"/>
            <wp:effectExtent l="0" t="0" r="2540" b="0"/>
            <wp:docPr id="4" name="Imagen 1" descr="Abelardo de la Espriella jura como presidente de Colombia para el periodo 2026-2030 este viernes en Cali (Colomb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belardo de la Espriella jura como presidente de Colombia para el periodo 2026-2030 este viernes en Cali (Colombia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18" cy="301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B20">
        <w:rPr>
          <w:rFonts w:ascii="Open Sans" w:eastAsia="Times New Roman" w:hAnsi="Open Sans" w:cs="Open Sans"/>
          <w:color w:val="767676"/>
          <w:kern w:val="0"/>
          <w:sz w:val="21"/>
          <w:szCs w:val="21"/>
          <w:lang w:eastAsia="es-UY"/>
          <w14:ligatures w14:val="none"/>
        </w:rPr>
        <w:t>Abelardo de la Espriella jura como presidente de Colombia para el periodo 2026-2030 este viernes en Cali (Colombia) </w:t>
      </w:r>
      <w:r w:rsidRPr="00CD1B20">
        <w:rPr>
          <w:rFonts w:ascii="Open Sans" w:eastAsia="Times New Roman" w:hAnsi="Open Sans" w:cs="Open Sans"/>
          <w:color w:val="1A1A1A"/>
          <w:kern w:val="0"/>
          <w:sz w:val="21"/>
          <w:szCs w:val="21"/>
          <w:lang w:eastAsia="es-UY"/>
          <w14:ligatures w14:val="none"/>
        </w:rPr>
        <w:t>| EFE/ Mauricio Dueñas Castañeda</w:t>
      </w:r>
    </w:p>
    <w:p w14:paraId="67088303" w14:textId="77777777" w:rsidR="00CD1B20" w:rsidRPr="00CD1B20" w:rsidRDefault="00CD1B20" w:rsidP="00CD1B20">
      <w:pPr>
        <w:spacing w:after="0" w:line="240" w:lineRule="auto"/>
        <w:jc w:val="both"/>
        <w:rPr>
          <w:rFonts w:ascii="Arial" w:eastAsia="Times New Roman" w:hAnsi="Arial" w:cs="Times New Roman"/>
          <w:color w:val="1A1A1A"/>
          <w:kern w:val="0"/>
          <w:sz w:val="27"/>
          <w:szCs w:val="27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1A1A1A"/>
          <w:kern w:val="0"/>
          <w:sz w:val="45"/>
          <w:szCs w:val="45"/>
          <w:lang w:eastAsia="es-UY"/>
          <w14:ligatures w14:val="none"/>
        </w:rPr>
        <w:t>Múnera señaló que la grandeza de un gobernante se mide también por su compromiso con 'los débiles, los vulnerables y los abandonados de la sociedad'</w:t>
      </w:r>
    </w:p>
    <w:p w14:paraId="4C97014D" w14:textId="77777777" w:rsidR="00CD1B20" w:rsidRPr="00CD1B20" w:rsidRDefault="00CD1B20" w:rsidP="00CD1B20">
      <w:pPr>
        <w:spacing w:before="450" w:after="0" w:line="480" w:lineRule="atLeast"/>
        <w:jc w:val="both"/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</w:pP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lastRenderedPageBreak/>
        <w:t>Finalmente, el arzobispo </w:t>
      </w:r>
      <w:r w:rsidRPr="00CD1B20">
        <w:rPr>
          <w:rFonts w:ascii="Open Sans" w:eastAsia="Times New Roman" w:hAnsi="Open Sans" w:cs="Open Sans"/>
          <w:b/>
          <w:bCs/>
          <w:color w:val="333333"/>
          <w:kern w:val="0"/>
          <w:sz w:val="30"/>
          <w:szCs w:val="30"/>
          <w:lang w:eastAsia="es-UY"/>
          <w14:ligatures w14:val="none"/>
        </w:rPr>
        <w:t>llamó a asumir la construcción de Colombia como “una tarea compartida” entre las instituciones y los diversos sectores de la sociedad</w:t>
      </w:r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 xml:space="preserve">. Retomando el llamado del Papa León XIV en su encíclica Magnifica </w:t>
      </w:r>
      <w:proofErr w:type="spellStart"/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Humanitas</w:t>
      </w:r>
      <w:proofErr w:type="spellEnd"/>
      <w:r w:rsidRPr="00CD1B20">
        <w:rPr>
          <w:rFonts w:ascii="Open Sans" w:eastAsia="Times New Roman" w:hAnsi="Open Sans" w:cs="Open Sans"/>
          <w:color w:val="333333"/>
          <w:kern w:val="0"/>
          <w:sz w:val="30"/>
          <w:szCs w:val="30"/>
          <w:lang w:eastAsia="es-UY"/>
          <w14:ligatures w14:val="none"/>
        </w:rPr>
        <w:t>, señaló como caminos para este propósito la promoción de la dignidad humana, la cohesión de las comunidades, el cuidado de la casa común y el bien de todos.</w:t>
      </w:r>
    </w:p>
    <w:p w14:paraId="51A92959" w14:textId="77777777" w:rsidR="00CD1B20" w:rsidRDefault="00CD1B20"/>
    <w:p w14:paraId="1A5DB654" w14:textId="2406A3E1" w:rsidR="00CD1B20" w:rsidRDefault="00CD1B20">
      <w:hyperlink r:id="rId9" w:history="1">
        <w:r w:rsidRPr="004A4AD7">
          <w:rPr>
            <w:rStyle w:val="Hipervnculo"/>
          </w:rPr>
          <w:t>https://www.religiondigital.org/america/monsenor-munera-pide-nuevo-gobierno_1_1463222.html?utm_source=newsletter&amp;utm_medium=email&amp;utm_campaign=estas_son_las_principales_noticias_de_rd&amp;utm_term=2026-08-10</w:t>
        </w:r>
      </w:hyperlink>
    </w:p>
    <w:p w14:paraId="1E6E427A" w14:textId="77777777" w:rsidR="00CD1B20" w:rsidRDefault="00CD1B20"/>
    <w:sectPr w:rsidR="00CD1B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C21E7"/>
    <w:multiLevelType w:val="multilevel"/>
    <w:tmpl w:val="A1F6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294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20"/>
    <w:rsid w:val="0032047C"/>
    <w:rsid w:val="00CD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0189"/>
  <w15:chartTrackingRefBased/>
  <w15:docId w15:val="{FFBAE463-0E2C-413F-9420-4B080AA7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1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1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1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1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B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B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B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B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B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B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1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1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1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1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1B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1B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1B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B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1B2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D1B2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1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n.celam.org/blog/portada-50/colombia-monsenor-munera-pide-al-nuevo-gobierno-trabajar-por-unidad-reconciliacion-y-dignidad-de-los-vulnerables-964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ligiondigital.org/america/monsenor-munera-pide-nuevo-gobierno_1_1463222.html?utm_source=newsletter&amp;utm_medium=email&amp;utm_campaign=estas_son_las_principales_noticias_de_rd&amp;utm_term=2026-08-1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680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2026-08-10T14:19:00Z</dcterms:created>
  <dcterms:modified xsi:type="dcterms:W3CDTF">2026-08-10T14:21:00Z</dcterms:modified>
</cp:coreProperties>
</file>