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5BFCE" w14:textId="77777777" w:rsidR="00C97EEE" w:rsidRDefault="00C97EEE" w:rsidP="00C97EEE">
      <w:pPr>
        <w:spacing w:after="0" w:line="240" w:lineRule="auto"/>
        <w:rPr>
          <w:rFonts w:ascii="Arial" w:eastAsia="Times New Roman" w:hAnsi="Arial" w:cs="Arial"/>
          <w:color w:val="666666"/>
          <w:kern w:val="0"/>
          <w:sz w:val="21"/>
          <w:szCs w:val="21"/>
          <w:lang w:val="pt-PT" w:eastAsia="es-UY"/>
          <w14:ligatures w14:val="none"/>
        </w:rPr>
      </w:pPr>
    </w:p>
    <w:p w14:paraId="5B3D6DA7" w14:textId="65D96627" w:rsidR="00C97EEE" w:rsidRDefault="00C97EEE" w:rsidP="00C97EEE">
      <w:pPr>
        <w:spacing w:after="0" w:line="240" w:lineRule="auto"/>
        <w:rPr>
          <w:rFonts w:ascii="Arial" w:eastAsia="Times New Roman" w:hAnsi="Arial" w:cs="Arial"/>
          <w:color w:val="666666"/>
          <w:kern w:val="0"/>
          <w:sz w:val="21"/>
          <w:szCs w:val="21"/>
          <w:lang w:val="pt-PT" w:eastAsia="es-UY"/>
          <w14:ligatures w14:val="none"/>
        </w:rPr>
      </w:pPr>
      <w:r w:rsidRPr="00C97EEE">
        <w:rPr>
          <w:rFonts w:ascii="Arial" w:eastAsia="Times New Roman" w:hAnsi="Arial" w:cs="Arial"/>
          <w:color w:val="666666"/>
          <w:kern w:val="0"/>
          <w:sz w:val="21"/>
          <w:szCs w:val="21"/>
          <w:lang w:val="pt-PT" w:eastAsia="es-UY"/>
          <w14:ligatures w14:val="none"/>
        </w:rPr>
        <w:drawing>
          <wp:inline distT="0" distB="0" distL="0" distR="0" wp14:anchorId="6030CB52" wp14:editId="6F2CA5BA">
            <wp:extent cx="5400040" cy="2633980"/>
            <wp:effectExtent l="0" t="0" r="0" b="0"/>
            <wp:docPr id="12854223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422324" name=""/>
                    <pic:cNvPicPr/>
                  </pic:nvPicPr>
                  <pic:blipFill>
                    <a:blip r:embed="rId4"/>
                    <a:stretch>
                      <a:fillRect/>
                    </a:stretch>
                  </pic:blipFill>
                  <pic:spPr>
                    <a:xfrm>
                      <a:off x="0" y="0"/>
                      <a:ext cx="5400040" cy="2633980"/>
                    </a:xfrm>
                    <a:prstGeom prst="rect">
                      <a:avLst/>
                    </a:prstGeom>
                  </pic:spPr>
                </pic:pic>
              </a:graphicData>
            </a:graphic>
          </wp:inline>
        </w:drawing>
      </w:r>
    </w:p>
    <w:p w14:paraId="67DBD621" w14:textId="77777777" w:rsidR="00C97EEE" w:rsidRDefault="00C97EEE" w:rsidP="00C97EEE">
      <w:pPr>
        <w:spacing w:after="0" w:line="240" w:lineRule="auto"/>
        <w:rPr>
          <w:rFonts w:ascii="Arial" w:eastAsia="Times New Roman" w:hAnsi="Arial" w:cs="Arial"/>
          <w:color w:val="666666"/>
          <w:kern w:val="0"/>
          <w:sz w:val="21"/>
          <w:szCs w:val="21"/>
          <w:lang w:val="pt-PT" w:eastAsia="es-UY"/>
          <w14:ligatures w14:val="none"/>
        </w:rPr>
      </w:pPr>
    </w:p>
    <w:p w14:paraId="04AF511F" w14:textId="5EA48053" w:rsidR="00C97EEE" w:rsidRPr="00C97EEE" w:rsidRDefault="00C97EEE" w:rsidP="00C97EEE">
      <w:pPr>
        <w:spacing w:after="0" w:line="240" w:lineRule="auto"/>
        <w:rPr>
          <w:rFonts w:ascii="Arial" w:eastAsia="Times New Roman" w:hAnsi="Arial" w:cs="Arial"/>
          <w:color w:val="666666"/>
          <w:kern w:val="0"/>
          <w:sz w:val="21"/>
          <w:szCs w:val="21"/>
          <w:lang w:val="pt-PT" w:eastAsia="es-UY"/>
          <w14:ligatures w14:val="none"/>
        </w:rPr>
      </w:pPr>
      <w:r w:rsidRPr="00C97EEE">
        <w:rPr>
          <w:rFonts w:ascii="Arial" w:eastAsia="Times New Roman" w:hAnsi="Arial" w:cs="Arial"/>
          <w:color w:val="666666"/>
          <w:kern w:val="0"/>
          <w:sz w:val="21"/>
          <w:szCs w:val="21"/>
          <w:lang w:val="pt-PT" w:eastAsia="es-UY"/>
          <w14:ligatures w14:val="none"/>
        </w:rPr>
        <w:t>Por: </w:t>
      </w:r>
      <w:r w:rsidRPr="00C97EEE">
        <w:rPr>
          <w:rFonts w:ascii="Arial" w:eastAsia="Times New Roman" w:hAnsi="Arial" w:cs="Arial"/>
          <w:b/>
          <w:bCs/>
          <w:color w:val="666666"/>
          <w:kern w:val="0"/>
          <w:sz w:val="21"/>
          <w:szCs w:val="21"/>
          <w:lang w:val="pt-PT" w:eastAsia="es-UY"/>
          <w14:ligatures w14:val="none"/>
        </w:rPr>
        <w:t>Luana de Oliveira |</w:t>
      </w:r>
      <w:r w:rsidRPr="00C97EEE">
        <w:rPr>
          <w:rFonts w:ascii="Arial" w:eastAsia="Times New Roman" w:hAnsi="Arial" w:cs="Arial"/>
          <w:color w:val="666666"/>
          <w:kern w:val="0"/>
          <w:sz w:val="21"/>
          <w:szCs w:val="21"/>
          <w:lang w:val="pt-PT" w:eastAsia="es-UY"/>
          <w14:ligatures w14:val="none"/>
        </w:rPr>
        <w:t> 21 de agosto de 2026</w:t>
      </w:r>
    </w:p>
    <w:p w14:paraId="54C7C6EF" w14:textId="77777777" w:rsidR="00C97EEE" w:rsidRPr="00C97EEE" w:rsidRDefault="00C97EEE" w:rsidP="00C97EEE">
      <w:pPr>
        <w:spacing w:after="0" w:line="240" w:lineRule="auto"/>
        <w:jc w:val="both"/>
        <w:rPr>
          <w:rFonts w:ascii="Arial" w:eastAsia="Times New Roman" w:hAnsi="Arial" w:cs="Arial"/>
          <w:color w:val="666666"/>
          <w:kern w:val="0"/>
          <w:lang w:eastAsia="es-UY"/>
          <w14:ligatures w14:val="none"/>
        </w:rPr>
      </w:pPr>
      <w:r w:rsidRPr="00C97EEE">
        <w:rPr>
          <w:rFonts w:ascii="Arial" w:eastAsia="Times New Roman" w:hAnsi="Arial" w:cs="Arial"/>
          <w:color w:val="666666"/>
          <w:kern w:val="0"/>
          <w:lang w:eastAsia="es-UY"/>
          <w14:ligatures w14:val="none"/>
        </w:rPr>
        <w:t>La hegemonía de un país también se descifra en las palabras escritas en su literatura. Según el Grupo de Estudios de Literatura Brasileña Contemporánea de la Universidad de Brasilia (</w:t>
      </w:r>
      <w:proofErr w:type="spellStart"/>
      <w:r w:rsidRPr="00C97EEE">
        <w:rPr>
          <w:rFonts w:ascii="Arial" w:eastAsia="Times New Roman" w:hAnsi="Arial" w:cs="Arial"/>
          <w:color w:val="666666"/>
          <w:kern w:val="0"/>
          <w:lang w:eastAsia="es-UY"/>
          <w14:ligatures w14:val="none"/>
        </w:rPr>
        <w:t>UnB</w:t>
      </w:r>
      <w:proofErr w:type="spellEnd"/>
      <w:r w:rsidRPr="00C97EEE">
        <w:rPr>
          <w:rFonts w:ascii="Arial" w:eastAsia="Times New Roman" w:hAnsi="Arial" w:cs="Arial"/>
          <w:color w:val="666666"/>
          <w:kern w:val="0"/>
          <w:lang w:eastAsia="es-UY"/>
          <w14:ligatures w14:val="none"/>
        </w:rPr>
        <w:t xml:space="preserve">), aproximadamente el 2,5% de los libros publicados en Brasil son de autores negros o mestizos, algo completamente absurdo en un país donde el 56% de su población es predominantemente negra o mestiza. El racismo estructural afecta a cuerpos donde los espacios aún están limitados por un sistema patriarcal dominado por la blancura y la masculinidad. Es en este contexto que emerge la literatura afrobrasileña, rompiendo barreras e impulsando las voces negras en el escenario global. Contar historias significa ir más allá de los límites de lo que se encuentra entre líneas y reescribir el propio lugar en la historia, inspirando a las nuevas generaciones a conquistar sus espacios de representación. Escritoras como </w:t>
      </w:r>
      <w:proofErr w:type="spellStart"/>
      <w:r w:rsidRPr="00C97EEE">
        <w:rPr>
          <w:rFonts w:ascii="Arial" w:eastAsia="Times New Roman" w:hAnsi="Arial" w:cs="Arial"/>
          <w:color w:val="666666"/>
          <w:kern w:val="0"/>
          <w:lang w:eastAsia="es-UY"/>
          <w14:ligatures w14:val="none"/>
        </w:rPr>
        <w:t>Maria</w:t>
      </w:r>
      <w:proofErr w:type="spellEnd"/>
      <w:r w:rsidRPr="00C97EEE">
        <w:rPr>
          <w:rFonts w:ascii="Arial" w:eastAsia="Times New Roman" w:hAnsi="Arial" w:cs="Arial"/>
          <w:color w:val="666666"/>
          <w:kern w:val="0"/>
          <w:lang w:eastAsia="es-UY"/>
          <w14:ligatures w14:val="none"/>
        </w:rPr>
        <w:t xml:space="preserve"> Firmina dos Reis (la primera novelista negra de América Latina) son una inspiración para las escritoras negras que comparten historias a través de una literatura poderosa que produce nuevos imaginarios. La sociedad aún necesita comprender la importancia de estas obras, para que no solo se hable de ellas y se retiren de las estanterías en noviembre, durante el Mes de la Concienciación Negra.</w:t>
      </w:r>
    </w:p>
    <w:p w14:paraId="0F27B344" w14:textId="77777777" w:rsidR="00C97EEE" w:rsidRPr="00C97EEE" w:rsidRDefault="00C97EEE" w:rsidP="00C97EEE">
      <w:pPr>
        <w:spacing w:after="0" w:line="240" w:lineRule="auto"/>
        <w:jc w:val="both"/>
        <w:rPr>
          <w:rFonts w:ascii="Arial" w:eastAsia="Times New Roman" w:hAnsi="Arial" w:cs="Arial"/>
          <w:color w:val="666666"/>
          <w:kern w:val="0"/>
          <w:lang w:eastAsia="es-UY"/>
          <w14:ligatures w14:val="none"/>
        </w:rPr>
      </w:pPr>
      <w:r w:rsidRPr="00C97EEE">
        <w:rPr>
          <w:rFonts w:ascii="Arial" w:eastAsia="Times New Roman" w:hAnsi="Arial" w:cs="Arial"/>
          <w:color w:val="666666"/>
          <w:kern w:val="0"/>
          <w:lang w:eastAsia="es-UY"/>
          <w14:ligatures w14:val="none"/>
        </w:rPr>
        <w:t>En una entrevista por correo electrónico con el </w:t>
      </w:r>
      <w:r w:rsidRPr="00C97EEE">
        <w:rPr>
          <w:rFonts w:ascii="Arial" w:eastAsia="Times New Roman" w:hAnsi="Arial" w:cs="Arial"/>
          <w:b/>
          <w:bCs/>
          <w:color w:val="666666"/>
          <w:kern w:val="0"/>
          <w:lang w:eastAsia="es-UY"/>
          <w14:ligatures w14:val="none"/>
        </w:rPr>
        <w:t xml:space="preserve">Instituto </w:t>
      </w:r>
      <w:proofErr w:type="spellStart"/>
      <w:r w:rsidRPr="00C97EEE">
        <w:rPr>
          <w:rFonts w:ascii="Arial" w:eastAsia="Times New Roman" w:hAnsi="Arial" w:cs="Arial"/>
          <w:b/>
          <w:bCs/>
          <w:color w:val="666666"/>
          <w:kern w:val="0"/>
          <w:lang w:eastAsia="es-UY"/>
          <w14:ligatures w14:val="none"/>
        </w:rPr>
        <w:t>Humanitas</w:t>
      </w:r>
      <w:proofErr w:type="spellEnd"/>
      <w:r w:rsidRPr="00C97EEE">
        <w:rPr>
          <w:rFonts w:ascii="Arial" w:eastAsia="Times New Roman" w:hAnsi="Arial" w:cs="Arial"/>
          <w:b/>
          <w:bCs/>
          <w:color w:val="666666"/>
          <w:kern w:val="0"/>
          <w:lang w:eastAsia="es-UY"/>
          <w14:ligatures w14:val="none"/>
        </w:rPr>
        <w:t xml:space="preserve"> </w:t>
      </w:r>
      <w:proofErr w:type="spellStart"/>
      <w:r w:rsidRPr="00C97EEE">
        <w:rPr>
          <w:rFonts w:ascii="Arial" w:eastAsia="Times New Roman" w:hAnsi="Arial" w:cs="Arial"/>
          <w:b/>
          <w:bCs/>
          <w:color w:val="666666"/>
          <w:kern w:val="0"/>
          <w:lang w:eastAsia="es-UY"/>
          <w14:ligatures w14:val="none"/>
        </w:rPr>
        <w:t>Unisinos</w:t>
      </w:r>
      <w:proofErr w:type="spellEnd"/>
      <w:r w:rsidRPr="00C97EEE">
        <w:rPr>
          <w:rFonts w:ascii="Arial" w:eastAsia="Times New Roman" w:hAnsi="Arial" w:cs="Arial"/>
          <w:b/>
          <w:bCs/>
          <w:color w:val="666666"/>
          <w:kern w:val="0"/>
          <w:lang w:eastAsia="es-UY"/>
          <w14:ligatures w14:val="none"/>
        </w:rPr>
        <w:t xml:space="preserve"> – IHU</w:t>
      </w:r>
      <w:r w:rsidRPr="00C97EEE">
        <w:rPr>
          <w:rFonts w:ascii="Arial" w:eastAsia="Times New Roman" w:hAnsi="Arial" w:cs="Arial"/>
          <w:color w:val="666666"/>
          <w:kern w:val="0"/>
          <w:lang w:eastAsia="es-UY"/>
          <w14:ligatures w14:val="none"/>
        </w:rPr>
        <w:t> , la escritora </w:t>
      </w:r>
      <w:proofErr w:type="spellStart"/>
      <w:r w:rsidRPr="00C97EEE">
        <w:rPr>
          <w:rFonts w:ascii="Arial" w:eastAsia="Times New Roman" w:hAnsi="Arial" w:cs="Arial"/>
          <w:b/>
          <w:bCs/>
          <w:color w:val="666666"/>
          <w:kern w:val="0"/>
          <w:lang w:eastAsia="es-UY"/>
          <w14:ligatures w14:val="none"/>
        </w:rPr>
        <w:t>Luciany</w:t>
      </w:r>
      <w:proofErr w:type="spellEnd"/>
      <w:r w:rsidRPr="00C97EEE">
        <w:rPr>
          <w:rFonts w:ascii="Arial" w:eastAsia="Times New Roman" w:hAnsi="Arial" w:cs="Arial"/>
          <w:b/>
          <w:bCs/>
          <w:color w:val="666666"/>
          <w:kern w:val="0"/>
          <w:lang w:eastAsia="es-UY"/>
          <w14:ligatures w14:val="none"/>
        </w:rPr>
        <w:t xml:space="preserve"> Aparecida</w:t>
      </w:r>
      <w:r w:rsidRPr="00C97EEE">
        <w:rPr>
          <w:rFonts w:ascii="Arial" w:eastAsia="Times New Roman" w:hAnsi="Arial" w:cs="Arial"/>
          <w:color w:val="666666"/>
          <w:kern w:val="0"/>
          <w:lang w:eastAsia="es-UY"/>
          <w14:ligatures w14:val="none"/>
        </w:rPr>
        <w:t> afirma que «diversos estudios demuestran que la sociedad brasileña es estructuralmente racista, lo que implica que se reproducen con frecuencia imágenes y pensamientos limitantes sobre la población negra y sus filosofías, e incluso su historia». En su obra * </w:t>
      </w:r>
      <w:r w:rsidRPr="00C97EEE">
        <w:rPr>
          <w:rFonts w:ascii="Arial" w:eastAsia="Times New Roman" w:hAnsi="Arial" w:cs="Arial"/>
          <w:i/>
          <w:iCs/>
          <w:color w:val="666666"/>
          <w:kern w:val="0"/>
          <w:lang w:eastAsia="es-UY"/>
          <w14:ligatures w14:val="none"/>
        </w:rPr>
        <w:t xml:space="preserve">Contos </w:t>
      </w:r>
      <w:proofErr w:type="spellStart"/>
      <w:r w:rsidRPr="00C97EEE">
        <w:rPr>
          <w:rFonts w:ascii="Arial" w:eastAsia="Times New Roman" w:hAnsi="Arial" w:cs="Arial"/>
          <w:i/>
          <w:iCs/>
          <w:color w:val="666666"/>
          <w:kern w:val="0"/>
          <w:lang w:eastAsia="es-UY"/>
          <w14:ligatures w14:val="none"/>
        </w:rPr>
        <w:t>ordinários</w:t>
      </w:r>
      <w:proofErr w:type="spellEnd"/>
      <w:r w:rsidRPr="00C97EEE">
        <w:rPr>
          <w:rFonts w:ascii="Arial" w:eastAsia="Times New Roman" w:hAnsi="Arial" w:cs="Arial"/>
          <w:i/>
          <w:iCs/>
          <w:color w:val="666666"/>
          <w:kern w:val="0"/>
          <w:lang w:eastAsia="es-UY"/>
          <w14:ligatures w14:val="none"/>
        </w:rPr>
        <w:t xml:space="preserve"> de </w:t>
      </w:r>
      <w:proofErr w:type="spellStart"/>
      <w:r w:rsidRPr="00C97EEE">
        <w:rPr>
          <w:rFonts w:ascii="Arial" w:eastAsia="Times New Roman" w:hAnsi="Arial" w:cs="Arial"/>
          <w:i/>
          <w:iCs/>
          <w:color w:val="666666"/>
          <w:kern w:val="0"/>
          <w:lang w:eastAsia="es-UY"/>
          <w14:ligatures w14:val="none"/>
        </w:rPr>
        <w:t>melancolia</w:t>
      </w:r>
      <w:proofErr w:type="spellEnd"/>
      <w:r w:rsidRPr="00C97EEE">
        <w:rPr>
          <w:rFonts w:ascii="Arial" w:eastAsia="Times New Roman" w:hAnsi="Arial" w:cs="Arial"/>
          <w:color w:val="666666"/>
          <w:kern w:val="0"/>
          <w:lang w:eastAsia="es-UY"/>
          <w14:ligatures w14:val="none"/>
        </w:rPr>
        <w:t> * (Cuentos ordinarios de melancolía ), </w:t>
      </w:r>
      <w:proofErr w:type="spellStart"/>
      <w:r w:rsidRPr="00C97EEE">
        <w:rPr>
          <w:rFonts w:ascii="Arial" w:eastAsia="Times New Roman" w:hAnsi="Arial" w:cs="Arial"/>
          <w:b/>
          <w:bCs/>
          <w:color w:val="666666"/>
          <w:kern w:val="0"/>
          <w:lang w:eastAsia="es-UY"/>
          <w14:ligatures w14:val="none"/>
        </w:rPr>
        <w:t>Luciany</w:t>
      </w:r>
      <w:proofErr w:type="spellEnd"/>
      <w:r w:rsidRPr="00C97EEE">
        <w:rPr>
          <w:rFonts w:ascii="Arial" w:eastAsia="Times New Roman" w:hAnsi="Arial" w:cs="Arial"/>
          <w:color w:val="666666"/>
          <w:kern w:val="0"/>
          <w:lang w:eastAsia="es-UY"/>
          <w14:ligatures w14:val="none"/>
        </w:rPr>
        <w:t> firma el libro como </w:t>
      </w:r>
      <w:r w:rsidRPr="00C97EEE">
        <w:rPr>
          <w:rFonts w:ascii="Arial" w:eastAsia="Times New Roman" w:hAnsi="Arial" w:cs="Arial"/>
          <w:b/>
          <w:bCs/>
          <w:color w:val="666666"/>
          <w:kern w:val="0"/>
          <w:lang w:eastAsia="es-UY"/>
          <w14:ligatures w14:val="none"/>
        </w:rPr>
        <w:t>Ruth Ducaso</w:t>
      </w:r>
      <w:r w:rsidRPr="00C97EEE">
        <w:rPr>
          <w:rFonts w:ascii="Arial" w:eastAsia="Times New Roman" w:hAnsi="Arial" w:cs="Arial"/>
          <w:color w:val="666666"/>
          <w:kern w:val="0"/>
          <w:lang w:eastAsia="es-UY"/>
          <w14:ligatures w14:val="none"/>
        </w:rPr>
        <w:t xml:space="preserve"> , partiendo de la siguiente pregunta: «¿Qué importancia tiene un nombre en una sociedad herida por la </w:t>
      </w:r>
      <w:proofErr w:type="spellStart"/>
      <w:r w:rsidRPr="00C97EEE">
        <w:rPr>
          <w:rFonts w:ascii="Arial" w:eastAsia="Times New Roman" w:hAnsi="Arial" w:cs="Arial"/>
          <w:color w:val="666666"/>
          <w:kern w:val="0"/>
          <w:lang w:eastAsia="es-UY"/>
          <w14:ligatures w14:val="none"/>
        </w:rPr>
        <w:t>colonialidad</w:t>
      </w:r>
      <w:proofErr w:type="spellEnd"/>
      <w:r w:rsidRPr="00C97EEE">
        <w:rPr>
          <w:rFonts w:ascii="Arial" w:eastAsia="Times New Roman" w:hAnsi="Arial" w:cs="Arial"/>
          <w:color w:val="666666"/>
          <w:kern w:val="0"/>
          <w:lang w:eastAsia="es-UY"/>
          <w14:ligatures w14:val="none"/>
        </w:rPr>
        <w:t>?». A partir de esto, explica que comenzó a desarrollar una obra que «se acercaba a lo que hacían las mujeres que fueron encarceladas durante la esclavitud: inventar nombres, como gesto abolicionista, para no usar los nombres que les imponía el sistema colonial. En este sentido, este proceso de creación de nombres se relaciona con el deseo de hacer referencia a estas antepasadas».</w:t>
      </w:r>
    </w:p>
    <w:p w14:paraId="0114F586" w14:textId="77777777" w:rsidR="00C97EEE" w:rsidRPr="00C97EEE" w:rsidRDefault="00C97EEE" w:rsidP="00C97EEE">
      <w:pPr>
        <w:spacing w:after="0" w:line="240" w:lineRule="auto"/>
        <w:jc w:val="both"/>
        <w:rPr>
          <w:rFonts w:ascii="Arial" w:eastAsia="Times New Roman" w:hAnsi="Arial" w:cs="Arial"/>
          <w:color w:val="666666"/>
          <w:kern w:val="0"/>
          <w:lang w:eastAsia="es-UY"/>
          <w14:ligatures w14:val="none"/>
        </w:rPr>
      </w:pPr>
      <w:r w:rsidRPr="00C97EEE">
        <w:rPr>
          <w:rFonts w:ascii="Arial" w:eastAsia="Times New Roman" w:hAnsi="Arial" w:cs="Arial"/>
          <w:color w:val="666666"/>
          <w:kern w:val="0"/>
          <w:lang w:eastAsia="es-UY"/>
          <w14:ligatures w14:val="none"/>
        </w:rPr>
        <w:t>Citando otras referencias de la literatura afrobrasileña, la autora comenta que "escritoras como </w:t>
      </w:r>
      <w:hyperlink r:id="rId5" w:tgtFrame="_blank" w:history="1">
        <w:r w:rsidRPr="00C97EEE">
          <w:rPr>
            <w:rFonts w:ascii="Arial" w:eastAsia="Times New Roman" w:hAnsi="Arial" w:cs="Arial"/>
            <w:b/>
            <w:bCs/>
            <w:color w:val="FC6B01"/>
            <w:kern w:val="0"/>
            <w:u w:val="single"/>
            <w:lang w:eastAsia="es-UY"/>
            <w14:ligatures w14:val="none"/>
          </w:rPr>
          <w:t xml:space="preserve">Carolina </w:t>
        </w:r>
        <w:proofErr w:type="spellStart"/>
        <w:r w:rsidRPr="00C97EEE">
          <w:rPr>
            <w:rFonts w:ascii="Arial" w:eastAsia="Times New Roman" w:hAnsi="Arial" w:cs="Arial"/>
            <w:b/>
            <w:bCs/>
            <w:color w:val="FC6B01"/>
            <w:kern w:val="0"/>
            <w:u w:val="single"/>
            <w:lang w:eastAsia="es-UY"/>
            <w14:ligatures w14:val="none"/>
          </w:rPr>
          <w:t>Maria</w:t>
        </w:r>
        <w:proofErr w:type="spellEnd"/>
        <w:r w:rsidRPr="00C97EEE">
          <w:rPr>
            <w:rFonts w:ascii="Arial" w:eastAsia="Times New Roman" w:hAnsi="Arial" w:cs="Arial"/>
            <w:b/>
            <w:bCs/>
            <w:color w:val="FC6B01"/>
            <w:kern w:val="0"/>
            <w:u w:val="single"/>
            <w:lang w:eastAsia="es-UY"/>
            <w14:ligatures w14:val="none"/>
          </w:rPr>
          <w:t xml:space="preserve"> de </w:t>
        </w:r>
        <w:proofErr w:type="spellStart"/>
        <w:r w:rsidRPr="00C97EEE">
          <w:rPr>
            <w:rFonts w:ascii="Arial" w:eastAsia="Times New Roman" w:hAnsi="Arial" w:cs="Arial"/>
            <w:b/>
            <w:bCs/>
            <w:color w:val="FC6B01"/>
            <w:kern w:val="0"/>
            <w:u w:val="single"/>
            <w:lang w:eastAsia="es-UY"/>
            <w14:ligatures w14:val="none"/>
          </w:rPr>
          <w:t>Jesus</w:t>
        </w:r>
        <w:proofErr w:type="spellEnd"/>
      </w:hyperlink>
      <w:r w:rsidRPr="00C97EEE">
        <w:rPr>
          <w:rFonts w:ascii="Arial" w:eastAsia="Times New Roman" w:hAnsi="Arial" w:cs="Arial"/>
          <w:color w:val="666666"/>
          <w:kern w:val="0"/>
          <w:lang w:eastAsia="es-UY"/>
          <w14:ligatures w14:val="none"/>
        </w:rPr>
        <w:t> y </w:t>
      </w:r>
      <w:hyperlink r:id="rId6" w:tgtFrame="_blank" w:history="1">
        <w:r w:rsidRPr="00C97EEE">
          <w:rPr>
            <w:rFonts w:ascii="Arial" w:eastAsia="Times New Roman" w:hAnsi="Arial" w:cs="Arial"/>
            <w:b/>
            <w:bCs/>
            <w:color w:val="FC6B01"/>
            <w:kern w:val="0"/>
            <w:u w:val="single"/>
            <w:lang w:eastAsia="es-UY"/>
            <w14:ligatures w14:val="none"/>
          </w:rPr>
          <w:t>Conceição Evaristo</w:t>
        </w:r>
      </w:hyperlink>
      <w:r w:rsidRPr="00C97EEE">
        <w:rPr>
          <w:rFonts w:ascii="Arial" w:eastAsia="Times New Roman" w:hAnsi="Arial" w:cs="Arial"/>
          <w:color w:val="666666"/>
          <w:kern w:val="0"/>
          <w:lang w:eastAsia="es-UY"/>
          <w14:ligatures w14:val="none"/>
        </w:rPr>
        <w:t xml:space="preserve"> generan movimientos de representación indispensables para la salud antirracista y </w:t>
      </w:r>
      <w:r w:rsidRPr="00C97EEE">
        <w:rPr>
          <w:rFonts w:ascii="Arial" w:eastAsia="Times New Roman" w:hAnsi="Arial" w:cs="Arial"/>
          <w:color w:val="666666"/>
          <w:kern w:val="0"/>
          <w:lang w:eastAsia="es-UY"/>
          <w14:ligatures w14:val="none"/>
        </w:rPr>
        <w:lastRenderedPageBreak/>
        <w:t>feminista del país. Enseñan a su generación y a las nuevas generaciones que una mujer negra puede llegar a donde quiera".</w:t>
      </w:r>
    </w:p>
    <w:p w14:paraId="1C1BC38A" w14:textId="77777777" w:rsidR="00C97EEE" w:rsidRPr="00C97EEE" w:rsidRDefault="00C97EEE" w:rsidP="00C97EEE">
      <w:pPr>
        <w:spacing w:before="89" w:after="0" w:line="240" w:lineRule="auto"/>
        <w:rPr>
          <w:rFonts w:ascii="Arial" w:eastAsia="Times New Roman" w:hAnsi="Arial" w:cs="Arial"/>
          <w:color w:val="666666"/>
          <w:kern w:val="0"/>
          <w:sz w:val="27"/>
          <w:szCs w:val="27"/>
          <w:lang w:eastAsia="es-UY"/>
          <w14:ligatures w14:val="none"/>
        </w:rPr>
      </w:pPr>
      <w:r w:rsidRPr="00C97EEE">
        <w:rPr>
          <w:rFonts w:ascii="Arial" w:eastAsia="Times New Roman" w:hAnsi="Arial" w:cs="Arial"/>
          <w:noProof/>
          <w:color w:val="666666"/>
          <w:kern w:val="0"/>
          <w:sz w:val="27"/>
          <w:szCs w:val="27"/>
          <w:lang w:eastAsia="es-UY"/>
          <w14:ligatures w14:val="none"/>
        </w:rPr>
        <w:drawing>
          <wp:inline distT="0" distB="0" distL="0" distR="0" wp14:anchorId="07A9338D" wp14:editId="7F0A6010">
            <wp:extent cx="4978400" cy="49784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78400" cy="4978400"/>
                    </a:xfrm>
                    <a:prstGeom prst="rect">
                      <a:avLst/>
                    </a:prstGeom>
                    <a:noFill/>
                    <a:ln>
                      <a:noFill/>
                    </a:ln>
                  </pic:spPr>
                </pic:pic>
              </a:graphicData>
            </a:graphic>
          </wp:inline>
        </w:drawing>
      </w:r>
    </w:p>
    <w:p w14:paraId="70293EE7" w14:textId="77777777" w:rsidR="00C97EEE" w:rsidRPr="00C97EEE" w:rsidRDefault="00C97EEE" w:rsidP="00C97EEE">
      <w:pPr>
        <w:spacing w:after="0" w:line="240" w:lineRule="auto"/>
        <w:jc w:val="center"/>
        <w:rPr>
          <w:rFonts w:ascii="Arial" w:eastAsia="Times New Roman" w:hAnsi="Arial" w:cs="Arial"/>
          <w:color w:val="666666"/>
          <w:kern w:val="0"/>
          <w:sz w:val="27"/>
          <w:szCs w:val="27"/>
          <w:lang w:eastAsia="es-UY"/>
          <w14:ligatures w14:val="none"/>
        </w:rPr>
      </w:pPr>
      <w:proofErr w:type="spellStart"/>
      <w:r w:rsidRPr="00C97EEE">
        <w:rPr>
          <w:rFonts w:ascii="Arial" w:eastAsia="Times New Roman" w:hAnsi="Arial" w:cs="Arial"/>
          <w:b/>
          <w:bCs/>
          <w:color w:val="666666"/>
          <w:kern w:val="0"/>
          <w:sz w:val="27"/>
          <w:szCs w:val="27"/>
          <w:lang w:eastAsia="es-UY"/>
          <w14:ligatures w14:val="none"/>
        </w:rPr>
        <w:t>Luciany</w:t>
      </w:r>
      <w:proofErr w:type="spellEnd"/>
      <w:r w:rsidRPr="00C97EEE">
        <w:rPr>
          <w:rFonts w:ascii="Arial" w:eastAsia="Times New Roman" w:hAnsi="Arial" w:cs="Arial"/>
          <w:b/>
          <w:bCs/>
          <w:color w:val="666666"/>
          <w:kern w:val="0"/>
          <w:sz w:val="27"/>
          <w:szCs w:val="27"/>
          <w:lang w:eastAsia="es-UY"/>
          <w14:ligatures w14:val="none"/>
        </w:rPr>
        <w:t xml:space="preserve"> Aparecida, escritora e investigadora</w:t>
      </w:r>
      <w:r w:rsidRPr="00C97EEE">
        <w:rPr>
          <w:rFonts w:ascii="Arial" w:eastAsia="Times New Roman" w:hAnsi="Arial" w:cs="Arial"/>
          <w:color w:val="666666"/>
          <w:kern w:val="0"/>
          <w:sz w:val="27"/>
          <w:szCs w:val="27"/>
          <w:lang w:eastAsia="es-UY"/>
          <w14:ligatures w14:val="none"/>
        </w:rPr>
        <w:t> | Foto: Archivo personal</w:t>
      </w:r>
    </w:p>
    <w:p w14:paraId="795F0AFB" w14:textId="77777777" w:rsidR="00C97EEE" w:rsidRPr="00C97EEE" w:rsidRDefault="00C97EEE" w:rsidP="00C97EEE">
      <w:pPr>
        <w:spacing w:after="0" w:line="240" w:lineRule="auto"/>
        <w:jc w:val="both"/>
        <w:rPr>
          <w:rFonts w:ascii="Arial" w:eastAsia="Times New Roman" w:hAnsi="Arial" w:cs="Arial"/>
          <w:color w:val="666666"/>
          <w:kern w:val="0"/>
          <w:lang w:eastAsia="es-UY"/>
          <w14:ligatures w14:val="none"/>
        </w:rPr>
      </w:pPr>
      <w:proofErr w:type="spellStart"/>
      <w:r w:rsidRPr="00C97EEE">
        <w:rPr>
          <w:rFonts w:ascii="Arial" w:eastAsia="Times New Roman" w:hAnsi="Arial" w:cs="Arial"/>
          <w:b/>
          <w:bCs/>
          <w:color w:val="666666"/>
          <w:kern w:val="0"/>
          <w:lang w:eastAsia="es-UY"/>
          <w14:ligatures w14:val="none"/>
        </w:rPr>
        <w:t>Luciany</w:t>
      </w:r>
      <w:proofErr w:type="spellEnd"/>
      <w:r w:rsidRPr="00C97EEE">
        <w:rPr>
          <w:rFonts w:ascii="Arial" w:eastAsia="Times New Roman" w:hAnsi="Arial" w:cs="Arial"/>
          <w:b/>
          <w:bCs/>
          <w:color w:val="666666"/>
          <w:kern w:val="0"/>
          <w:lang w:eastAsia="es-UY"/>
          <w14:ligatures w14:val="none"/>
        </w:rPr>
        <w:t xml:space="preserve"> Aparecida</w:t>
      </w:r>
      <w:r w:rsidRPr="00C97EEE">
        <w:rPr>
          <w:rFonts w:ascii="Arial" w:eastAsia="Times New Roman" w:hAnsi="Arial" w:cs="Arial"/>
          <w:color w:val="666666"/>
          <w:kern w:val="0"/>
          <w:lang w:eastAsia="es-UY"/>
          <w14:ligatures w14:val="none"/>
        </w:rPr>
        <w:t xml:space="preserve"> (1982, Vale do Rio </w:t>
      </w:r>
      <w:proofErr w:type="spellStart"/>
      <w:r w:rsidRPr="00C97EEE">
        <w:rPr>
          <w:rFonts w:ascii="Arial" w:eastAsia="Times New Roman" w:hAnsi="Arial" w:cs="Arial"/>
          <w:color w:val="666666"/>
          <w:kern w:val="0"/>
          <w:lang w:eastAsia="es-UY"/>
          <w14:ligatures w14:val="none"/>
        </w:rPr>
        <w:t>Jiquiriçá</w:t>
      </w:r>
      <w:proofErr w:type="spellEnd"/>
      <w:r w:rsidRPr="00C97EEE">
        <w:rPr>
          <w:rFonts w:ascii="Arial" w:eastAsia="Times New Roman" w:hAnsi="Arial" w:cs="Arial"/>
          <w:color w:val="666666"/>
          <w:kern w:val="0"/>
          <w:lang w:eastAsia="es-UY"/>
          <w14:ligatures w14:val="none"/>
        </w:rPr>
        <w:t xml:space="preserve">, Bahía) es doctora en Literatura, con investigaciones en las áreas de nación, inmigración, memoria e identidades. Es profesora del Programa de Posgrado en Literatura y Crítica Literaria de la PUC-SP (niveles de doctorado y maestría). Es investigadora del Grupo de Literatura de Ascendencia Negra. Es autora de Editora Alfaguara, parte del grupo </w:t>
      </w:r>
      <w:proofErr w:type="spellStart"/>
      <w:r w:rsidRPr="00C97EEE">
        <w:rPr>
          <w:rFonts w:ascii="Arial" w:eastAsia="Times New Roman" w:hAnsi="Arial" w:cs="Arial"/>
          <w:color w:val="666666"/>
          <w:kern w:val="0"/>
          <w:lang w:eastAsia="es-UY"/>
          <w14:ligatures w14:val="none"/>
        </w:rPr>
        <w:t>Companhia</w:t>
      </w:r>
      <w:proofErr w:type="spellEnd"/>
      <w:r w:rsidRPr="00C97EEE">
        <w:rPr>
          <w:rFonts w:ascii="Arial" w:eastAsia="Times New Roman" w:hAnsi="Arial" w:cs="Arial"/>
          <w:color w:val="666666"/>
          <w:kern w:val="0"/>
          <w:lang w:eastAsia="es-UY"/>
          <w14:ligatures w14:val="none"/>
        </w:rPr>
        <w:t xml:space="preserve"> das Letras. Es autora de * </w:t>
      </w:r>
      <w:r w:rsidRPr="00C97EEE">
        <w:rPr>
          <w:rFonts w:ascii="Arial" w:eastAsia="Times New Roman" w:hAnsi="Arial" w:cs="Arial"/>
          <w:i/>
          <w:iCs/>
          <w:color w:val="666666"/>
          <w:kern w:val="0"/>
          <w:lang w:eastAsia="es-UY"/>
          <w14:ligatures w14:val="none"/>
        </w:rPr>
        <w:t>Mata Doce*</w:t>
      </w:r>
      <w:r w:rsidRPr="00C97EEE">
        <w:rPr>
          <w:rFonts w:ascii="Arial" w:eastAsia="Times New Roman" w:hAnsi="Arial" w:cs="Arial"/>
          <w:color w:val="666666"/>
          <w:kern w:val="0"/>
          <w:lang w:eastAsia="es-UY"/>
          <w14:ligatures w14:val="none"/>
        </w:rPr>
        <w:t> , novela que ganó el Premio São Paulo de Literatura 2024. </w:t>
      </w:r>
      <w:r w:rsidRPr="00C97EEE">
        <w:rPr>
          <w:rFonts w:ascii="Arial" w:eastAsia="Times New Roman" w:hAnsi="Arial" w:cs="Arial"/>
          <w:i/>
          <w:iCs/>
          <w:color w:val="666666"/>
          <w:kern w:val="0"/>
          <w:lang w:eastAsia="es-UY"/>
          <w14:ligatures w14:val="none"/>
        </w:rPr>
        <w:t>*Mata Doce*</w:t>
      </w:r>
      <w:r w:rsidRPr="00C97EEE">
        <w:rPr>
          <w:rFonts w:ascii="Arial" w:eastAsia="Times New Roman" w:hAnsi="Arial" w:cs="Arial"/>
          <w:color w:val="666666"/>
          <w:kern w:val="0"/>
          <w:lang w:eastAsia="es-UY"/>
          <w14:ligatures w14:val="none"/>
        </w:rPr>
        <w:t xml:space="preserve"> también fue finalista del Premio </w:t>
      </w:r>
      <w:proofErr w:type="spellStart"/>
      <w:r w:rsidRPr="00C97EEE">
        <w:rPr>
          <w:rFonts w:ascii="Arial" w:eastAsia="Times New Roman" w:hAnsi="Arial" w:cs="Arial"/>
          <w:color w:val="666666"/>
          <w:kern w:val="0"/>
          <w:lang w:eastAsia="es-UY"/>
          <w14:ligatures w14:val="none"/>
        </w:rPr>
        <w:t>Jabuti</w:t>
      </w:r>
      <w:proofErr w:type="spellEnd"/>
      <w:r w:rsidRPr="00C97EEE">
        <w:rPr>
          <w:rFonts w:ascii="Arial" w:eastAsia="Times New Roman" w:hAnsi="Arial" w:cs="Arial"/>
          <w:color w:val="666666"/>
          <w:kern w:val="0"/>
          <w:lang w:eastAsia="es-UY"/>
          <w14:ligatures w14:val="none"/>
        </w:rPr>
        <w:t xml:space="preserve"> 2024 y semifinalista del Premio </w:t>
      </w:r>
      <w:proofErr w:type="spellStart"/>
      <w:r w:rsidRPr="00C97EEE">
        <w:rPr>
          <w:rFonts w:ascii="Arial" w:eastAsia="Times New Roman" w:hAnsi="Arial" w:cs="Arial"/>
          <w:color w:val="666666"/>
          <w:kern w:val="0"/>
          <w:lang w:eastAsia="es-UY"/>
          <w14:ligatures w14:val="none"/>
        </w:rPr>
        <w:t>Oceanos</w:t>
      </w:r>
      <w:proofErr w:type="spellEnd"/>
      <w:r w:rsidRPr="00C97EEE">
        <w:rPr>
          <w:rFonts w:ascii="Arial" w:eastAsia="Times New Roman" w:hAnsi="Arial" w:cs="Arial"/>
          <w:color w:val="666666"/>
          <w:kern w:val="0"/>
          <w:lang w:eastAsia="es-UY"/>
          <w14:ligatures w14:val="none"/>
        </w:rPr>
        <w:t xml:space="preserve"> 2024.</w:t>
      </w:r>
    </w:p>
    <w:p w14:paraId="4E35265C" w14:textId="77777777" w:rsidR="00C97EEE" w:rsidRPr="00C97EEE" w:rsidRDefault="00C97EEE" w:rsidP="00C97EEE">
      <w:pPr>
        <w:spacing w:after="0" w:line="240" w:lineRule="auto"/>
        <w:jc w:val="both"/>
        <w:rPr>
          <w:rFonts w:ascii="Arial" w:eastAsia="Times New Roman" w:hAnsi="Arial" w:cs="Arial"/>
          <w:color w:val="666666"/>
          <w:kern w:val="0"/>
          <w:lang w:eastAsia="es-UY"/>
          <w14:ligatures w14:val="none"/>
        </w:rPr>
      </w:pPr>
      <w:r w:rsidRPr="00C97EEE">
        <w:rPr>
          <w:rFonts w:ascii="Arial" w:eastAsia="Times New Roman" w:hAnsi="Arial" w:cs="Arial"/>
          <w:color w:val="666666"/>
          <w:kern w:val="0"/>
          <w:lang w:eastAsia="es-UY"/>
          <w14:ligatures w14:val="none"/>
        </w:rPr>
        <w:t>Sus estudios exploran la escritura, la teoría y la crítica de la literatura contemporánea en la intersección de la historia, la memoria, la ascendencia, la diáspora africana, la inmigración y la nación. Es autora de </w:t>
      </w:r>
      <w:r w:rsidRPr="00C97EEE">
        <w:rPr>
          <w:rFonts w:ascii="Arial" w:eastAsia="Times New Roman" w:hAnsi="Arial" w:cs="Arial"/>
          <w:i/>
          <w:iCs/>
          <w:color w:val="666666"/>
          <w:kern w:val="0"/>
          <w:lang w:eastAsia="es-UY"/>
          <w14:ligatures w14:val="none"/>
        </w:rPr>
        <w:t>Macala</w:t>
      </w:r>
      <w:r w:rsidRPr="00C97EEE">
        <w:rPr>
          <w:rFonts w:ascii="Arial" w:eastAsia="Times New Roman" w:hAnsi="Arial" w:cs="Arial"/>
          <w:color w:val="666666"/>
          <w:kern w:val="0"/>
          <w:lang w:eastAsia="es-UY"/>
          <w14:ligatures w14:val="none"/>
        </w:rPr>
        <w:t> (2022), un poemario del Círculo de Poesía; </w:t>
      </w:r>
      <w:r w:rsidRPr="00C97EEE">
        <w:rPr>
          <w:rFonts w:ascii="Arial" w:eastAsia="Times New Roman" w:hAnsi="Arial" w:cs="Arial"/>
          <w:i/>
          <w:iCs/>
          <w:color w:val="666666"/>
          <w:kern w:val="0"/>
          <w:lang w:eastAsia="es-UY"/>
          <w14:ligatures w14:val="none"/>
        </w:rPr>
        <w:t>Joanna Mina</w:t>
      </w:r>
      <w:r w:rsidRPr="00C97EEE">
        <w:rPr>
          <w:rFonts w:ascii="Arial" w:eastAsia="Times New Roman" w:hAnsi="Arial" w:cs="Arial"/>
          <w:color w:val="666666"/>
          <w:kern w:val="0"/>
          <w:lang w:eastAsia="es-UY"/>
          <w14:ligatures w14:val="none"/>
        </w:rPr>
        <w:t> (2021), una obra de teatro fruto de la beca Dramaturgias en Procesos del Teatro de la USP. Bajo el seudónimo de </w:t>
      </w:r>
      <w:r w:rsidRPr="00C97EEE">
        <w:rPr>
          <w:rFonts w:ascii="Arial" w:eastAsia="Times New Roman" w:hAnsi="Arial" w:cs="Arial"/>
          <w:b/>
          <w:bCs/>
          <w:color w:val="666666"/>
          <w:kern w:val="0"/>
          <w:lang w:eastAsia="es-UY"/>
          <w14:ligatures w14:val="none"/>
        </w:rPr>
        <w:t>Ruth Ducaso</w:t>
      </w:r>
      <w:r w:rsidRPr="00C97EEE">
        <w:rPr>
          <w:rFonts w:ascii="Arial" w:eastAsia="Times New Roman" w:hAnsi="Arial" w:cs="Arial"/>
          <w:color w:val="666666"/>
          <w:kern w:val="0"/>
          <w:lang w:eastAsia="es-UY"/>
          <w14:ligatures w14:val="none"/>
        </w:rPr>
        <w:t> , publicó </w:t>
      </w:r>
      <w:r w:rsidRPr="00C97EEE">
        <w:rPr>
          <w:rFonts w:ascii="Arial" w:eastAsia="Times New Roman" w:hAnsi="Arial" w:cs="Arial"/>
          <w:i/>
          <w:iCs/>
          <w:color w:val="666666"/>
          <w:kern w:val="0"/>
          <w:lang w:eastAsia="es-UY"/>
          <w14:ligatures w14:val="none"/>
        </w:rPr>
        <w:t>Florim</w:t>
      </w:r>
      <w:r w:rsidRPr="00C97EEE">
        <w:rPr>
          <w:rFonts w:ascii="Arial" w:eastAsia="Times New Roman" w:hAnsi="Arial" w:cs="Arial"/>
          <w:color w:val="666666"/>
          <w:kern w:val="0"/>
          <w:lang w:eastAsia="es-UY"/>
          <w14:ligatures w14:val="none"/>
        </w:rPr>
        <w:t> (2020) y </w:t>
      </w:r>
      <w:r w:rsidRPr="00C97EEE">
        <w:rPr>
          <w:rFonts w:ascii="Arial" w:eastAsia="Times New Roman" w:hAnsi="Arial" w:cs="Arial"/>
          <w:i/>
          <w:iCs/>
          <w:color w:val="666666"/>
          <w:kern w:val="0"/>
          <w:lang w:eastAsia="es-UY"/>
          <w14:ligatures w14:val="none"/>
        </w:rPr>
        <w:t xml:space="preserve">Contos </w:t>
      </w:r>
      <w:proofErr w:type="spellStart"/>
      <w:r w:rsidRPr="00C97EEE">
        <w:rPr>
          <w:rFonts w:ascii="Arial" w:eastAsia="Times New Roman" w:hAnsi="Arial" w:cs="Arial"/>
          <w:i/>
          <w:iCs/>
          <w:color w:val="666666"/>
          <w:kern w:val="0"/>
          <w:lang w:eastAsia="es-UY"/>
          <w14:ligatures w14:val="none"/>
        </w:rPr>
        <w:t>ordinários</w:t>
      </w:r>
      <w:proofErr w:type="spellEnd"/>
      <w:r w:rsidRPr="00C97EEE">
        <w:rPr>
          <w:rFonts w:ascii="Arial" w:eastAsia="Times New Roman" w:hAnsi="Arial" w:cs="Arial"/>
          <w:i/>
          <w:iCs/>
          <w:color w:val="666666"/>
          <w:kern w:val="0"/>
          <w:lang w:eastAsia="es-UY"/>
          <w14:ligatures w14:val="none"/>
        </w:rPr>
        <w:t xml:space="preserve"> de </w:t>
      </w:r>
      <w:proofErr w:type="spellStart"/>
      <w:r w:rsidRPr="00C97EEE">
        <w:rPr>
          <w:rFonts w:ascii="Arial" w:eastAsia="Times New Roman" w:hAnsi="Arial" w:cs="Arial"/>
          <w:i/>
          <w:iCs/>
          <w:color w:val="666666"/>
          <w:kern w:val="0"/>
          <w:lang w:eastAsia="es-UY"/>
          <w14:ligatures w14:val="none"/>
        </w:rPr>
        <w:t>melancolia</w:t>
      </w:r>
      <w:proofErr w:type="spellEnd"/>
      <w:r w:rsidRPr="00C97EEE">
        <w:rPr>
          <w:rFonts w:ascii="Arial" w:eastAsia="Times New Roman" w:hAnsi="Arial" w:cs="Arial"/>
          <w:color w:val="666666"/>
          <w:kern w:val="0"/>
          <w:lang w:eastAsia="es-UY"/>
          <w14:ligatures w14:val="none"/>
        </w:rPr>
        <w:t> (2017), ambos bajo el sello editorial paraLeLo13S.</w:t>
      </w:r>
    </w:p>
    <w:p w14:paraId="49352A5A" w14:textId="77777777" w:rsidR="00C97EEE" w:rsidRDefault="00C97EEE" w:rsidP="00C97EEE">
      <w:pPr>
        <w:spacing w:after="0" w:line="240" w:lineRule="auto"/>
        <w:jc w:val="both"/>
        <w:outlineLvl w:val="1"/>
        <w:rPr>
          <w:rFonts w:ascii="Arial" w:eastAsia="Times New Roman" w:hAnsi="Arial" w:cs="Arial"/>
          <w:b/>
          <w:bCs/>
          <w:color w:val="000000"/>
          <w:kern w:val="0"/>
          <w:lang w:eastAsia="es-UY"/>
          <w14:ligatures w14:val="none"/>
        </w:rPr>
      </w:pPr>
    </w:p>
    <w:p w14:paraId="680D75E8" w14:textId="1E5BF791" w:rsidR="00C97EEE" w:rsidRDefault="00C97EEE" w:rsidP="00C97EEE">
      <w:pPr>
        <w:spacing w:after="0" w:line="240" w:lineRule="auto"/>
        <w:jc w:val="both"/>
        <w:outlineLvl w:val="1"/>
        <w:rPr>
          <w:rFonts w:ascii="Arial" w:eastAsia="Times New Roman" w:hAnsi="Arial" w:cs="Arial"/>
          <w:b/>
          <w:bCs/>
          <w:color w:val="000000"/>
          <w:kern w:val="0"/>
          <w:lang w:eastAsia="es-UY"/>
          <w14:ligatures w14:val="none"/>
        </w:rPr>
      </w:pPr>
      <w:r w:rsidRPr="00C97EEE">
        <w:rPr>
          <w:rFonts w:ascii="Arial" w:eastAsia="Times New Roman" w:hAnsi="Arial" w:cs="Arial"/>
          <w:b/>
          <w:bCs/>
          <w:color w:val="000000"/>
          <w:kern w:val="0"/>
          <w:lang w:eastAsia="es-UY"/>
          <w14:ligatures w14:val="none"/>
        </w:rPr>
        <w:t>Mira la entrevista.</w:t>
      </w:r>
    </w:p>
    <w:p w14:paraId="6B7345BE" w14:textId="77777777" w:rsidR="00C97EEE" w:rsidRPr="00C97EEE" w:rsidRDefault="00C97EEE" w:rsidP="00C97EEE">
      <w:pPr>
        <w:spacing w:after="0" w:line="240" w:lineRule="auto"/>
        <w:jc w:val="both"/>
        <w:outlineLvl w:val="1"/>
        <w:rPr>
          <w:rFonts w:ascii="Arial" w:eastAsia="Times New Roman" w:hAnsi="Arial" w:cs="Arial"/>
          <w:b/>
          <w:bCs/>
          <w:color w:val="000000"/>
          <w:kern w:val="0"/>
          <w:lang w:eastAsia="es-UY"/>
          <w14:ligatures w14:val="none"/>
        </w:rPr>
      </w:pPr>
    </w:p>
    <w:p w14:paraId="677120FE" w14:textId="77777777" w:rsidR="00C97EEE" w:rsidRPr="00C97EEE" w:rsidRDefault="00C97EEE" w:rsidP="00C97EEE">
      <w:pPr>
        <w:spacing w:after="0" w:line="240" w:lineRule="auto"/>
        <w:jc w:val="both"/>
        <w:rPr>
          <w:rFonts w:ascii="Arial" w:eastAsia="Times New Roman" w:hAnsi="Arial" w:cs="Arial"/>
          <w:color w:val="666666"/>
          <w:kern w:val="0"/>
          <w:lang w:eastAsia="es-UY"/>
          <w14:ligatures w14:val="none"/>
        </w:rPr>
      </w:pPr>
      <w:r w:rsidRPr="00C97EEE">
        <w:rPr>
          <w:rFonts w:ascii="Arial" w:eastAsia="Times New Roman" w:hAnsi="Arial" w:cs="Arial"/>
          <w:b/>
          <w:bCs/>
          <w:color w:val="666666"/>
          <w:kern w:val="0"/>
          <w:lang w:eastAsia="es-UY"/>
          <w14:ligatures w14:val="none"/>
        </w:rPr>
        <w:t>IHU –  ¿Qué importancia tienen hoy en día las diferentes obras literarias afrobrasileñas, especialmente para preservar la memoria y denunciar los borrados que repercuten en la sociedad?</w:t>
      </w:r>
    </w:p>
    <w:p w14:paraId="7A0B96B2" w14:textId="77777777" w:rsidR="00C97EEE" w:rsidRPr="00C97EEE" w:rsidRDefault="00C97EEE" w:rsidP="00C97EEE">
      <w:pPr>
        <w:spacing w:after="0" w:line="240" w:lineRule="auto"/>
        <w:jc w:val="both"/>
        <w:rPr>
          <w:rFonts w:ascii="Arial" w:eastAsia="Times New Roman" w:hAnsi="Arial" w:cs="Arial"/>
          <w:color w:val="666666"/>
          <w:kern w:val="0"/>
          <w:lang w:eastAsia="es-UY"/>
          <w14:ligatures w14:val="none"/>
        </w:rPr>
      </w:pPr>
      <w:proofErr w:type="spellStart"/>
      <w:r w:rsidRPr="00C97EEE">
        <w:rPr>
          <w:rFonts w:ascii="Arial" w:eastAsia="Times New Roman" w:hAnsi="Arial" w:cs="Arial"/>
          <w:b/>
          <w:bCs/>
          <w:color w:val="666666"/>
          <w:kern w:val="0"/>
          <w:lang w:eastAsia="es-UY"/>
          <w14:ligatures w14:val="none"/>
        </w:rPr>
        <w:t>Luciany</w:t>
      </w:r>
      <w:proofErr w:type="spellEnd"/>
      <w:r w:rsidRPr="00C97EEE">
        <w:rPr>
          <w:rFonts w:ascii="Arial" w:eastAsia="Times New Roman" w:hAnsi="Arial" w:cs="Arial"/>
          <w:b/>
          <w:bCs/>
          <w:color w:val="666666"/>
          <w:kern w:val="0"/>
          <w:lang w:eastAsia="es-UY"/>
          <w14:ligatures w14:val="none"/>
        </w:rPr>
        <w:t xml:space="preserve"> Aparecida – </w:t>
      </w:r>
      <w:r w:rsidRPr="00C97EEE">
        <w:rPr>
          <w:rFonts w:ascii="Arial" w:eastAsia="Times New Roman" w:hAnsi="Arial" w:cs="Arial"/>
          <w:color w:val="666666"/>
          <w:kern w:val="0"/>
          <w:lang w:eastAsia="es-UY"/>
          <w14:ligatures w14:val="none"/>
        </w:rPr>
        <w:t> Creo que se trata principalmente de renovar y expandir </w:t>
      </w:r>
      <w:r w:rsidRPr="00C97EEE">
        <w:rPr>
          <w:rFonts w:ascii="Arial" w:eastAsia="Times New Roman" w:hAnsi="Arial" w:cs="Arial"/>
          <w:b/>
          <w:bCs/>
          <w:color w:val="666666"/>
          <w:kern w:val="0"/>
          <w:lang w:eastAsia="es-UY"/>
          <w14:ligatures w14:val="none"/>
        </w:rPr>
        <w:t>la literatura brasileña</w:t>
      </w:r>
      <w:r w:rsidRPr="00C97EEE">
        <w:rPr>
          <w:rFonts w:ascii="Arial" w:eastAsia="Times New Roman" w:hAnsi="Arial" w:cs="Arial"/>
          <w:color w:val="666666"/>
          <w:kern w:val="0"/>
          <w:lang w:eastAsia="es-UY"/>
          <w14:ligatures w14:val="none"/>
        </w:rPr>
        <w:t> , de aportar complejidad al lenguaje y, por consiguiente, a nuestra imaginación. En Brasil, tenemos una escena literaria que aún se limita en gran medida a publicaciones que marcan posiciones hegemónicas, y diversos estudios lo demuestran. Los autores negros y LGBT siguen siendo minorías. Sueño con el día en que </w:t>
      </w:r>
      <w:r w:rsidRPr="00C97EEE">
        <w:rPr>
          <w:rFonts w:ascii="Arial" w:eastAsia="Times New Roman" w:hAnsi="Arial" w:cs="Arial"/>
          <w:b/>
          <w:bCs/>
          <w:color w:val="666666"/>
          <w:kern w:val="0"/>
          <w:lang w:eastAsia="es-UY"/>
          <w14:ligatures w14:val="none"/>
        </w:rPr>
        <w:t>la literatura identitaria</w:t>
      </w:r>
      <w:r w:rsidRPr="00C97EEE">
        <w:rPr>
          <w:rFonts w:ascii="Arial" w:eastAsia="Times New Roman" w:hAnsi="Arial" w:cs="Arial"/>
          <w:color w:val="666666"/>
          <w:kern w:val="0"/>
          <w:lang w:eastAsia="es-UY"/>
          <w14:ligatures w14:val="none"/>
        </w:rPr>
        <w:t> escrita por personas blancas deje de leerse como universal. Porque lo que debería ser universal es el uso del lenguaje, los ajustes de las imágenes, la reelaboración de las estructuras narrativas, y esto es algo que todos los escritores pueden desarrollar, independientemente del entorno en el que se desarrollen sus historias, el color de piel o incluso el género o la orientación sexual de sus personajes.</w:t>
      </w:r>
    </w:p>
    <w:p w14:paraId="4D62B7E9" w14:textId="77777777" w:rsidR="00C97EEE" w:rsidRPr="00C97EEE" w:rsidRDefault="00C97EEE" w:rsidP="00C97EEE">
      <w:pPr>
        <w:spacing w:after="0" w:line="240" w:lineRule="auto"/>
        <w:jc w:val="center"/>
        <w:rPr>
          <w:rFonts w:ascii="Arial" w:eastAsia="Times New Roman" w:hAnsi="Arial" w:cs="Arial"/>
          <w:color w:val="BF4E14" w:themeColor="accent2" w:themeShade="BF"/>
          <w:kern w:val="0"/>
          <w:sz w:val="27"/>
          <w:szCs w:val="27"/>
          <w:lang w:eastAsia="es-UY"/>
          <w14:ligatures w14:val="none"/>
        </w:rPr>
      </w:pPr>
    </w:p>
    <w:p w14:paraId="29A1367B" w14:textId="77777777" w:rsidR="00C97EEE" w:rsidRPr="00C97EEE" w:rsidRDefault="00C97EEE" w:rsidP="00C97EEE">
      <w:pPr>
        <w:spacing w:after="0" w:line="240" w:lineRule="auto"/>
        <w:jc w:val="center"/>
        <w:rPr>
          <w:rFonts w:ascii="Arial" w:eastAsia="Times New Roman" w:hAnsi="Arial" w:cs="Arial"/>
          <w:b/>
          <w:bCs/>
          <w:i/>
          <w:iCs/>
          <w:color w:val="BF4E14" w:themeColor="accent2" w:themeShade="BF"/>
          <w:kern w:val="0"/>
          <w:sz w:val="27"/>
          <w:szCs w:val="27"/>
          <w:lang w:eastAsia="es-UY"/>
          <w14:ligatures w14:val="none"/>
        </w:rPr>
      </w:pPr>
      <w:r w:rsidRPr="00C97EEE">
        <w:rPr>
          <w:rFonts w:ascii="Arial" w:eastAsia="Times New Roman" w:hAnsi="Arial" w:cs="Arial"/>
          <w:b/>
          <w:bCs/>
          <w:i/>
          <w:iCs/>
          <w:color w:val="BF4E14" w:themeColor="accent2" w:themeShade="BF"/>
          <w:kern w:val="0"/>
          <w:sz w:val="27"/>
          <w:szCs w:val="27"/>
          <w:lang w:eastAsia="es-UY"/>
          <w14:ligatures w14:val="none"/>
        </w:rPr>
        <w:t xml:space="preserve">Los autores negros y LGBTQ+ siguen siendo minorías; sueño con el día en que la literatura basada en la identidad escrita por personas blancas deje de leerse como universal — </w:t>
      </w:r>
      <w:proofErr w:type="spellStart"/>
      <w:r w:rsidRPr="00C97EEE">
        <w:rPr>
          <w:rFonts w:ascii="Arial" w:eastAsia="Times New Roman" w:hAnsi="Arial" w:cs="Arial"/>
          <w:b/>
          <w:bCs/>
          <w:i/>
          <w:iCs/>
          <w:color w:val="BF4E14" w:themeColor="accent2" w:themeShade="BF"/>
          <w:kern w:val="0"/>
          <w:sz w:val="27"/>
          <w:szCs w:val="27"/>
          <w:lang w:eastAsia="es-UY"/>
          <w14:ligatures w14:val="none"/>
        </w:rPr>
        <w:t>Luciany</w:t>
      </w:r>
      <w:proofErr w:type="spellEnd"/>
      <w:r w:rsidRPr="00C97EEE">
        <w:rPr>
          <w:rFonts w:ascii="Arial" w:eastAsia="Times New Roman" w:hAnsi="Arial" w:cs="Arial"/>
          <w:b/>
          <w:bCs/>
          <w:i/>
          <w:iCs/>
          <w:color w:val="BF4E14" w:themeColor="accent2" w:themeShade="BF"/>
          <w:kern w:val="0"/>
          <w:sz w:val="27"/>
          <w:szCs w:val="27"/>
          <w:lang w:eastAsia="es-UY"/>
          <w14:ligatures w14:val="none"/>
        </w:rPr>
        <w:t xml:space="preserve"> Aparecida</w:t>
      </w:r>
    </w:p>
    <w:p w14:paraId="28B3E46D" w14:textId="0273296D" w:rsidR="00C97EEE" w:rsidRPr="00C97EEE" w:rsidRDefault="00C97EEE" w:rsidP="00C97EEE">
      <w:pPr>
        <w:spacing w:after="0" w:line="240" w:lineRule="auto"/>
        <w:jc w:val="center"/>
        <w:rPr>
          <w:rFonts w:ascii="Times New Roman" w:eastAsia="Times New Roman" w:hAnsi="Times New Roman" w:cs="Times New Roman"/>
          <w:b/>
          <w:bCs/>
          <w:i/>
          <w:iCs/>
          <w:color w:val="FC6B01"/>
          <w:kern w:val="0"/>
          <w:sz w:val="27"/>
          <w:szCs w:val="27"/>
          <w:lang w:eastAsia="es-UY"/>
          <w14:ligatures w14:val="none"/>
        </w:rPr>
      </w:pPr>
    </w:p>
    <w:p w14:paraId="184EF7FA" w14:textId="77777777" w:rsidR="00C97EEE" w:rsidRPr="00C97EEE" w:rsidRDefault="00C97EEE" w:rsidP="00C97EEE">
      <w:pPr>
        <w:spacing w:after="0" w:line="240" w:lineRule="auto"/>
        <w:jc w:val="both"/>
        <w:rPr>
          <w:rFonts w:ascii="Arial" w:eastAsia="Times New Roman" w:hAnsi="Arial" w:cs="Arial"/>
          <w:color w:val="666666"/>
          <w:kern w:val="0"/>
          <w:lang w:eastAsia="es-UY"/>
          <w14:ligatures w14:val="none"/>
        </w:rPr>
      </w:pPr>
      <w:r w:rsidRPr="00C97EEE">
        <w:rPr>
          <w:rFonts w:ascii="Arial" w:eastAsia="Times New Roman" w:hAnsi="Arial" w:cs="Arial"/>
          <w:b/>
          <w:bCs/>
          <w:color w:val="666666"/>
          <w:kern w:val="0"/>
          <w:lang w:eastAsia="es-UY"/>
          <w14:ligatures w14:val="none"/>
        </w:rPr>
        <w:t>IHU –  ¿Hasta qué punto la literatura afrobrasileña trasciende el ámbito estético y asume una función política al denunciar la violencia estructural y producir nuevas formas de imaginar el futuro?</w:t>
      </w:r>
    </w:p>
    <w:p w14:paraId="288BE526" w14:textId="77777777" w:rsidR="00C97EEE" w:rsidRPr="00C97EEE" w:rsidRDefault="00C97EEE" w:rsidP="00C97EEE">
      <w:pPr>
        <w:spacing w:after="0" w:line="240" w:lineRule="auto"/>
        <w:jc w:val="both"/>
        <w:rPr>
          <w:rFonts w:ascii="Arial" w:eastAsia="Times New Roman" w:hAnsi="Arial" w:cs="Arial"/>
          <w:color w:val="666666"/>
          <w:kern w:val="0"/>
          <w:lang w:eastAsia="es-UY"/>
          <w14:ligatures w14:val="none"/>
        </w:rPr>
      </w:pPr>
      <w:proofErr w:type="spellStart"/>
      <w:r w:rsidRPr="00C97EEE">
        <w:rPr>
          <w:rFonts w:ascii="Arial" w:eastAsia="Times New Roman" w:hAnsi="Arial" w:cs="Arial"/>
          <w:b/>
          <w:bCs/>
          <w:color w:val="666666"/>
          <w:kern w:val="0"/>
          <w:lang w:eastAsia="es-UY"/>
          <w14:ligatures w14:val="none"/>
        </w:rPr>
        <w:t>Luciany</w:t>
      </w:r>
      <w:proofErr w:type="spellEnd"/>
      <w:r w:rsidRPr="00C97EEE">
        <w:rPr>
          <w:rFonts w:ascii="Arial" w:eastAsia="Times New Roman" w:hAnsi="Arial" w:cs="Arial"/>
          <w:b/>
          <w:bCs/>
          <w:color w:val="666666"/>
          <w:kern w:val="0"/>
          <w:lang w:eastAsia="es-UY"/>
          <w14:ligatures w14:val="none"/>
        </w:rPr>
        <w:t xml:space="preserve"> Aparecida – </w:t>
      </w:r>
      <w:r w:rsidRPr="00C97EEE">
        <w:rPr>
          <w:rFonts w:ascii="Arial" w:eastAsia="Times New Roman" w:hAnsi="Arial" w:cs="Arial"/>
          <w:color w:val="666666"/>
          <w:kern w:val="0"/>
          <w:lang w:eastAsia="es-UY"/>
          <w14:ligatures w14:val="none"/>
        </w:rPr>
        <w:t> La presencia de historias negras sigue siendo tan sorprendente para la imaginación literaria del país que nuestras historias se interpretan como políticas. Por supuesto, no pretendo negar que lo sean, sino que toda obra literaria establece un diálogo entre lo estético y lo político, pues nada en la sociedad está tan rígidamente separado. La diferencia radica en si una obra se acerca o se distancia de las posiciones hegemónicas. Por ejemplo, se sabe, gracias a diversos estudios, que la sociedad brasileña es estructuralmente racista, lo que implica que las imágenes y los pensamientos limitantes sobre la población negra y sus filosofías, e incluso sobre su historia, se reproducen con cierta frecuencia. Por lo tanto, si una novela presenta personajes negros complejos, será política, sin dejar de ser una obra elaborada mediante diferentes procesos estéticos.</w:t>
      </w:r>
    </w:p>
    <w:p w14:paraId="0AE356A2" w14:textId="77777777" w:rsidR="00C97EEE" w:rsidRPr="00C97EEE" w:rsidRDefault="00C97EEE" w:rsidP="00C97EEE">
      <w:pPr>
        <w:spacing w:after="0" w:line="240" w:lineRule="auto"/>
        <w:rPr>
          <w:rFonts w:ascii="Arial" w:eastAsia="Times New Roman" w:hAnsi="Arial" w:cs="Arial"/>
          <w:color w:val="666666"/>
          <w:kern w:val="0"/>
          <w:sz w:val="27"/>
          <w:szCs w:val="27"/>
          <w:lang w:eastAsia="es-UY"/>
          <w14:ligatures w14:val="none"/>
        </w:rPr>
      </w:pPr>
    </w:p>
    <w:p w14:paraId="19E2A68B" w14:textId="77777777" w:rsidR="00C97EEE" w:rsidRPr="00C97EEE" w:rsidRDefault="00C97EEE" w:rsidP="00C97EEE">
      <w:pPr>
        <w:spacing w:after="0" w:line="240" w:lineRule="auto"/>
        <w:jc w:val="center"/>
        <w:rPr>
          <w:rFonts w:ascii="Arial" w:eastAsia="Times New Roman" w:hAnsi="Arial" w:cs="Arial"/>
          <w:b/>
          <w:bCs/>
          <w:i/>
          <w:iCs/>
          <w:color w:val="BF4E14" w:themeColor="accent2" w:themeShade="BF"/>
          <w:kern w:val="0"/>
          <w:sz w:val="27"/>
          <w:szCs w:val="27"/>
          <w:lang w:eastAsia="es-UY"/>
          <w14:ligatures w14:val="none"/>
        </w:rPr>
      </w:pPr>
      <w:r w:rsidRPr="00C97EEE">
        <w:rPr>
          <w:rFonts w:ascii="Arial" w:eastAsia="Times New Roman" w:hAnsi="Arial" w:cs="Arial"/>
          <w:b/>
          <w:bCs/>
          <w:i/>
          <w:iCs/>
          <w:color w:val="BF4E14" w:themeColor="accent2" w:themeShade="BF"/>
          <w:kern w:val="0"/>
          <w:sz w:val="27"/>
          <w:szCs w:val="27"/>
          <w:lang w:eastAsia="es-UY"/>
          <w14:ligatures w14:val="none"/>
        </w:rPr>
        <w:t xml:space="preserve">Toda obra literaria establece un diálogo entre lo estético y lo político, porque nada en la sociedad está tan rígidamente separado. — </w:t>
      </w:r>
      <w:proofErr w:type="spellStart"/>
      <w:r w:rsidRPr="00C97EEE">
        <w:rPr>
          <w:rFonts w:ascii="Arial" w:eastAsia="Times New Roman" w:hAnsi="Arial" w:cs="Arial"/>
          <w:b/>
          <w:bCs/>
          <w:i/>
          <w:iCs/>
          <w:color w:val="BF4E14" w:themeColor="accent2" w:themeShade="BF"/>
          <w:kern w:val="0"/>
          <w:sz w:val="27"/>
          <w:szCs w:val="27"/>
          <w:lang w:eastAsia="es-UY"/>
          <w14:ligatures w14:val="none"/>
        </w:rPr>
        <w:t>Luciany</w:t>
      </w:r>
      <w:proofErr w:type="spellEnd"/>
      <w:r w:rsidRPr="00C97EEE">
        <w:rPr>
          <w:rFonts w:ascii="Arial" w:eastAsia="Times New Roman" w:hAnsi="Arial" w:cs="Arial"/>
          <w:b/>
          <w:bCs/>
          <w:i/>
          <w:iCs/>
          <w:color w:val="BF4E14" w:themeColor="accent2" w:themeShade="BF"/>
          <w:kern w:val="0"/>
          <w:sz w:val="27"/>
          <w:szCs w:val="27"/>
          <w:lang w:eastAsia="es-UY"/>
          <w14:ligatures w14:val="none"/>
        </w:rPr>
        <w:t xml:space="preserve"> Aparecida</w:t>
      </w:r>
    </w:p>
    <w:p w14:paraId="271BDDC4" w14:textId="414DEFB6" w:rsidR="00C97EEE" w:rsidRPr="00C97EEE" w:rsidRDefault="00C97EEE" w:rsidP="00C97EEE">
      <w:pPr>
        <w:spacing w:after="0" w:line="240" w:lineRule="auto"/>
        <w:jc w:val="center"/>
        <w:rPr>
          <w:rFonts w:ascii="Times New Roman" w:eastAsia="Times New Roman" w:hAnsi="Times New Roman" w:cs="Times New Roman"/>
          <w:b/>
          <w:bCs/>
          <w:i/>
          <w:iCs/>
          <w:color w:val="FC6B01"/>
          <w:kern w:val="0"/>
          <w:sz w:val="27"/>
          <w:szCs w:val="27"/>
          <w:lang w:eastAsia="es-UY"/>
          <w14:ligatures w14:val="none"/>
        </w:rPr>
      </w:pPr>
    </w:p>
    <w:p w14:paraId="731775AD" w14:textId="77777777" w:rsidR="00C97EEE" w:rsidRPr="00C97EEE" w:rsidRDefault="00C97EEE" w:rsidP="00C97EEE">
      <w:pPr>
        <w:spacing w:after="0" w:line="240" w:lineRule="auto"/>
        <w:jc w:val="both"/>
        <w:rPr>
          <w:rFonts w:ascii="Arial" w:eastAsia="Times New Roman" w:hAnsi="Arial" w:cs="Arial"/>
          <w:color w:val="666666"/>
          <w:kern w:val="0"/>
          <w:lang w:eastAsia="es-UY"/>
          <w14:ligatures w14:val="none"/>
        </w:rPr>
      </w:pPr>
      <w:r w:rsidRPr="00C97EEE">
        <w:rPr>
          <w:rFonts w:ascii="Arial" w:eastAsia="Times New Roman" w:hAnsi="Arial" w:cs="Arial"/>
          <w:b/>
          <w:bCs/>
          <w:color w:val="666666"/>
          <w:kern w:val="0"/>
          <w:lang w:eastAsia="es-UY"/>
          <w14:ligatures w14:val="none"/>
        </w:rPr>
        <w:t>IHU –  Al firmar algunas de sus obras (como </w:t>
      </w:r>
      <w:r w:rsidRPr="00C97EEE">
        <w:rPr>
          <w:rFonts w:ascii="Arial" w:eastAsia="Times New Roman" w:hAnsi="Arial" w:cs="Arial"/>
          <w:b/>
          <w:bCs/>
          <w:i/>
          <w:iCs/>
          <w:color w:val="666666"/>
          <w:kern w:val="0"/>
          <w:lang w:eastAsia="es-UY"/>
          <w14:ligatures w14:val="none"/>
        </w:rPr>
        <w:t xml:space="preserve">*Contos </w:t>
      </w:r>
      <w:proofErr w:type="spellStart"/>
      <w:r w:rsidRPr="00C97EEE">
        <w:rPr>
          <w:rFonts w:ascii="Arial" w:eastAsia="Times New Roman" w:hAnsi="Arial" w:cs="Arial"/>
          <w:b/>
          <w:bCs/>
          <w:i/>
          <w:iCs/>
          <w:color w:val="666666"/>
          <w:kern w:val="0"/>
          <w:lang w:eastAsia="es-UY"/>
          <w14:ligatures w14:val="none"/>
        </w:rPr>
        <w:t>ordinários</w:t>
      </w:r>
      <w:proofErr w:type="spellEnd"/>
      <w:r w:rsidRPr="00C97EEE">
        <w:rPr>
          <w:rFonts w:ascii="Arial" w:eastAsia="Times New Roman" w:hAnsi="Arial" w:cs="Arial"/>
          <w:b/>
          <w:bCs/>
          <w:i/>
          <w:iCs/>
          <w:color w:val="666666"/>
          <w:kern w:val="0"/>
          <w:lang w:eastAsia="es-UY"/>
          <w14:ligatures w14:val="none"/>
        </w:rPr>
        <w:t xml:space="preserve"> de </w:t>
      </w:r>
      <w:proofErr w:type="spellStart"/>
      <w:r w:rsidRPr="00C97EEE">
        <w:rPr>
          <w:rFonts w:ascii="Arial" w:eastAsia="Times New Roman" w:hAnsi="Arial" w:cs="Arial"/>
          <w:b/>
          <w:bCs/>
          <w:i/>
          <w:iCs/>
          <w:color w:val="666666"/>
          <w:kern w:val="0"/>
          <w:lang w:eastAsia="es-UY"/>
          <w14:ligatures w14:val="none"/>
        </w:rPr>
        <w:t>melancolia</w:t>
      </w:r>
      <w:proofErr w:type="spellEnd"/>
      <w:r w:rsidRPr="00C97EEE">
        <w:rPr>
          <w:rFonts w:ascii="Arial" w:eastAsia="Times New Roman" w:hAnsi="Arial" w:cs="Arial"/>
          <w:b/>
          <w:bCs/>
          <w:color w:val="666666"/>
          <w:kern w:val="0"/>
          <w:lang w:eastAsia="es-UY"/>
          <w14:ligatures w14:val="none"/>
        </w:rPr>
        <w:t> *) con el nombre de Ruth Ducaso, usted afirma que "el estilo de Ruth Ducaso consiste en abordar los dolores coloniales". ¿Cuál es el proceso de transformar estos dolores en literatura, denunciando lo que fue el proceso de colonización y su legado estructural?</w:t>
      </w:r>
    </w:p>
    <w:p w14:paraId="660A6701" w14:textId="77777777" w:rsidR="00C97EEE" w:rsidRPr="00C97EEE" w:rsidRDefault="00C97EEE" w:rsidP="00C97EEE">
      <w:pPr>
        <w:spacing w:after="0" w:line="240" w:lineRule="auto"/>
        <w:jc w:val="both"/>
        <w:rPr>
          <w:rFonts w:ascii="Arial" w:eastAsia="Times New Roman" w:hAnsi="Arial" w:cs="Arial"/>
          <w:color w:val="666666"/>
          <w:kern w:val="0"/>
          <w:lang w:eastAsia="es-UY"/>
          <w14:ligatures w14:val="none"/>
        </w:rPr>
      </w:pPr>
      <w:proofErr w:type="spellStart"/>
      <w:r w:rsidRPr="00C97EEE">
        <w:rPr>
          <w:rFonts w:ascii="Arial" w:eastAsia="Times New Roman" w:hAnsi="Arial" w:cs="Arial"/>
          <w:b/>
          <w:bCs/>
          <w:color w:val="666666"/>
          <w:kern w:val="0"/>
          <w:lang w:eastAsia="es-UY"/>
          <w14:ligatures w14:val="none"/>
        </w:rPr>
        <w:t>Luciany</w:t>
      </w:r>
      <w:proofErr w:type="spellEnd"/>
      <w:r w:rsidRPr="00C97EEE">
        <w:rPr>
          <w:rFonts w:ascii="Arial" w:eastAsia="Times New Roman" w:hAnsi="Arial" w:cs="Arial"/>
          <w:b/>
          <w:bCs/>
          <w:color w:val="666666"/>
          <w:kern w:val="0"/>
          <w:lang w:eastAsia="es-UY"/>
          <w14:ligatures w14:val="none"/>
        </w:rPr>
        <w:t xml:space="preserve"> Aparecida – </w:t>
      </w:r>
      <w:r w:rsidRPr="00C97EEE">
        <w:rPr>
          <w:rFonts w:ascii="Arial" w:eastAsia="Times New Roman" w:hAnsi="Arial" w:cs="Arial"/>
          <w:color w:val="666666"/>
          <w:kern w:val="0"/>
          <w:lang w:eastAsia="es-UY"/>
          <w14:ligatures w14:val="none"/>
        </w:rPr>
        <w:t xml:space="preserve"> Es un proceso de investigación. Primero, está el deseo de escribir literariamente. Soy escritora y escribo por un deseo genuino de inventar mundos. Segundo, pienso: ¿qué mundo quiero construir? ¿Qué </w:t>
      </w:r>
      <w:r w:rsidRPr="00C97EEE">
        <w:rPr>
          <w:rFonts w:ascii="Arial" w:eastAsia="Times New Roman" w:hAnsi="Arial" w:cs="Arial"/>
          <w:color w:val="666666"/>
          <w:kern w:val="0"/>
          <w:lang w:eastAsia="es-UY"/>
          <w14:ligatures w14:val="none"/>
        </w:rPr>
        <w:lastRenderedPageBreak/>
        <w:t>historias quiero contar y, lo más importante, desde qué puntos de vista? Pues bien, partiendo de estas preguntas y combinando mi escritura con una reflexión sobre la creación de firmas estéticas, por ejemplo, la invención de nombres es una creación de libertad o incluso una reflexión sobre la autoría. Lo que implica pensar: ¿cuál es la importancia de un nombre en una sociedad herida por la </w:t>
      </w:r>
      <w:proofErr w:type="spellStart"/>
      <w:r w:rsidRPr="00C97EEE">
        <w:rPr>
          <w:rFonts w:ascii="Arial" w:eastAsia="Times New Roman" w:hAnsi="Arial" w:cs="Arial"/>
          <w:color w:val="666666"/>
          <w:kern w:val="0"/>
          <w:lang w:eastAsia="es-UY"/>
          <w14:ligatures w14:val="none"/>
        </w:rPr>
        <w:fldChar w:fldCharType="begin"/>
      </w:r>
      <w:r w:rsidRPr="00C97EEE">
        <w:rPr>
          <w:rFonts w:ascii="Arial" w:eastAsia="Times New Roman" w:hAnsi="Arial" w:cs="Arial"/>
          <w:color w:val="666666"/>
          <w:kern w:val="0"/>
          <w:lang w:eastAsia="es-UY"/>
          <w14:ligatures w14:val="none"/>
        </w:rPr>
        <w:instrText>HYPERLINK "https://ihu.unisinos.br/categorias/622557-o-desafio-de-vencer-a-colonialidade-para-discutir-o-novo-regime-climatico" \t "_blank"</w:instrText>
      </w:r>
      <w:r w:rsidRPr="00C97EEE">
        <w:rPr>
          <w:rFonts w:ascii="Arial" w:eastAsia="Times New Roman" w:hAnsi="Arial" w:cs="Arial"/>
          <w:color w:val="666666"/>
          <w:kern w:val="0"/>
          <w:lang w:eastAsia="es-UY"/>
          <w14:ligatures w14:val="none"/>
        </w:rPr>
      </w:r>
      <w:r w:rsidRPr="00C97EEE">
        <w:rPr>
          <w:rFonts w:ascii="Arial" w:eastAsia="Times New Roman" w:hAnsi="Arial" w:cs="Arial"/>
          <w:color w:val="666666"/>
          <w:kern w:val="0"/>
          <w:lang w:eastAsia="es-UY"/>
          <w14:ligatures w14:val="none"/>
        </w:rPr>
        <w:fldChar w:fldCharType="separate"/>
      </w:r>
      <w:r w:rsidRPr="00C97EEE">
        <w:rPr>
          <w:rFonts w:ascii="Arial" w:eastAsia="Times New Roman" w:hAnsi="Arial" w:cs="Arial"/>
          <w:color w:val="FC6B01"/>
          <w:kern w:val="0"/>
          <w:u w:val="single"/>
          <w:lang w:eastAsia="es-UY"/>
          <w14:ligatures w14:val="none"/>
        </w:rPr>
        <w:t>colonialidad</w:t>
      </w:r>
      <w:proofErr w:type="spellEnd"/>
      <w:r w:rsidRPr="00C97EEE">
        <w:rPr>
          <w:rFonts w:ascii="Arial" w:eastAsia="Times New Roman" w:hAnsi="Arial" w:cs="Arial"/>
          <w:color w:val="666666"/>
          <w:kern w:val="0"/>
          <w:lang w:eastAsia="es-UY"/>
          <w14:ligatures w14:val="none"/>
        </w:rPr>
        <w:fldChar w:fldCharType="end"/>
      </w:r>
      <w:r w:rsidRPr="00C97EEE">
        <w:rPr>
          <w:rFonts w:ascii="Arial" w:eastAsia="Times New Roman" w:hAnsi="Arial" w:cs="Arial"/>
          <w:color w:val="666666"/>
          <w:kern w:val="0"/>
          <w:lang w:eastAsia="es-UY"/>
          <w14:ligatures w14:val="none"/>
        </w:rPr>
        <w:t xml:space="preserve"> ? Comencé a desarrollar una obra que se aproximara a lo que hicieron las mujeres encarceladas durante la época de la esclavitud: inventar nombres, como gesto abolicionista, para no usar los nombres que les imponía el sistema colonial. En este sentido, este proceso de creación de nombres se relaciona con el deseo de hacer referencia a estas </w:t>
      </w:r>
      <w:proofErr w:type="spellStart"/>
      <w:r w:rsidRPr="00C97EEE">
        <w:rPr>
          <w:rFonts w:ascii="Arial" w:eastAsia="Times New Roman" w:hAnsi="Arial" w:cs="Arial"/>
          <w:color w:val="666666"/>
          <w:kern w:val="0"/>
          <w:lang w:eastAsia="es-UY"/>
          <w14:ligatures w14:val="none"/>
        </w:rPr>
        <w:t>ancestras</w:t>
      </w:r>
      <w:proofErr w:type="spellEnd"/>
      <w:r w:rsidRPr="00C97EEE">
        <w:rPr>
          <w:rFonts w:ascii="Arial" w:eastAsia="Times New Roman" w:hAnsi="Arial" w:cs="Arial"/>
          <w:color w:val="666666"/>
          <w:kern w:val="0"/>
          <w:lang w:eastAsia="es-UY"/>
          <w14:ligatures w14:val="none"/>
        </w:rPr>
        <w:t>.</w:t>
      </w:r>
    </w:p>
    <w:p w14:paraId="782165EB" w14:textId="77777777" w:rsidR="00C97EEE" w:rsidRPr="00C97EEE" w:rsidRDefault="00C97EEE" w:rsidP="00C97EEE">
      <w:pPr>
        <w:spacing w:after="0" w:line="240" w:lineRule="auto"/>
        <w:rPr>
          <w:rFonts w:ascii="Arial" w:eastAsia="Times New Roman" w:hAnsi="Arial" w:cs="Arial"/>
          <w:color w:val="666666"/>
          <w:kern w:val="0"/>
          <w:sz w:val="27"/>
          <w:szCs w:val="27"/>
          <w:lang w:eastAsia="es-UY"/>
          <w14:ligatures w14:val="none"/>
        </w:rPr>
      </w:pPr>
    </w:p>
    <w:p w14:paraId="381E86A0" w14:textId="77777777" w:rsidR="00C97EEE" w:rsidRPr="00C97EEE" w:rsidRDefault="00C97EEE" w:rsidP="00C97EEE">
      <w:pPr>
        <w:spacing w:after="0" w:line="240" w:lineRule="auto"/>
        <w:jc w:val="center"/>
        <w:rPr>
          <w:rFonts w:ascii="Arial" w:eastAsia="Times New Roman" w:hAnsi="Arial" w:cs="Arial"/>
          <w:b/>
          <w:bCs/>
          <w:i/>
          <w:iCs/>
          <w:color w:val="BF4E14" w:themeColor="accent2" w:themeShade="BF"/>
          <w:kern w:val="0"/>
          <w:sz w:val="27"/>
          <w:szCs w:val="27"/>
          <w:lang w:eastAsia="es-UY"/>
          <w14:ligatures w14:val="none"/>
        </w:rPr>
      </w:pPr>
      <w:r w:rsidRPr="00C97EEE">
        <w:rPr>
          <w:rFonts w:ascii="Arial" w:eastAsia="Times New Roman" w:hAnsi="Arial" w:cs="Arial"/>
          <w:b/>
          <w:bCs/>
          <w:i/>
          <w:iCs/>
          <w:color w:val="BF4E14" w:themeColor="accent2" w:themeShade="BF"/>
          <w:kern w:val="0"/>
          <w:sz w:val="27"/>
          <w:szCs w:val="27"/>
          <w:lang w:eastAsia="es-UY"/>
          <w14:ligatures w14:val="none"/>
        </w:rPr>
        <w:t xml:space="preserve">Comencé a desarrollar un proyecto que se asemejara a lo que hicieron las mujeres que fueron encarceladas durante el período de la esclavitud, que fue inventar nombres, como gesto abolicionista, para no usar los nombres que les impuso el sistema colonial. — </w:t>
      </w:r>
      <w:proofErr w:type="spellStart"/>
      <w:r w:rsidRPr="00C97EEE">
        <w:rPr>
          <w:rFonts w:ascii="Arial" w:eastAsia="Times New Roman" w:hAnsi="Arial" w:cs="Arial"/>
          <w:b/>
          <w:bCs/>
          <w:i/>
          <w:iCs/>
          <w:color w:val="BF4E14" w:themeColor="accent2" w:themeShade="BF"/>
          <w:kern w:val="0"/>
          <w:sz w:val="27"/>
          <w:szCs w:val="27"/>
          <w:lang w:eastAsia="es-UY"/>
          <w14:ligatures w14:val="none"/>
        </w:rPr>
        <w:t>Luciany</w:t>
      </w:r>
      <w:proofErr w:type="spellEnd"/>
      <w:r w:rsidRPr="00C97EEE">
        <w:rPr>
          <w:rFonts w:ascii="Arial" w:eastAsia="Times New Roman" w:hAnsi="Arial" w:cs="Arial"/>
          <w:b/>
          <w:bCs/>
          <w:i/>
          <w:iCs/>
          <w:color w:val="BF4E14" w:themeColor="accent2" w:themeShade="BF"/>
          <w:kern w:val="0"/>
          <w:sz w:val="27"/>
          <w:szCs w:val="27"/>
          <w:lang w:eastAsia="es-UY"/>
          <w14:ligatures w14:val="none"/>
        </w:rPr>
        <w:t xml:space="preserve"> Aparecida</w:t>
      </w:r>
    </w:p>
    <w:p w14:paraId="061F8C3C" w14:textId="745B8E79" w:rsidR="00C97EEE" w:rsidRPr="00C97EEE" w:rsidRDefault="00C97EEE" w:rsidP="00C97EEE">
      <w:pPr>
        <w:spacing w:after="0" w:line="240" w:lineRule="auto"/>
        <w:jc w:val="both"/>
        <w:rPr>
          <w:rFonts w:ascii="Times New Roman" w:eastAsia="Times New Roman" w:hAnsi="Times New Roman" w:cs="Times New Roman"/>
          <w:b/>
          <w:bCs/>
          <w:i/>
          <w:iCs/>
          <w:color w:val="FC6B01"/>
          <w:kern w:val="0"/>
          <w:lang w:eastAsia="es-UY"/>
          <w14:ligatures w14:val="none"/>
        </w:rPr>
      </w:pPr>
    </w:p>
    <w:p w14:paraId="035380B0" w14:textId="77777777" w:rsidR="00C97EEE" w:rsidRPr="00C97EEE" w:rsidRDefault="00C97EEE" w:rsidP="00C97EEE">
      <w:pPr>
        <w:spacing w:after="0" w:line="240" w:lineRule="auto"/>
        <w:jc w:val="both"/>
        <w:rPr>
          <w:rFonts w:ascii="Arial" w:eastAsia="Times New Roman" w:hAnsi="Arial" w:cs="Arial"/>
          <w:color w:val="666666"/>
          <w:kern w:val="0"/>
          <w:lang w:eastAsia="es-UY"/>
          <w14:ligatures w14:val="none"/>
        </w:rPr>
      </w:pPr>
      <w:r w:rsidRPr="00C97EEE">
        <w:rPr>
          <w:rFonts w:ascii="Arial" w:eastAsia="Times New Roman" w:hAnsi="Arial" w:cs="Arial"/>
          <w:color w:val="666666"/>
          <w:kern w:val="0"/>
          <w:lang w:eastAsia="es-UY"/>
          <w14:ligatures w14:val="none"/>
        </w:rPr>
        <w:t>Por ejemplo, </w:t>
      </w:r>
      <w:proofErr w:type="spellStart"/>
      <w:r w:rsidRPr="00C97EEE">
        <w:rPr>
          <w:rFonts w:ascii="Arial" w:eastAsia="Times New Roman" w:hAnsi="Arial" w:cs="Arial"/>
          <w:b/>
          <w:bCs/>
          <w:color w:val="666666"/>
          <w:kern w:val="0"/>
          <w:lang w:eastAsia="es-UY"/>
          <w14:ligatures w14:val="none"/>
        </w:rPr>
        <w:t>bell</w:t>
      </w:r>
      <w:proofErr w:type="spellEnd"/>
      <w:r w:rsidRPr="00C97EEE">
        <w:rPr>
          <w:rFonts w:ascii="Arial" w:eastAsia="Times New Roman" w:hAnsi="Arial" w:cs="Arial"/>
          <w:b/>
          <w:bCs/>
          <w:color w:val="666666"/>
          <w:kern w:val="0"/>
          <w:lang w:eastAsia="es-UY"/>
          <w14:ligatures w14:val="none"/>
        </w:rPr>
        <w:t xml:space="preserve"> </w:t>
      </w:r>
      <w:proofErr w:type="spellStart"/>
      <w:r w:rsidRPr="00C97EEE">
        <w:rPr>
          <w:rFonts w:ascii="Arial" w:eastAsia="Times New Roman" w:hAnsi="Arial" w:cs="Arial"/>
          <w:b/>
          <w:bCs/>
          <w:color w:val="666666"/>
          <w:kern w:val="0"/>
          <w:lang w:eastAsia="es-UY"/>
          <w14:ligatures w14:val="none"/>
        </w:rPr>
        <w:t>hooks</w:t>
      </w:r>
      <w:proofErr w:type="spellEnd"/>
      <w:r w:rsidRPr="00C97EEE">
        <w:rPr>
          <w:rFonts w:ascii="Arial" w:eastAsia="Times New Roman" w:hAnsi="Arial" w:cs="Arial"/>
          <w:color w:val="666666"/>
          <w:kern w:val="0"/>
          <w:lang w:eastAsia="es-UY"/>
          <w14:ligatures w14:val="none"/>
        </w:rPr>
        <w:t> , profesora e investigadora estadounidense, creó este nombre en referencia a su abuela materna. Inspirada por todas ellas, creé el nombre </w:t>
      </w:r>
      <w:r w:rsidRPr="00C97EEE">
        <w:rPr>
          <w:rFonts w:ascii="Arial" w:eastAsia="Times New Roman" w:hAnsi="Arial" w:cs="Arial"/>
          <w:b/>
          <w:bCs/>
          <w:color w:val="666666"/>
          <w:kern w:val="0"/>
          <w:lang w:eastAsia="es-UY"/>
          <w14:ligatures w14:val="none"/>
        </w:rPr>
        <w:t>Ruth</w:t>
      </w:r>
      <w:r w:rsidRPr="00C97EEE">
        <w:rPr>
          <w:rFonts w:ascii="Arial" w:eastAsia="Times New Roman" w:hAnsi="Arial" w:cs="Arial"/>
          <w:color w:val="666666"/>
          <w:kern w:val="0"/>
          <w:lang w:eastAsia="es-UY"/>
          <w14:ligatures w14:val="none"/>
        </w:rPr>
        <w:t> (inspirado en el nombre de mi abuela materna, para crear una línea matrilineal) </w:t>
      </w:r>
      <w:r w:rsidRPr="00C97EEE">
        <w:rPr>
          <w:rFonts w:ascii="Arial" w:eastAsia="Times New Roman" w:hAnsi="Arial" w:cs="Arial"/>
          <w:b/>
          <w:bCs/>
          <w:color w:val="666666"/>
          <w:kern w:val="0"/>
          <w:lang w:eastAsia="es-UY"/>
          <w14:ligatures w14:val="none"/>
        </w:rPr>
        <w:t>Ducaso</w:t>
      </w:r>
      <w:r w:rsidRPr="00C97EEE">
        <w:rPr>
          <w:rFonts w:ascii="Arial" w:eastAsia="Times New Roman" w:hAnsi="Arial" w:cs="Arial"/>
          <w:color w:val="666666"/>
          <w:kern w:val="0"/>
          <w:lang w:eastAsia="es-UY"/>
          <w14:ligatures w14:val="none"/>
        </w:rPr>
        <w:t> (una combinación de las palabras "do" + "caso", que significa un nombre inventado a partir de casos e historias de mujeres negras).</w:t>
      </w:r>
    </w:p>
    <w:p w14:paraId="357C9DD4" w14:textId="77777777" w:rsidR="00C97EEE" w:rsidRPr="00C97EEE" w:rsidRDefault="00C97EEE" w:rsidP="00C97EEE">
      <w:pPr>
        <w:spacing w:after="0" w:line="240" w:lineRule="auto"/>
        <w:jc w:val="both"/>
        <w:rPr>
          <w:rFonts w:ascii="Arial" w:eastAsia="Times New Roman" w:hAnsi="Arial" w:cs="Arial"/>
          <w:color w:val="666666"/>
          <w:kern w:val="0"/>
          <w:lang w:eastAsia="es-UY"/>
          <w14:ligatures w14:val="none"/>
        </w:rPr>
      </w:pPr>
      <w:r w:rsidRPr="00C97EEE">
        <w:rPr>
          <w:rFonts w:ascii="Arial" w:eastAsia="Times New Roman" w:hAnsi="Arial" w:cs="Arial"/>
          <w:color w:val="666666"/>
          <w:kern w:val="0"/>
          <w:lang w:eastAsia="es-UY"/>
          <w14:ligatures w14:val="none"/>
        </w:rPr>
        <w:t>También es cierto que cuando publiqué </w:t>
      </w:r>
      <w:r w:rsidRPr="00C97EEE">
        <w:rPr>
          <w:rFonts w:ascii="Arial" w:eastAsia="Times New Roman" w:hAnsi="Arial" w:cs="Arial"/>
          <w:i/>
          <w:iCs/>
          <w:color w:val="666666"/>
          <w:kern w:val="0"/>
          <w:lang w:eastAsia="es-UY"/>
          <w14:ligatures w14:val="none"/>
        </w:rPr>
        <w:t xml:space="preserve">*Contos </w:t>
      </w:r>
      <w:proofErr w:type="spellStart"/>
      <w:r w:rsidRPr="00C97EEE">
        <w:rPr>
          <w:rFonts w:ascii="Arial" w:eastAsia="Times New Roman" w:hAnsi="Arial" w:cs="Arial"/>
          <w:i/>
          <w:iCs/>
          <w:color w:val="666666"/>
          <w:kern w:val="0"/>
          <w:lang w:eastAsia="es-UY"/>
          <w14:ligatures w14:val="none"/>
        </w:rPr>
        <w:t>ordinários</w:t>
      </w:r>
      <w:proofErr w:type="spellEnd"/>
      <w:r w:rsidRPr="00C97EEE">
        <w:rPr>
          <w:rFonts w:ascii="Arial" w:eastAsia="Times New Roman" w:hAnsi="Arial" w:cs="Arial"/>
          <w:i/>
          <w:iCs/>
          <w:color w:val="666666"/>
          <w:kern w:val="0"/>
          <w:lang w:eastAsia="es-UY"/>
          <w14:ligatures w14:val="none"/>
        </w:rPr>
        <w:t xml:space="preserve"> de </w:t>
      </w:r>
      <w:proofErr w:type="spellStart"/>
      <w:r w:rsidRPr="00C97EEE">
        <w:rPr>
          <w:rFonts w:ascii="Arial" w:eastAsia="Times New Roman" w:hAnsi="Arial" w:cs="Arial"/>
          <w:i/>
          <w:iCs/>
          <w:color w:val="666666"/>
          <w:kern w:val="0"/>
          <w:lang w:eastAsia="es-UY"/>
          <w14:ligatures w14:val="none"/>
        </w:rPr>
        <w:t>melancolia</w:t>
      </w:r>
      <w:proofErr w:type="spellEnd"/>
      <w:r w:rsidRPr="00C97EEE">
        <w:rPr>
          <w:rFonts w:ascii="Arial" w:eastAsia="Times New Roman" w:hAnsi="Arial" w:cs="Arial"/>
          <w:i/>
          <w:iCs/>
          <w:color w:val="666666"/>
          <w:kern w:val="0"/>
          <w:lang w:eastAsia="es-UY"/>
          <w14:ligatures w14:val="none"/>
        </w:rPr>
        <w:t>*</w:t>
      </w:r>
      <w:r w:rsidRPr="00C97EEE">
        <w:rPr>
          <w:rFonts w:ascii="Arial" w:eastAsia="Times New Roman" w:hAnsi="Arial" w:cs="Arial"/>
          <w:color w:val="666666"/>
          <w:kern w:val="0"/>
          <w:lang w:eastAsia="es-UY"/>
          <w14:ligatures w14:val="none"/>
        </w:rPr>
        <w:t>  con el nombre de </w:t>
      </w:r>
      <w:r w:rsidRPr="00C97EEE">
        <w:rPr>
          <w:rFonts w:ascii="Arial" w:eastAsia="Times New Roman" w:hAnsi="Arial" w:cs="Arial"/>
          <w:b/>
          <w:bCs/>
          <w:color w:val="666666"/>
          <w:kern w:val="0"/>
          <w:lang w:eastAsia="es-UY"/>
          <w14:ligatures w14:val="none"/>
        </w:rPr>
        <w:t>Ruth Ducaso</w:t>
      </w:r>
      <w:r w:rsidRPr="00C97EEE">
        <w:rPr>
          <w:rFonts w:ascii="Arial" w:eastAsia="Times New Roman" w:hAnsi="Arial" w:cs="Arial"/>
          <w:color w:val="666666"/>
          <w:kern w:val="0"/>
          <w:lang w:eastAsia="es-UY"/>
          <w14:ligatures w14:val="none"/>
        </w:rPr>
        <w:t> , y no </w:t>
      </w:r>
      <w:proofErr w:type="spellStart"/>
      <w:r w:rsidRPr="00C97EEE">
        <w:rPr>
          <w:rFonts w:ascii="Arial" w:eastAsia="Times New Roman" w:hAnsi="Arial" w:cs="Arial"/>
          <w:b/>
          <w:bCs/>
          <w:color w:val="666666"/>
          <w:kern w:val="0"/>
          <w:lang w:eastAsia="es-UY"/>
          <w14:ligatures w14:val="none"/>
        </w:rPr>
        <w:t>Luciany</w:t>
      </w:r>
      <w:proofErr w:type="spellEnd"/>
      <w:r w:rsidRPr="00C97EEE">
        <w:rPr>
          <w:rFonts w:ascii="Arial" w:eastAsia="Times New Roman" w:hAnsi="Arial" w:cs="Arial"/>
          <w:b/>
          <w:bCs/>
          <w:color w:val="666666"/>
          <w:kern w:val="0"/>
          <w:lang w:eastAsia="es-UY"/>
          <w14:ligatures w14:val="none"/>
        </w:rPr>
        <w:t xml:space="preserve"> Aparecida</w:t>
      </w:r>
      <w:r w:rsidRPr="00C97EEE">
        <w:rPr>
          <w:rFonts w:ascii="Arial" w:eastAsia="Times New Roman" w:hAnsi="Arial" w:cs="Arial"/>
          <w:color w:val="666666"/>
          <w:kern w:val="0"/>
          <w:lang w:eastAsia="es-UY"/>
          <w14:ligatures w14:val="none"/>
        </w:rPr>
        <w:t> en la portada, la gente decía: «¡Ah! ¿Así que estás creando un heterónimo como </w:t>
      </w:r>
      <w:hyperlink r:id="rId8" w:tgtFrame="_blank" w:history="1">
        <w:r w:rsidRPr="00C97EEE">
          <w:rPr>
            <w:rFonts w:ascii="Arial" w:eastAsia="Times New Roman" w:hAnsi="Arial" w:cs="Arial"/>
            <w:color w:val="FC6B01"/>
            <w:kern w:val="0"/>
            <w:u w:val="single"/>
            <w:lang w:eastAsia="es-UY"/>
            <w14:ligatures w14:val="none"/>
          </w:rPr>
          <w:t>Fernando Pessoa</w:t>
        </w:r>
      </w:hyperlink>
      <w:r w:rsidRPr="00C97EEE">
        <w:rPr>
          <w:rFonts w:ascii="Arial" w:eastAsia="Times New Roman" w:hAnsi="Arial" w:cs="Arial"/>
          <w:color w:val="666666"/>
          <w:kern w:val="0"/>
          <w:lang w:eastAsia="es-UY"/>
          <w14:ligatures w14:val="none"/>
        </w:rPr>
        <w:t> ?». Y no era eso. Así que, para establecer esta distinción teórica, creé el concepto de firmas estéticas, relacionándolo con esas acciones de reescritura nominal abolicionistas que mencioné antes.</w:t>
      </w:r>
    </w:p>
    <w:p w14:paraId="08BFA936" w14:textId="77777777" w:rsidR="00C97EEE" w:rsidRPr="00C97EEE" w:rsidRDefault="00C97EEE" w:rsidP="00C97EEE">
      <w:pPr>
        <w:spacing w:after="0" w:line="240" w:lineRule="auto"/>
        <w:jc w:val="both"/>
        <w:rPr>
          <w:rFonts w:ascii="Arial" w:eastAsia="Times New Roman" w:hAnsi="Arial" w:cs="Arial"/>
          <w:color w:val="666666"/>
          <w:kern w:val="0"/>
          <w:lang w:eastAsia="es-UY"/>
          <w14:ligatures w14:val="none"/>
        </w:rPr>
      </w:pPr>
      <w:r w:rsidRPr="00C97EEE">
        <w:rPr>
          <w:rFonts w:ascii="Arial" w:eastAsia="Times New Roman" w:hAnsi="Arial" w:cs="Arial"/>
          <w:color w:val="666666"/>
          <w:kern w:val="0"/>
          <w:lang w:eastAsia="es-UY"/>
          <w14:ligatures w14:val="none"/>
        </w:rPr>
        <w:t>En resumen, en las obras que llevan mi firma o incluso mi nombre, escribo en diálogo con la investigación historiográfica y con el deseo de crear un campo de imágenes para trayectorias que no quiero que queden archivadas.</w:t>
      </w:r>
    </w:p>
    <w:p w14:paraId="3BCB22E8" w14:textId="77777777" w:rsidR="00C97EEE" w:rsidRPr="00C97EEE" w:rsidRDefault="00C97EEE" w:rsidP="00C97EEE">
      <w:pPr>
        <w:spacing w:after="0" w:line="240" w:lineRule="auto"/>
        <w:jc w:val="both"/>
        <w:rPr>
          <w:rFonts w:ascii="Arial" w:eastAsia="Times New Roman" w:hAnsi="Arial" w:cs="Arial"/>
          <w:color w:val="666666"/>
          <w:kern w:val="0"/>
          <w:lang w:eastAsia="es-UY"/>
          <w14:ligatures w14:val="none"/>
        </w:rPr>
      </w:pPr>
      <w:r w:rsidRPr="00C97EEE">
        <w:rPr>
          <w:rFonts w:ascii="Arial" w:eastAsia="Times New Roman" w:hAnsi="Arial" w:cs="Arial"/>
          <w:b/>
          <w:bCs/>
          <w:color w:val="666666"/>
          <w:kern w:val="0"/>
          <w:lang w:eastAsia="es-UY"/>
          <w14:ligatures w14:val="none"/>
        </w:rPr>
        <w:t>IHU –  ¿Cómo  contribuyen </w:t>
      </w:r>
      <w:r w:rsidRPr="00C97EEE">
        <w:rPr>
          <w:rFonts w:ascii="Arial" w:eastAsia="Times New Roman" w:hAnsi="Arial" w:cs="Arial"/>
          <w:b/>
          <w:bCs/>
          <w:i/>
          <w:iCs/>
          <w:color w:val="666666"/>
          <w:kern w:val="0"/>
          <w:lang w:eastAsia="es-UY"/>
          <w14:ligatures w14:val="none"/>
        </w:rPr>
        <w:t>Mata Doce</w:t>
      </w:r>
      <w:r w:rsidRPr="00C97EEE">
        <w:rPr>
          <w:rFonts w:ascii="Arial" w:eastAsia="Times New Roman" w:hAnsi="Arial" w:cs="Arial"/>
          <w:b/>
          <w:bCs/>
          <w:color w:val="666666"/>
          <w:kern w:val="0"/>
          <w:lang w:eastAsia="es-UY"/>
          <w14:ligatures w14:val="none"/>
        </w:rPr>
        <w:t> y otras obras literarias afrobrasileñas a ampliar el debate público sobre el racismo estructural, la violencia de género y los derechos de la población negra?</w:t>
      </w:r>
    </w:p>
    <w:p w14:paraId="7B06F126" w14:textId="77777777" w:rsidR="00C97EEE" w:rsidRPr="00C97EEE" w:rsidRDefault="00C97EEE" w:rsidP="00C97EEE">
      <w:pPr>
        <w:spacing w:after="0" w:line="240" w:lineRule="auto"/>
        <w:jc w:val="both"/>
        <w:rPr>
          <w:rFonts w:ascii="Arial" w:eastAsia="Times New Roman" w:hAnsi="Arial" w:cs="Arial"/>
          <w:color w:val="666666"/>
          <w:kern w:val="0"/>
          <w:lang w:eastAsia="es-UY"/>
          <w14:ligatures w14:val="none"/>
        </w:rPr>
      </w:pPr>
      <w:proofErr w:type="spellStart"/>
      <w:r w:rsidRPr="00C97EEE">
        <w:rPr>
          <w:rFonts w:ascii="Arial" w:eastAsia="Times New Roman" w:hAnsi="Arial" w:cs="Arial"/>
          <w:b/>
          <w:bCs/>
          <w:color w:val="666666"/>
          <w:kern w:val="0"/>
          <w:lang w:eastAsia="es-UY"/>
          <w14:ligatures w14:val="none"/>
        </w:rPr>
        <w:t>Luciany</w:t>
      </w:r>
      <w:proofErr w:type="spellEnd"/>
      <w:r w:rsidRPr="00C97EEE">
        <w:rPr>
          <w:rFonts w:ascii="Arial" w:eastAsia="Times New Roman" w:hAnsi="Arial" w:cs="Arial"/>
          <w:b/>
          <w:bCs/>
          <w:color w:val="666666"/>
          <w:kern w:val="0"/>
          <w:lang w:eastAsia="es-UY"/>
          <w14:ligatures w14:val="none"/>
        </w:rPr>
        <w:t xml:space="preserve"> Aparecida –  </w:t>
      </w:r>
      <w:r w:rsidRPr="00C97EEE">
        <w:rPr>
          <w:rFonts w:ascii="Arial" w:eastAsia="Times New Roman" w:hAnsi="Arial" w:cs="Arial"/>
          <w:color w:val="666666"/>
          <w:kern w:val="0"/>
          <w:lang w:eastAsia="es-UY"/>
          <w14:ligatures w14:val="none"/>
        </w:rPr>
        <w:t>La primera contribución es que, cuando </w:t>
      </w:r>
      <w:r w:rsidRPr="00C97EEE">
        <w:rPr>
          <w:rFonts w:ascii="Arial" w:eastAsia="Times New Roman" w:hAnsi="Arial" w:cs="Arial"/>
          <w:b/>
          <w:bCs/>
          <w:i/>
          <w:iCs/>
          <w:color w:val="666666"/>
          <w:kern w:val="0"/>
          <w:lang w:eastAsia="es-UY"/>
          <w14:ligatures w14:val="none"/>
        </w:rPr>
        <w:t>Mata Doce</w:t>
      </w:r>
      <w:r w:rsidRPr="00C97EEE">
        <w:rPr>
          <w:rFonts w:ascii="Arial" w:eastAsia="Times New Roman" w:hAnsi="Arial" w:cs="Arial"/>
          <w:i/>
          <w:iCs/>
          <w:color w:val="666666"/>
          <w:kern w:val="0"/>
          <w:lang w:eastAsia="es-UY"/>
          <w14:ligatures w14:val="none"/>
        </w:rPr>
        <w:t> </w:t>
      </w:r>
      <w:r w:rsidRPr="00C97EEE">
        <w:rPr>
          <w:rFonts w:ascii="Arial" w:eastAsia="Times New Roman" w:hAnsi="Arial" w:cs="Arial"/>
          <w:color w:val="666666"/>
          <w:kern w:val="0"/>
          <w:lang w:eastAsia="es-UY"/>
          <w14:ligatures w14:val="none"/>
        </w:rPr>
        <w:t>se incluye en las bibliografías de cursos de Literatura, Historia o Filosofía, clubes de lectura e incluso en las cestas de la compra, significa la ampliación de las referencias de lectura de mujeres negras, y esto ya es una acción considerable en un país estructuralmente </w:t>
      </w:r>
      <w:r w:rsidRPr="00C97EEE">
        <w:rPr>
          <w:rFonts w:ascii="Arial" w:eastAsia="Times New Roman" w:hAnsi="Arial" w:cs="Arial"/>
          <w:b/>
          <w:bCs/>
          <w:color w:val="666666"/>
          <w:kern w:val="0"/>
          <w:lang w:eastAsia="es-UY"/>
          <w14:ligatures w14:val="none"/>
        </w:rPr>
        <w:t>racista</w:t>
      </w:r>
      <w:r w:rsidRPr="00C97EEE">
        <w:rPr>
          <w:rFonts w:ascii="Arial" w:eastAsia="Times New Roman" w:hAnsi="Arial" w:cs="Arial"/>
          <w:color w:val="666666"/>
          <w:kern w:val="0"/>
          <w:lang w:eastAsia="es-UY"/>
          <w14:ligatures w14:val="none"/>
        </w:rPr>
        <w:t> y </w:t>
      </w:r>
      <w:r w:rsidRPr="00C97EEE">
        <w:rPr>
          <w:rFonts w:ascii="Arial" w:eastAsia="Times New Roman" w:hAnsi="Arial" w:cs="Arial"/>
          <w:b/>
          <w:bCs/>
          <w:color w:val="666666"/>
          <w:kern w:val="0"/>
          <w:lang w:eastAsia="es-UY"/>
          <w14:ligatures w14:val="none"/>
        </w:rPr>
        <w:t>patriarcal</w:t>
      </w:r>
      <w:r w:rsidRPr="00C97EEE">
        <w:rPr>
          <w:rFonts w:ascii="Arial" w:eastAsia="Times New Roman" w:hAnsi="Arial" w:cs="Arial"/>
          <w:color w:val="666666"/>
          <w:kern w:val="0"/>
          <w:lang w:eastAsia="es-UY"/>
          <w14:ligatures w14:val="none"/>
        </w:rPr>
        <w:t> . Esta prominencia es importante porque, lamentablemente, muchos cursos y familias se gradúan sin haber incluido jamás en sus bibliografías la lectura de un libro escrito por una mujer. Aún más grave, sin la presencia de una mujer negra. Pues bien, considerando este punto superado, las obras de la </w:t>
      </w:r>
      <w:r w:rsidRPr="00C97EEE">
        <w:rPr>
          <w:rFonts w:ascii="Arial" w:eastAsia="Times New Roman" w:hAnsi="Arial" w:cs="Arial"/>
          <w:b/>
          <w:bCs/>
          <w:color w:val="666666"/>
          <w:kern w:val="0"/>
          <w:lang w:eastAsia="es-UY"/>
          <w14:ligatures w14:val="none"/>
        </w:rPr>
        <w:t>literatura afrobrasileña</w:t>
      </w:r>
      <w:r w:rsidRPr="00C97EEE">
        <w:rPr>
          <w:rFonts w:ascii="Arial" w:eastAsia="Times New Roman" w:hAnsi="Arial" w:cs="Arial"/>
          <w:color w:val="666666"/>
          <w:kern w:val="0"/>
          <w:lang w:eastAsia="es-UY"/>
          <w14:ligatures w14:val="none"/>
        </w:rPr>
        <w:t> contribuyen al debate antirracista, ya que presentan imaginarios negros complejos, creando escenas diferentes de las que un imaginario racista y/o sexista presenta de estos cuerpos.</w:t>
      </w:r>
    </w:p>
    <w:p w14:paraId="7B62EDA5" w14:textId="77777777" w:rsidR="00C97EEE" w:rsidRPr="00C97EEE" w:rsidRDefault="00C97EEE" w:rsidP="00C97EEE">
      <w:pPr>
        <w:spacing w:after="0" w:line="240" w:lineRule="auto"/>
        <w:rPr>
          <w:rFonts w:ascii="Arial" w:eastAsia="Times New Roman" w:hAnsi="Arial" w:cs="Arial"/>
          <w:color w:val="666666"/>
          <w:kern w:val="0"/>
          <w:sz w:val="27"/>
          <w:szCs w:val="27"/>
          <w:lang w:eastAsia="es-UY"/>
          <w14:ligatures w14:val="none"/>
        </w:rPr>
      </w:pPr>
    </w:p>
    <w:p w14:paraId="545E3AF6" w14:textId="77777777" w:rsidR="00C97EEE" w:rsidRPr="00C97EEE" w:rsidRDefault="00C97EEE" w:rsidP="00C97EEE">
      <w:pPr>
        <w:spacing w:after="0" w:line="240" w:lineRule="auto"/>
        <w:jc w:val="center"/>
        <w:rPr>
          <w:rFonts w:ascii="Arial" w:eastAsia="Times New Roman" w:hAnsi="Arial" w:cs="Arial"/>
          <w:b/>
          <w:bCs/>
          <w:i/>
          <w:iCs/>
          <w:color w:val="BF4E14" w:themeColor="accent2" w:themeShade="BF"/>
          <w:kern w:val="0"/>
          <w:sz w:val="27"/>
          <w:szCs w:val="27"/>
          <w:lang w:eastAsia="es-UY"/>
          <w14:ligatures w14:val="none"/>
        </w:rPr>
      </w:pPr>
      <w:r w:rsidRPr="00C97EEE">
        <w:rPr>
          <w:rFonts w:ascii="Arial" w:eastAsia="Times New Roman" w:hAnsi="Arial" w:cs="Arial"/>
          <w:b/>
          <w:bCs/>
          <w:i/>
          <w:iCs/>
          <w:color w:val="BF4E14" w:themeColor="accent2" w:themeShade="BF"/>
          <w:kern w:val="0"/>
          <w:sz w:val="27"/>
          <w:szCs w:val="27"/>
          <w:lang w:eastAsia="es-UY"/>
          <w14:ligatures w14:val="none"/>
        </w:rPr>
        <w:t xml:space="preserve">Las obras de la literatura afrobrasileña contribuyen al debate antirracista porque presentan imaginarios negros complejos, </w:t>
      </w:r>
      <w:r w:rsidRPr="00C97EEE">
        <w:rPr>
          <w:rFonts w:ascii="Arial" w:eastAsia="Times New Roman" w:hAnsi="Arial" w:cs="Arial"/>
          <w:b/>
          <w:bCs/>
          <w:i/>
          <w:iCs/>
          <w:color w:val="BF4E14" w:themeColor="accent2" w:themeShade="BF"/>
          <w:kern w:val="0"/>
          <w:sz w:val="27"/>
          <w:szCs w:val="27"/>
          <w:lang w:eastAsia="es-UY"/>
          <w14:ligatures w14:val="none"/>
        </w:rPr>
        <w:lastRenderedPageBreak/>
        <w:t xml:space="preserve">creando escenas diferentes de las que un imaginario racista y/o sexista presenta de estos cuerpos — </w:t>
      </w:r>
      <w:proofErr w:type="spellStart"/>
      <w:r w:rsidRPr="00C97EEE">
        <w:rPr>
          <w:rFonts w:ascii="Arial" w:eastAsia="Times New Roman" w:hAnsi="Arial" w:cs="Arial"/>
          <w:b/>
          <w:bCs/>
          <w:i/>
          <w:iCs/>
          <w:color w:val="BF4E14" w:themeColor="accent2" w:themeShade="BF"/>
          <w:kern w:val="0"/>
          <w:sz w:val="27"/>
          <w:szCs w:val="27"/>
          <w:lang w:eastAsia="es-UY"/>
          <w14:ligatures w14:val="none"/>
        </w:rPr>
        <w:t>Luciany</w:t>
      </w:r>
      <w:proofErr w:type="spellEnd"/>
      <w:r w:rsidRPr="00C97EEE">
        <w:rPr>
          <w:rFonts w:ascii="Arial" w:eastAsia="Times New Roman" w:hAnsi="Arial" w:cs="Arial"/>
          <w:b/>
          <w:bCs/>
          <w:i/>
          <w:iCs/>
          <w:color w:val="BF4E14" w:themeColor="accent2" w:themeShade="BF"/>
          <w:kern w:val="0"/>
          <w:sz w:val="27"/>
          <w:szCs w:val="27"/>
          <w:lang w:eastAsia="es-UY"/>
          <w14:ligatures w14:val="none"/>
        </w:rPr>
        <w:t xml:space="preserve"> Aparecida</w:t>
      </w:r>
    </w:p>
    <w:p w14:paraId="3E08C875" w14:textId="2DC8C4EA" w:rsidR="00C97EEE" w:rsidRPr="00C97EEE" w:rsidRDefault="00C97EEE" w:rsidP="00C97EEE">
      <w:pPr>
        <w:spacing w:after="0" w:line="240" w:lineRule="auto"/>
        <w:jc w:val="center"/>
        <w:rPr>
          <w:rFonts w:ascii="Times New Roman" w:eastAsia="Times New Roman" w:hAnsi="Times New Roman" w:cs="Times New Roman"/>
          <w:b/>
          <w:bCs/>
          <w:i/>
          <w:iCs/>
          <w:color w:val="FC6B01"/>
          <w:kern w:val="0"/>
          <w:sz w:val="27"/>
          <w:szCs w:val="27"/>
          <w:lang w:eastAsia="es-UY"/>
          <w14:ligatures w14:val="none"/>
        </w:rPr>
      </w:pPr>
    </w:p>
    <w:p w14:paraId="71FF0937" w14:textId="77777777" w:rsidR="00C97EEE" w:rsidRPr="00C97EEE" w:rsidRDefault="00C97EEE" w:rsidP="00C97EEE">
      <w:pPr>
        <w:spacing w:after="0" w:line="240" w:lineRule="auto"/>
        <w:rPr>
          <w:rFonts w:ascii="Arial" w:eastAsia="Times New Roman" w:hAnsi="Arial" w:cs="Arial"/>
          <w:color w:val="666666"/>
          <w:kern w:val="0"/>
          <w:lang w:eastAsia="es-UY"/>
          <w14:ligatures w14:val="none"/>
        </w:rPr>
      </w:pPr>
      <w:r w:rsidRPr="00C97EEE">
        <w:rPr>
          <w:rFonts w:ascii="Arial" w:eastAsia="Times New Roman" w:hAnsi="Arial" w:cs="Arial"/>
          <w:b/>
          <w:bCs/>
          <w:color w:val="666666"/>
          <w:kern w:val="0"/>
          <w:lang w:eastAsia="es-UY"/>
          <w14:ligatures w14:val="none"/>
        </w:rPr>
        <w:t>IHU – </w:t>
      </w:r>
      <w:r w:rsidRPr="00C97EEE">
        <w:rPr>
          <w:rFonts w:ascii="Arial" w:eastAsia="Times New Roman" w:hAnsi="Arial" w:cs="Arial"/>
          <w:b/>
          <w:bCs/>
          <w:i/>
          <w:iCs/>
          <w:color w:val="666666"/>
          <w:kern w:val="0"/>
          <w:lang w:eastAsia="es-UY"/>
          <w14:ligatures w14:val="none"/>
        </w:rPr>
        <w:t> Mata Doce</w:t>
      </w:r>
      <w:r w:rsidRPr="00C97EEE">
        <w:rPr>
          <w:rFonts w:ascii="Arial" w:eastAsia="Times New Roman" w:hAnsi="Arial" w:cs="Arial"/>
          <w:b/>
          <w:bCs/>
          <w:color w:val="666666"/>
          <w:kern w:val="0"/>
          <w:lang w:eastAsia="es-UY"/>
          <w14:ligatures w14:val="none"/>
        </w:rPr>
        <w:t> entabla un diálogo con </w:t>
      </w:r>
      <w:r w:rsidRPr="00C97EEE">
        <w:rPr>
          <w:rFonts w:ascii="Arial" w:eastAsia="Times New Roman" w:hAnsi="Arial" w:cs="Arial"/>
          <w:b/>
          <w:bCs/>
          <w:i/>
          <w:iCs/>
          <w:color w:val="666666"/>
          <w:kern w:val="0"/>
          <w:lang w:eastAsia="es-UY"/>
          <w14:ligatures w14:val="none"/>
        </w:rPr>
        <w:t>Úrsula</w:t>
      </w:r>
      <w:r w:rsidRPr="00C97EEE">
        <w:rPr>
          <w:rFonts w:ascii="Arial" w:eastAsia="Times New Roman" w:hAnsi="Arial" w:cs="Arial"/>
          <w:b/>
          <w:bCs/>
          <w:color w:val="666666"/>
          <w:kern w:val="0"/>
          <w:lang w:eastAsia="es-UY"/>
          <w14:ligatures w14:val="none"/>
        </w:rPr>
        <w:t xml:space="preserve"> , libro de </w:t>
      </w:r>
      <w:proofErr w:type="spellStart"/>
      <w:r w:rsidRPr="00C97EEE">
        <w:rPr>
          <w:rFonts w:ascii="Arial" w:eastAsia="Times New Roman" w:hAnsi="Arial" w:cs="Arial"/>
          <w:b/>
          <w:bCs/>
          <w:color w:val="666666"/>
          <w:kern w:val="0"/>
          <w:lang w:eastAsia="es-UY"/>
          <w14:ligatures w14:val="none"/>
        </w:rPr>
        <w:t>Maria</w:t>
      </w:r>
      <w:proofErr w:type="spellEnd"/>
      <w:r w:rsidRPr="00C97EEE">
        <w:rPr>
          <w:rFonts w:ascii="Arial" w:eastAsia="Times New Roman" w:hAnsi="Arial" w:cs="Arial"/>
          <w:b/>
          <w:bCs/>
          <w:color w:val="666666"/>
          <w:kern w:val="0"/>
          <w:lang w:eastAsia="es-UY"/>
          <w14:ligatures w14:val="none"/>
        </w:rPr>
        <w:t xml:space="preserve"> Firmina dos Reis. ¿Qué importancia tuvo hacer referencia a la primera novela escrita por una mujer en Brasil para la construcción de la obra y el diálogo con la literatura afrobrasileña?</w:t>
      </w:r>
    </w:p>
    <w:p w14:paraId="60118594" w14:textId="77777777" w:rsidR="00C97EEE" w:rsidRPr="00C97EEE" w:rsidRDefault="00C97EEE" w:rsidP="00C97EEE">
      <w:pPr>
        <w:spacing w:after="0" w:line="240" w:lineRule="auto"/>
        <w:rPr>
          <w:rFonts w:ascii="Arial" w:eastAsia="Times New Roman" w:hAnsi="Arial" w:cs="Arial"/>
          <w:color w:val="666666"/>
          <w:kern w:val="0"/>
          <w:lang w:eastAsia="es-UY"/>
          <w14:ligatures w14:val="none"/>
        </w:rPr>
      </w:pPr>
      <w:proofErr w:type="spellStart"/>
      <w:r w:rsidRPr="00C97EEE">
        <w:rPr>
          <w:rFonts w:ascii="Arial" w:eastAsia="Times New Roman" w:hAnsi="Arial" w:cs="Arial"/>
          <w:b/>
          <w:bCs/>
          <w:color w:val="666666"/>
          <w:kern w:val="0"/>
          <w:lang w:eastAsia="es-UY"/>
          <w14:ligatures w14:val="none"/>
        </w:rPr>
        <w:t>Luciany</w:t>
      </w:r>
      <w:proofErr w:type="spellEnd"/>
      <w:r w:rsidRPr="00C97EEE">
        <w:rPr>
          <w:rFonts w:ascii="Arial" w:eastAsia="Times New Roman" w:hAnsi="Arial" w:cs="Arial"/>
          <w:b/>
          <w:bCs/>
          <w:color w:val="666666"/>
          <w:kern w:val="0"/>
          <w:lang w:eastAsia="es-UY"/>
          <w14:ligatures w14:val="none"/>
        </w:rPr>
        <w:t xml:space="preserve"> Aparecida – </w:t>
      </w:r>
      <w:r w:rsidRPr="00C97EEE">
        <w:rPr>
          <w:rFonts w:ascii="Arial" w:eastAsia="Times New Roman" w:hAnsi="Arial" w:cs="Arial"/>
          <w:color w:val="666666"/>
          <w:kern w:val="0"/>
          <w:lang w:eastAsia="es-UY"/>
          <w14:ligatures w14:val="none"/>
        </w:rPr>
        <w:t> Llevé </w:t>
      </w:r>
      <w:r w:rsidRPr="00C97EEE">
        <w:rPr>
          <w:rFonts w:ascii="Arial" w:eastAsia="Times New Roman" w:hAnsi="Arial" w:cs="Arial"/>
          <w:i/>
          <w:iCs/>
          <w:color w:val="666666"/>
          <w:kern w:val="0"/>
          <w:lang w:eastAsia="es-UY"/>
          <w14:ligatures w14:val="none"/>
        </w:rPr>
        <w:t>Úrsula</w:t>
      </w:r>
      <w:r w:rsidRPr="00C97EEE">
        <w:rPr>
          <w:rFonts w:ascii="Arial" w:eastAsia="Times New Roman" w:hAnsi="Arial" w:cs="Arial"/>
          <w:color w:val="666666"/>
          <w:kern w:val="0"/>
          <w:lang w:eastAsia="es-UY"/>
          <w14:ligatures w14:val="none"/>
        </w:rPr>
        <w:t> a </w:t>
      </w:r>
      <w:r w:rsidRPr="00C97EEE">
        <w:rPr>
          <w:rFonts w:ascii="Arial" w:eastAsia="Times New Roman" w:hAnsi="Arial" w:cs="Arial"/>
          <w:i/>
          <w:iCs/>
          <w:color w:val="666666"/>
          <w:kern w:val="0"/>
          <w:lang w:eastAsia="es-UY"/>
          <w14:ligatures w14:val="none"/>
        </w:rPr>
        <w:t>Mata Doce</w:t>
      </w:r>
      <w:r w:rsidRPr="00C97EEE">
        <w:rPr>
          <w:rFonts w:ascii="Arial" w:eastAsia="Times New Roman" w:hAnsi="Arial" w:cs="Arial"/>
          <w:color w:val="666666"/>
          <w:kern w:val="0"/>
          <w:lang w:eastAsia="es-UY"/>
          <w14:ligatures w14:val="none"/>
        </w:rPr>
        <w:t> porque quería alinearme con la tradición de novelistas negras en Brasil. Esta fue mi primera novela publicada por una editorial importante del país, y sabía que, al llegar al panorama literario del sureste, se me reconocería no solo por haber escrito una novela, sino por haberla escrito como una mujer negra, </w:t>
      </w:r>
      <w:hyperlink r:id="rId9" w:tgtFrame="_blank" w:history="1">
        <w:r w:rsidRPr="00C97EEE">
          <w:rPr>
            <w:rFonts w:ascii="Arial" w:eastAsia="Times New Roman" w:hAnsi="Arial" w:cs="Arial"/>
            <w:b/>
            <w:bCs/>
            <w:color w:val="FC6B01"/>
            <w:kern w:val="0"/>
            <w:u w:val="single"/>
            <w:lang w:eastAsia="es-UY"/>
            <w14:ligatures w14:val="none"/>
          </w:rPr>
          <w:t>LGBTQIAPN+</w:t>
        </w:r>
      </w:hyperlink>
      <w:r w:rsidRPr="00C97EEE">
        <w:rPr>
          <w:rFonts w:ascii="Arial" w:eastAsia="Times New Roman" w:hAnsi="Arial" w:cs="Arial"/>
          <w:color w:val="666666"/>
          <w:kern w:val="0"/>
          <w:lang w:eastAsia="es-UY"/>
          <w14:ligatures w14:val="none"/>
        </w:rPr>
        <w:t> , de Bahía, del Noreste, del </w:t>
      </w:r>
      <w:r w:rsidRPr="00C97EEE">
        <w:rPr>
          <w:rFonts w:ascii="Arial" w:eastAsia="Times New Roman" w:hAnsi="Arial" w:cs="Arial"/>
          <w:b/>
          <w:bCs/>
          <w:color w:val="666666"/>
          <w:kern w:val="0"/>
          <w:lang w:eastAsia="es-UY"/>
          <w14:ligatures w14:val="none"/>
        </w:rPr>
        <w:t xml:space="preserve">Valle del Río </w:t>
      </w:r>
      <w:proofErr w:type="spellStart"/>
      <w:r w:rsidRPr="00C97EEE">
        <w:rPr>
          <w:rFonts w:ascii="Arial" w:eastAsia="Times New Roman" w:hAnsi="Arial" w:cs="Arial"/>
          <w:b/>
          <w:bCs/>
          <w:color w:val="666666"/>
          <w:kern w:val="0"/>
          <w:lang w:eastAsia="es-UY"/>
          <w14:ligatures w14:val="none"/>
        </w:rPr>
        <w:t>Jiquiriçá</w:t>
      </w:r>
      <w:proofErr w:type="spellEnd"/>
      <w:r w:rsidRPr="00C97EEE">
        <w:rPr>
          <w:rFonts w:ascii="Arial" w:eastAsia="Times New Roman" w:hAnsi="Arial" w:cs="Arial"/>
          <w:color w:val="666666"/>
          <w:kern w:val="0"/>
          <w:lang w:eastAsia="es-UY"/>
          <w14:ligatures w14:val="none"/>
        </w:rPr>
        <w:t> . Todo esto es muy importante y define mis elecciones estéticas, sin duda, pero los ajustes al lenguaje que hago en el libro también son importantes. Las mujeres negras han escrito literatura en Brasil durante siglos. Lo absurdo es que no siempre se las ha publicado o leído.</w:t>
      </w:r>
    </w:p>
    <w:p w14:paraId="2A6D0FC4" w14:textId="77777777" w:rsidR="00C97EEE" w:rsidRPr="00C97EEE" w:rsidRDefault="00C97EEE" w:rsidP="00C97EEE">
      <w:pPr>
        <w:spacing w:after="0" w:line="240" w:lineRule="auto"/>
        <w:rPr>
          <w:rFonts w:ascii="Arial" w:eastAsia="Times New Roman" w:hAnsi="Arial" w:cs="Arial"/>
          <w:color w:val="666666"/>
          <w:kern w:val="0"/>
          <w:sz w:val="27"/>
          <w:szCs w:val="27"/>
          <w:lang w:eastAsia="es-UY"/>
          <w14:ligatures w14:val="none"/>
        </w:rPr>
      </w:pPr>
    </w:p>
    <w:p w14:paraId="1B3E6FAF" w14:textId="77777777" w:rsidR="00C97EEE" w:rsidRPr="00C97EEE" w:rsidRDefault="00C97EEE" w:rsidP="00C97EEE">
      <w:pPr>
        <w:spacing w:after="0" w:line="240" w:lineRule="auto"/>
        <w:jc w:val="center"/>
        <w:rPr>
          <w:rFonts w:ascii="Arial" w:eastAsia="Times New Roman" w:hAnsi="Arial" w:cs="Arial"/>
          <w:b/>
          <w:bCs/>
          <w:i/>
          <w:iCs/>
          <w:color w:val="BF4E14" w:themeColor="accent2" w:themeShade="BF"/>
          <w:kern w:val="0"/>
          <w:sz w:val="27"/>
          <w:szCs w:val="27"/>
          <w:lang w:eastAsia="es-UY"/>
          <w14:ligatures w14:val="none"/>
        </w:rPr>
      </w:pPr>
      <w:r w:rsidRPr="00C97EEE">
        <w:rPr>
          <w:rFonts w:ascii="Arial" w:eastAsia="Times New Roman" w:hAnsi="Arial" w:cs="Arial"/>
          <w:b/>
          <w:bCs/>
          <w:i/>
          <w:iCs/>
          <w:color w:val="BF4E14" w:themeColor="accent2" w:themeShade="BF"/>
          <w:kern w:val="0"/>
          <w:sz w:val="27"/>
          <w:szCs w:val="27"/>
          <w:lang w:eastAsia="es-UY"/>
          <w14:ligatures w14:val="none"/>
        </w:rPr>
        <w:t xml:space="preserve">Las mujeres negras llevan siglos escribiendo literatura en Brasil; lo absurdo es que no siempre han sido publicadas y/o leídas — </w:t>
      </w:r>
      <w:proofErr w:type="spellStart"/>
      <w:r w:rsidRPr="00C97EEE">
        <w:rPr>
          <w:rFonts w:ascii="Arial" w:eastAsia="Times New Roman" w:hAnsi="Arial" w:cs="Arial"/>
          <w:b/>
          <w:bCs/>
          <w:i/>
          <w:iCs/>
          <w:color w:val="BF4E14" w:themeColor="accent2" w:themeShade="BF"/>
          <w:kern w:val="0"/>
          <w:sz w:val="27"/>
          <w:szCs w:val="27"/>
          <w:lang w:eastAsia="es-UY"/>
          <w14:ligatures w14:val="none"/>
        </w:rPr>
        <w:t>Luciany</w:t>
      </w:r>
      <w:proofErr w:type="spellEnd"/>
      <w:r w:rsidRPr="00C97EEE">
        <w:rPr>
          <w:rFonts w:ascii="Arial" w:eastAsia="Times New Roman" w:hAnsi="Arial" w:cs="Arial"/>
          <w:b/>
          <w:bCs/>
          <w:i/>
          <w:iCs/>
          <w:color w:val="BF4E14" w:themeColor="accent2" w:themeShade="BF"/>
          <w:kern w:val="0"/>
          <w:sz w:val="27"/>
          <w:szCs w:val="27"/>
          <w:lang w:eastAsia="es-UY"/>
          <w14:ligatures w14:val="none"/>
        </w:rPr>
        <w:t xml:space="preserve"> Aparecida</w:t>
      </w:r>
    </w:p>
    <w:p w14:paraId="454F5C26" w14:textId="260546C2" w:rsidR="00C97EEE" w:rsidRPr="00C97EEE" w:rsidRDefault="00C97EEE" w:rsidP="00C97EEE">
      <w:pPr>
        <w:spacing w:after="0" w:line="240" w:lineRule="auto"/>
        <w:jc w:val="center"/>
        <w:rPr>
          <w:rFonts w:ascii="Times New Roman" w:eastAsia="Times New Roman" w:hAnsi="Times New Roman" w:cs="Times New Roman"/>
          <w:b/>
          <w:bCs/>
          <w:i/>
          <w:iCs/>
          <w:color w:val="FC6B01"/>
          <w:kern w:val="0"/>
          <w:sz w:val="27"/>
          <w:szCs w:val="27"/>
          <w:lang w:eastAsia="es-UY"/>
          <w14:ligatures w14:val="none"/>
        </w:rPr>
      </w:pPr>
    </w:p>
    <w:p w14:paraId="108EF3E7" w14:textId="77777777" w:rsidR="00C97EEE" w:rsidRPr="00C97EEE" w:rsidRDefault="00C97EEE" w:rsidP="00C97EEE">
      <w:pPr>
        <w:spacing w:after="0" w:line="240" w:lineRule="auto"/>
        <w:jc w:val="both"/>
        <w:rPr>
          <w:rFonts w:ascii="Arial" w:eastAsia="Times New Roman" w:hAnsi="Arial" w:cs="Arial"/>
          <w:color w:val="666666"/>
          <w:kern w:val="0"/>
          <w:lang w:eastAsia="es-UY"/>
          <w14:ligatures w14:val="none"/>
        </w:rPr>
      </w:pPr>
      <w:r w:rsidRPr="00C97EEE">
        <w:rPr>
          <w:rFonts w:ascii="Arial" w:eastAsia="Times New Roman" w:hAnsi="Arial" w:cs="Arial"/>
          <w:color w:val="666666"/>
          <w:kern w:val="0"/>
          <w:lang w:eastAsia="es-UY"/>
          <w14:ligatures w14:val="none"/>
        </w:rPr>
        <w:t>En cuanto a la estructura del libro, hay un momento en que </w:t>
      </w:r>
      <w:r w:rsidRPr="00C97EEE">
        <w:rPr>
          <w:rFonts w:ascii="Arial" w:eastAsia="Times New Roman" w:hAnsi="Arial" w:cs="Arial"/>
          <w:b/>
          <w:bCs/>
          <w:color w:val="666666"/>
          <w:kern w:val="0"/>
          <w:lang w:eastAsia="es-UY"/>
          <w14:ligatures w14:val="none"/>
        </w:rPr>
        <w:t>María Teresa</w:t>
      </w:r>
      <w:r w:rsidRPr="00C97EEE">
        <w:rPr>
          <w:rFonts w:ascii="Arial" w:eastAsia="Times New Roman" w:hAnsi="Arial" w:cs="Arial"/>
          <w:color w:val="666666"/>
          <w:kern w:val="0"/>
          <w:lang w:eastAsia="es-UY"/>
          <w14:ligatures w14:val="none"/>
        </w:rPr>
        <w:t> redescubre la máquina de escribir, y quise que no se sintiera sola allí, por eso se encuentra con </w:t>
      </w:r>
      <w:r w:rsidRPr="00C97EEE">
        <w:rPr>
          <w:rFonts w:ascii="Arial" w:eastAsia="Times New Roman" w:hAnsi="Arial" w:cs="Arial"/>
          <w:b/>
          <w:bCs/>
          <w:color w:val="666666"/>
          <w:kern w:val="0"/>
          <w:lang w:eastAsia="es-UY"/>
          <w14:ligatures w14:val="none"/>
        </w:rPr>
        <w:t>María Firmina</w:t>
      </w:r>
      <w:r w:rsidRPr="00C97EEE">
        <w:rPr>
          <w:rFonts w:ascii="Arial" w:eastAsia="Times New Roman" w:hAnsi="Arial" w:cs="Arial"/>
          <w:color w:val="666666"/>
          <w:kern w:val="0"/>
          <w:lang w:eastAsia="es-UY"/>
          <w14:ligatures w14:val="none"/>
        </w:rPr>
        <w:t> . Es decir, estaba sola en la mansión, pero recuperar el libro fue una forma de reintroducir al personaje en el mundo de la lectura y la escritura. Un mundo que se vio obligada a abandonar tras sufrir un gran trauma y dejar, por lo tanto, su profesión de mecanógrafa para convertirse en matadero de ganado.</w:t>
      </w:r>
    </w:p>
    <w:p w14:paraId="572F8D14" w14:textId="77777777" w:rsidR="00C97EEE" w:rsidRPr="00C97EEE" w:rsidRDefault="00C97EEE" w:rsidP="00C97EEE">
      <w:pPr>
        <w:spacing w:after="0" w:line="240" w:lineRule="auto"/>
        <w:jc w:val="both"/>
        <w:rPr>
          <w:rFonts w:ascii="Arial" w:eastAsia="Times New Roman" w:hAnsi="Arial" w:cs="Arial"/>
          <w:color w:val="666666"/>
          <w:kern w:val="0"/>
          <w:lang w:eastAsia="es-UY"/>
          <w14:ligatures w14:val="none"/>
        </w:rPr>
      </w:pPr>
      <w:r w:rsidRPr="00C97EEE">
        <w:rPr>
          <w:rFonts w:ascii="Arial" w:eastAsia="Times New Roman" w:hAnsi="Arial" w:cs="Arial"/>
          <w:b/>
          <w:bCs/>
          <w:color w:val="666666"/>
          <w:kern w:val="0"/>
          <w:lang w:eastAsia="es-UY"/>
          <w14:ligatures w14:val="none"/>
        </w:rPr>
        <w:t>IHU –  En </w:t>
      </w:r>
      <w:r w:rsidRPr="00C97EEE">
        <w:rPr>
          <w:rFonts w:ascii="Arial" w:eastAsia="Times New Roman" w:hAnsi="Arial" w:cs="Arial"/>
          <w:b/>
          <w:bCs/>
          <w:i/>
          <w:iCs/>
          <w:color w:val="666666"/>
          <w:kern w:val="0"/>
          <w:lang w:eastAsia="es-UY"/>
          <w14:ligatures w14:val="none"/>
        </w:rPr>
        <w:t>Mata Doce</w:t>
      </w:r>
      <w:r w:rsidRPr="00C97EEE">
        <w:rPr>
          <w:rFonts w:ascii="Arial" w:eastAsia="Times New Roman" w:hAnsi="Arial" w:cs="Arial"/>
          <w:b/>
          <w:bCs/>
          <w:color w:val="666666"/>
          <w:kern w:val="0"/>
          <w:lang w:eastAsia="es-UY"/>
          <w14:ligatures w14:val="none"/>
        </w:rPr>
        <w:t> , la palabra circula entre diferentes voces y perspectivas. ¿Representa la elección de una narrativa polifónica también una forma de descolonizar a quienes tienen derecho a narrar?</w:t>
      </w:r>
    </w:p>
    <w:p w14:paraId="56441FE4" w14:textId="77777777" w:rsidR="00C97EEE" w:rsidRPr="00C97EEE" w:rsidRDefault="00C97EEE" w:rsidP="00C97EEE">
      <w:pPr>
        <w:spacing w:after="0" w:line="240" w:lineRule="auto"/>
        <w:jc w:val="both"/>
        <w:rPr>
          <w:rFonts w:ascii="Arial" w:eastAsia="Times New Roman" w:hAnsi="Arial" w:cs="Arial"/>
          <w:color w:val="666666"/>
          <w:kern w:val="0"/>
          <w:lang w:eastAsia="es-UY"/>
          <w14:ligatures w14:val="none"/>
        </w:rPr>
      </w:pPr>
      <w:proofErr w:type="spellStart"/>
      <w:r w:rsidRPr="00C97EEE">
        <w:rPr>
          <w:rFonts w:ascii="Arial" w:eastAsia="Times New Roman" w:hAnsi="Arial" w:cs="Arial"/>
          <w:b/>
          <w:bCs/>
          <w:color w:val="666666"/>
          <w:kern w:val="0"/>
          <w:lang w:eastAsia="es-UY"/>
          <w14:ligatures w14:val="none"/>
        </w:rPr>
        <w:t>Luciany</w:t>
      </w:r>
      <w:proofErr w:type="spellEnd"/>
      <w:r w:rsidRPr="00C97EEE">
        <w:rPr>
          <w:rFonts w:ascii="Arial" w:eastAsia="Times New Roman" w:hAnsi="Arial" w:cs="Arial"/>
          <w:b/>
          <w:bCs/>
          <w:color w:val="666666"/>
          <w:kern w:val="0"/>
          <w:lang w:eastAsia="es-UY"/>
          <w14:ligatures w14:val="none"/>
        </w:rPr>
        <w:t xml:space="preserve"> Aparecida – </w:t>
      </w:r>
      <w:r w:rsidRPr="00C97EEE">
        <w:rPr>
          <w:rFonts w:ascii="Arial" w:eastAsia="Times New Roman" w:hAnsi="Arial" w:cs="Arial"/>
          <w:color w:val="666666"/>
          <w:kern w:val="0"/>
          <w:lang w:eastAsia="es-UY"/>
          <w14:ligatures w14:val="none"/>
        </w:rPr>
        <w:t> Me parece hermoso considerar la polifonía como una acción descolonizadora; lo tendré en cuenta. Disfruto mucho escuchando lecturas sobre </w:t>
      </w:r>
      <w:r w:rsidRPr="00C97EEE">
        <w:rPr>
          <w:rFonts w:ascii="Arial" w:eastAsia="Times New Roman" w:hAnsi="Arial" w:cs="Arial"/>
          <w:b/>
          <w:bCs/>
          <w:i/>
          <w:iCs/>
          <w:color w:val="666666"/>
          <w:kern w:val="0"/>
          <w:lang w:eastAsia="es-UY"/>
          <w14:ligatures w14:val="none"/>
        </w:rPr>
        <w:t>Mata Doce</w:t>
      </w:r>
      <w:r w:rsidRPr="00C97EEE">
        <w:rPr>
          <w:rFonts w:ascii="Arial" w:eastAsia="Times New Roman" w:hAnsi="Arial" w:cs="Arial"/>
          <w:i/>
          <w:iCs/>
          <w:color w:val="666666"/>
          <w:kern w:val="0"/>
          <w:lang w:eastAsia="es-UY"/>
          <w14:ligatures w14:val="none"/>
        </w:rPr>
        <w:t> </w:t>
      </w:r>
      <w:r w:rsidRPr="00C97EEE">
        <w:rPr>
          <w:rFonts w:ascii="Arial" w:eastAsia="Times New Roman" w:hAnsi="Arial" w:cs="Arial"/>
          <w:color w:val="666666"/>
          <w:kern w:val="0"/>
          <w:lang w:eastAsia="es-UY"/>
          <w14:ligatures w14:val="none"/>
        </w:rPr>
        <w:t>porque también aprendo de ella. Creo que quien lee un libro también escribe esa historia y, de esta manera, puede formular teorías al respecto. Sabes, creé la narrativa de </w:t>
      </w:r>
      <w:r w:rsidRPr="00C97EEE">
        <w:rPr>
          <w:rFonts w:ascii="Arial" w:eastAsia="Times New Roman" w:hAnsi="Arial" w:cs="Arial"/>
          <w:i/>
          <w:iCs/>
          <w:color w:val="666666"/>
          <w:kern w:val="0"/>
          <w:lang w:eastAsia="es-UY"/>
          <w14:ligatures w14:val="none"/>
        </w:rPr>
        <w:t>Mata Doce</w:t>
      </w:r>
      <w:r w:rsidRPr="00C97EEE">
        <w:rPr>
          <w:rFonts w:ascii="Arial" w:eastAsia="Times New Roman" w:hAnsi="Arial" w:cs="Arial"/>
          <w:color w:val="666666"/>
          <w:kern w:val="0"/>
          <w:lang w:eastAsia="es-UY"/>
          <w14:ligatures w14:val="none"/>
        </w:rPr>
        <w:t> alternando entre la tercera y la primera persona, porque me interesaba presentar un diálogo con el tiempo.</w:t>
      </w:r>
    </w:p>
    <w:p w14:paraId="0E884FB0" w14:textId="77777777" w:rsidR="00C97EEE" w:rsidRPr="00C97EEE" w:rsidRDefault="00C97EEE" w:rsidP="00C97EEE">
      <w:pPr>
        <w:spacing w:after="0" w:line="240" w:lineRule="auto"/>
        <w:jc w:val="both"/>
        <w:rPr>
          <w:rFonts w:ascii="Arial" w:eastAsia="Times New Roman" w:hAnsi="Arial" w:cs="Arial"/>
          <w:color w:val="666666"/>
          <w:kern w:val="0"/>
          <w:lang w:eastAsia="es-UY"/>
          <w14:ligatures w14:val="none"/>
        </w:rPr>
      </w:pPr>
      <w:r w:rsidRPr="00C97EEE">
        <w:rPr>
          <w:rFonts w:ascii="Arial" w:eastAsia="Times New Roman" w:hAnsi="Arial" w:cs="Arial"/>
          <w:b/>
          <w:bCs/>
          <w:color w:val="666666"/>
          <w:kern w:val="0"/>
          <w:lang w:eastAsia="es-UY"/>
          <w14:ligatures w14:val="none"/>
        </w:rPr>
        <w:t>María Teresa</w:t>
      </w:r>
      <w:r w:rsidRPr="00C97EEE">
        <w:rPr>
          <w:rFonts w:ascii="Arial" w:eastAsia="Times New Roman" w:hAnsi="Arial" w:cs="Arial"/>
          <w:color w:val="666666"/>
          <w:kern w:val="0"/>
          <w:lang w:eastAsia="es-UY"/>
          <w14:ligatures w14:val="none"/>
        </w:rPr>
        <w:t> , o </w:t>
      </w:r>
      <w:proofErr w:type="spellStart"/>
      <w:r w:rsidRPr="00C97EEE">
        <w:rPr>
          <w:rFonts w:ascii="Arial" w:eastAsia="Times New Roman" w:hAnsi="Arial" w:cs="Arial"/>
          <w:b/>
          <w:bCs/>
          <w:color w:val="666666"/>
          <w:kern w:val="0"/>
          <w:lang w:eastAsia="es-UY"/>
          <w14:ligatures w14:val="none"/>
        </w:rPr>
        <w:t>Filinha</w:t>
      </w:r>
      <w:proofErr w:type="spellEnd"/>
      <w:r w:rsidRPr="00C97EEE">
        <w:rPr>
          <w:rFonts w:ascii="Arial" w:eastAsia="Times New Roman" w:hAnsi="Arial" w:cs="Arial"/>
          <w:b/>
          <w:bCs/>
          <w:color w:val="666666"/>
          <w:kern w:val="0"/>
          <w:lang w:eastAsia="es-UY"/>
          <w14:ligatures w14:val="none"/>
        </w:rPr>
        <w:t xml:space="preserve"> Mata-Boi</w:t>
      </w:r>
      <w:r w:rsidRPr="00C97EEE">
        <w:rPr>
          <w:rFonts w:ascii="Arial" w:eastAsia="Times New Roman" w:hAnsi="Arial" w:cs="Arial"/>
          <w:color w:val="666666"/>
          <w:kern w:val="0"/>
          <w:lang w:eastAsia="es-UY"/>
          <w14:ligatures w14:val="none"/>
        </w:rPr>
        <w:t> , la protagonista de </w:t>
      </w:r>
      <w:r w:rsidRPr="00C97EEE">
        <w:rPr>
          <w:rFonts w:ascii="Arial" w:eastAsia="Times New Roman" w:hAnsi="Arial" w:cs="Arial"/>
          <w:i/>
          <w:iCs/>
          <w:color w:val="666666"/>
          <w:kern w:val="0"/>
          <w:lang w:eastAsia="es-UY"/>
          <w14:ligatures w14:val="none"/>
        </w:rPr>
        <w:t>Mata Doce</w:t>
      </w:r>
      <w:r w:rsidRPr="00C97EEE">
        <w:rPr>
          <w:rFonts w:ascii="Arial" w:eastAsia="Times New Roman" w:hAnsi="Arial" w:cs="Arial"/>
          <w:color w:val="666666"/>
          <w:kern w:val="0"/>
          <w:lang w:eastAsia="es-UY"/>
          <w14:ligatures w14:val="none"/>
        </w:rPr>
        <w:t> , es una mujer de 92 años cuando escribe sus recuerdos en una máquina de escribir, y ya está bajo la influencia de la voz de una anciana narradora. Es decir, quería que la estructura narrativa de la novela imitara la estructura de la memoria de una mujer mayor.</w:t>
      </w:r>
    </w:p>
    <w:p w14:paraId="1E65CEF5" w14:textId="77777777" w:rsidR="00C97EEE" w:rsidRPr="00C97EEE" w:rsidRDefault="00C97EEE" w:rsidP="00C97EEE">
      <w:pPr>
        <w:spacing w:after="0" w:line="240" w:lineRule="auto"/>
        <w:jc w:val="both"/>
        <w:rPr>
          <w:rFonts w:ascii="Arial" w:eastAsia="Times New Roman" w:hAnsi="Arial" w:cs="Arial"/>
          <w:color w:val="666666"/>
          <w:kern w:val="0"/>
          <w:lang w:eastAsia="es-UY"/>
          <w14:ligatures w14:val="none"/>
        </w:rPr>
      </w:pPr>
      <w:r w:rsidRPr="00C97EEE">
        <w:rPr>
          <w:rFonts w:ascii="Arial" w:eastAsia="Times New Roman" w:hAnsi="Arial" w:cs="Arial"/>
          <w:color w:val="666666"/>
          <w:kern w:val="0"/>
          <w:lang w:eastAsia="es-UY"/>
          <w14:ligatures w14:val="none"/>
        </w:rPr>
        <w:t>Además, soy lectora de </w:t>
      </w:r>
      <w:hyperlink r:id="rId10" w:tgtFrame="_blank" w:history="1">
        <w:r w:rsidRPr="00C97EEE">
          <w:rPr>
            <w:rFonts w:ascii="Arial" w:eastAsia="Times New Roman" w:hAnsi="Arial" w:cs="Arial"/>
            <w:color w:val="FC6B01"/>
            <w:kern w:val="0"/>
            <w:u w:val="single"/>
            <w:lang w:eastAsia="es-UY"/>
            <w14:ligatures w14:val="none"/>
          </w:rPr>
          <w:t xml:space="preserve">Leda </w:t>
        </w:r>
        <w:proofErr w:type="spellStart"/>
        <w:r w:rsidRPr="00C97EEE">
          <w:rPr>
            <w:rFonts w:ascii="Arial" w:eastAsia="Times New Roman" w:hAnsi="Arial" w:cs="Arial"/>
            <w:color w:val="FC6B01"/>
            <w:kern w:val="0"/>
            <w:u w:val="single"/>
            <w:lang w:eastAsia="es-UY"/>
            <w14:ligatures w14:val="none"/>
          </w:rPr>
          <w:t>Maria</w:t>
        </w:r>
        <w:proofErr w:type="spellEnd"/>
        <w:r w:rsidRPr="00C97EEE">
          <w:rPr>
            <w:rFonts w:ascii="Arial" w:eastAsia="Times New Roman" w:hAnsi="Arial" w:cs="Arial"/>
            <w:color w:val="FC6B01"/>
            <w:kern w:val="0"/>
            <w:u w:val="single"/>
            <w:lang w:eastAsia="es-UY"/>
            <w14:ligatures w14:val="none"/>
          </w:rPr>
          <w:t xml:space="preserve"> </w:t>
        </w:r>
        <w:proofErr w:type="spellStart"/>
        <w:r w:rsidRPr="00C97EEE">
          <w:rPr>
            <w:rFonts w:ascii="Arial" w:eastAsia="Times New Roman" w:hAnsi="Arial" w:cs="Arial"/>
            <w:color w:val="FC6B01"/>
            <w:kern w:val="0"/>
            <w:u w:val="single"/>
            <w:lang w:eastAsia="es-UY"/>
            <w14:ligatures w14:val="none"/>
          </w:rPr>
          <w:t>Martins</w:t>
        </w:r>
        <w:proofErr w:type="spellEnd"/>
      </w:hyperlink>
      <w:r w:rsidRPr="00C97EEE">
        <w:rPr>
          <w:rFonts w:ascii="Arial" w:eastAsia="Times New Roman" w:hAnsi="Arial" w:cs="Arial"/>
          <w:color w:val="666666"/>
          <w:kern w:val="0"/>
          <w:lang w:eastAsia="es-UY"/>
          <w14:ligatures w14:val="none"/>
        </w:rPr>
        <w:t> , y la profesora escribe sobre el tiempo en espiral. Así que creo que abordé </w:t>
      </w:r>
      <w:r w:rsidRPr="00C97EEE">
        <w:rPr>
          <w:rFonts w:ascii="Arial" w:eastAsia="Times New Roman" w:hAnsi="Arial" w:cs="Arial"/>
          <w:b/>
          <w:bCs/>
          <w:i/>
          <w:iCs/>
          <w:color w:val="666666"/>
          <w:kern w:val="0"/>
          <w:lang w:eastAsia="es-UY"/>
          <w14:ligatures w14:val="none"/>
        </w:rPr>
        <w:t>Mata Doce</w:t>
      </w:r>
      <w:r w:rsidRPr="00C97EEE">
        <w:rPr>
          <w:rFonts w:ascii="Arial" w:eastAsia="Times New Roman" w:hAnsi="Arial" w:cs="Arial"/>
          <w:i/>
          <w:iCs/>
          <w:color w:val="666666"/>
          <w:kern w:val="0"/>
          <w:lang w:eastAsia="es-UY"/>
          <w14:ligatures w14:val="none"/>
        </w:rPr>
        <w:t> </w:t>
      </w:r>
      <w:r w:rsidRPr="00C97EEE">
        <w:rPr>
          <w:rFonts w:ascii="Arial" w:eastAsia="Times New Roman" w:hAnsi="Arial" w:cs="Arial"/>
          <w:color w:val="666666"/>
          <w:kern w:val="0"/>
          <w:lang w:eastAsia="es-UY"/>
          <w14:ligatures w14:val="none"/>
        </w:rPr>
        <w:t xml:space="preserve">trabajando en el enfoque narrativo para que fuera como una danza. Baila con el tiempo. ¡Ah!, pero claro, ¡tu referencia a la polifonía también podría estar en las cartas! Allí, mientras escribía, pensé que quería que el lector se acercara a los personajes, sin la mediación del narrador, ya que en las cartas cada personaje habla por sí mismo. </w:t>
      </w:r>
      <w:r w:rsidRPr="00C97EEE">
        <w:rPr>
          <w:rFonts w:ascii="Arial" w:eastAsia="Times New Roman" w:hAnsi="Arial" w:cs="Arial"/>
          <w:color w:val="666666"/>
          <w:kern w:val="0"/>
          <w:lang w:eastAsia="es-UY"/>
          <w14:ligatures w14:val="none"/>
        </w:rPr>
        <w:lastRenderedPageBreak/>
        <w:t xml:space="preserve">Así que eso es, es una polifonía como mecanismo </w:t>
      </w:r>
      <w:proofErr w:type="spellStart"/>
      <w:r w:rsidRPr="00C97EEE">
        <w:rPr>
          <w:rFonts w:ascii="Arial" w:eastAsia="Times New Roman" w:hAnsi="Arial" w:cs="Arial"/>
          <w:color w:val="666666"/>
          <w:kern w:val="0"/>
          <w:lang w:eastAsia="es-UY"/>
          <w14:ligatures w14:val="none"/>
        </w:rPr>
        <w:t>contracolonial</w:t>
      </w:r>
      <w:proofErr w:type="spellEnd"/>
      <w:r w:rsidRPr="00C97EEE">
        <w:rPr>
          <w:rFonts w:ascii="Arial" w:eastAsia="Times New Roman" w:hAnsi="Arial" w:cs="Arial"/>
          <w:color w:val="666666"/>
          <w:kern w:val="0"/>
          <w:lang w:eastAsia="es-UY"/>
          <w14:ligatures w14:val="none"/>
        </w:rPr>
        <w:t>, incluso en la estructura de la narración. ¿Lo ves? Es increíble cómo nos lleva la lectura. Sabes, quien lee un libro lo conoce mucho más que quien lo escribe. Esa es la verdad.</w:t>
      </w:r>
    </w:p>
    <w:p w14:paraId="42C15370" w14:textId="77777777" w:rsidR="00C97EEE" w:rsidRPr="00C97EEE" w:rsidRDefault="00C97EEE" w:rsidP="00C97EEE">
      <w:pPr>
        <w:spacing w:after="0" w:line="240" w:lineRule="auto"/>
        <w:jc w:val="center"/>
        <w:rPr>
          <w:rFonts w:ascii="Arial" w:eastAsia="Times New Roman" w:hAnsi="Arial" w:cs="Arial"/>
          <w:b/>
          <w:bCs/>
          <w:i/>
          <w:iCs/>
          <w:color w:val="BF4E14" w:themeColor="accent2" w:themeShade="BF"/>
          <w:kern w:val="0"/>
          <w:sz w:val="27"/>
          <w:szCs w:val="27"/>
          <w:lang w:eastAsia="es-UY"/>
          <w14:ligatures w14:val="none"/>
        </w:rPr>
      </w:pPr>
      <w:r w:rsidRPr="00C97EEE">
        <w:rPr>
          <w:rFonts w:ascii="Arial" w:eastAsia="Times New Roman" w:hAnsi="Arial" w:cs="Arial"/>
          <w:b/>
          <w:bCs/>
          <w:i/>
          <w:iCs/>
          <w:color w:val="BF4E14" w:themeColor="accent2" w:themeShade="BF"/>
          <w:kern w:val="0"/>
          <w:sz w:val="27"/>
          <w:szCs w:val="27"/>
          <w:lang w:eastAsia="es-UY"/>
          <w14:ligatures w14:val="none"/>
        </w:rPr>
        <w:t xml:space="preserve">Fui a Mata Doce trabajando en el enfoque narrativo para que pareciera una danza, que danzara con el tiempo — </w:t>
      </w:r>
      <w:proofErr w:type="spellStart"/>
      <w:r w:rsidRPr="00C97EEE">
        <w:rPr>
          <w:rFonts w:ascii="Arial" w:eastAsia="Times New Roman" w:hAnsi="Arial" w:cs="Arial"/>
          <w:b/>
          <w:bCs/>
          <w:i/>
          <w:iCs/>
          <w:color w:val="BF4E14" w:themeColor="accent2" w:themeShade="BF"/>
          <w:kern w:val="0"/>
          <w:sz w:val="27"/>
          <w:szCs w:val="27"/>
          <w:lang w:eastAsia="es-UY"/>
          <w14:ligatures w14:val="none"/>
        </w:rPr>
        <w:t>Luciany</w:t>
      </w:r>
      <w:proofErr w:type="spellEnd"/>
      <w:r w:rsidRPr="00C97EEE">
        <w:rPr>
          <w:rFonts w:ascii="Arial" w:eastAsia="Times New Roman" w:hAnsi="Arial" w:cs="Arial"/>
          <w:b/>
          <w:bCs/>
          <w:i/>
          <w:iCs/>
          <w:color w:val="BF4E14" w:themeColor="accent2" w:themeShade="BF"/>
          <w:kern w:val="0"/>
          <w:sz w:val="27"/>
          <w:szCs w:val="27"/>
          <w:lang w:eastAsia="es-UY"/>
          <w14:ligatures w14:val="none"/>
        </w:rPr>
        <w:t xml:space="preserve"> Aparecida</w:t>
      </w:r>
    </w:p>
    <w:p w14:paraId="0DAABFA4" w14:textId="2633A31D" w:rsidR="00C97EEE" w:rsidRPr="00C97EEE" w:rsidRDefault="00C97EEE" w:rsidP="00C97EEE">
      <w:pPr>
        <w:spacing w:after="0" w:line="240" w:lineRule="auto"/>
        <w:jc w:val="center"/>
        <w:rPr>
          <w:rFonts w:ascii="Times New Roman" w:eastAsia="Times New Roman" w:hAnsi="Times New Roman" w:cs="Times New Roman"/>
          <w:b/>
          <w:bCs/>
          <w:i/>
          <w:iCs/>
          <w:color w:val="FC6B01"/>
          <w:kern w:val="0"/>
          <w:sz w:val="27"/>
          <w:szCs w:val="27"/>
          <w:lang w:eastAsia="es-UY"/>
          <w14:ligatures w14:val="none"/>
        </w:rPr>
      </w:pPr>
    </w:p>
    <w:p w14:paraId="6A86A2C9" w14:textId="77777777" w:rsidR="00C97EEE" w:rsidRPr="00C97EEE" w:rsidRDefault="00C97EEE" w:rsidP="00C97EEE">
      <w:pPr>
        <w:spacing w:after="0" w:line="240" w:lineRule="auto"/>
        <w:jc w:val="both"/>
        <w:rPr>
          <w:rFonts w:ascii="Arial" w:eastAsia="Times New Roman" w:hAnsi="Arial" w:cs="Arial"/>
          <w:color w:val="666666"/>
          <w:kern w:val="0"/>
          <w:lang w:eastAsia="es-UY"/>
          <w14:ligatures w14:val="none"/>
        </w:rPr>
      </w:pPr>
      <w:r w:rsidRPr="00C97EEE">
        <w:rPr>
          <w:rFonts w:ascii="Arial" w:eastAsia="Times New Roman" w:hAnsi="Arial" w:cs="Arial"/>
          <w:b/>
          <w:bCs/>
          <w:color w:val="666666"/>
          <w:kern w:val="0"/>
          <w:lang w:eastAsia="es-UY"/>
          <w14:ligatures w14:val="none"/>
        </w:rPr>
        <w:t>IHU –  La presencia de cartas y memorias escritas por María Teresa parece crear un archivo afectivo para la comunidad. ¿Puede entenderse la literatura afrobrasileña como un espacio para preservar historias que la historia oficial no ha registrado?</w:t>
      </w:r>
    </w:p>
    <w:p w14:paraId="4A1FD94D" w14:textId="77777777" w:rsidR="00C97EEE" w:rsidRPr="00C97EEE" w:rsidRDefault="00C97EEE" w:rsidP="00C97EEE">
      <w:pPr>
        <w:spacing w:after="0" w:line="240" w:lineRule="auto"/>
        <w:jc w:val="both"/>
        <w:rPr>
          <w:rFonts w:ascii="Arial" w:eastAsia="Times New Roman" w:hAnsi="Arial" w:cs="Arial"/>
          <w:color w:val="666666"/>
          <w:kern w:val="0"/>
          <w:lang w:eastAsia="es-UY"/>
          <w14:ligatures w14:val="none"/>
        </w:rPr>
      </w:pPr>
      <w:proofErr w:type="spellStart"/>
      <w:r w:rsidRPr="00C97EEE">
        <w:rPr>
          <w:rFonts w:ascii="Arial" w:eastAsia="Times New Roman" w:hAnsi="Arial" w:cs="Arial"/>
          <w:b/>
          <w:bCs/>
          <w:color w:val="666666"/>
          <w:kern w:val="0"/>
          <w:lang w:eastAsia="es-UY"/>
          <w14:ligatures w14:val="none"/>
        </w:rPr>
        <w:t>Luciany</w:t>
      </w:r>
      <w:proofErr w:type="spellEnd"/>
      <w:r w:rsidRPr="00C97EEE">
        <w:rPr>
          <w:rFonts w:ascii="Arial" w:eastAsia="Times New Roman" w:hAnsi="Arial" w:cs="Arial"/>
          <w:b/>
          <w:bCs/>
          <w:color w:val="666666"/>
          <w:kern w:val="0"/>
          <w:lang w:eastAsia="es-UY"/>
          <w14:ligatures w14:val="none"/>
        </w:rPr>
        <w:t xml:space="preserve"> Aparecida – ¡ </w:t>
      </w:r>
      <w:r w:rsidRPr="00C97EEE">
        <w:rPr>
          <w:rFonts w:ascii="Arial" w:eastAsia="Times New Roman" w:hAnsi="Arial" w:cs="Arial"/>
          <w:color w:val="666666"/>
          <w:kern w:val="0"/>
          <w:lang w:eastAsia="es-UY"/>
          <w14:ligatures w14:val="none"/>
        </w:rPr>
        <w:t> Yo creo que sí! Sabes, más que preservación, creo que la literatura negra, afrobrasileña e indígena ha funcionado como un archivo vivo, un espacio para la reescritura crítica de imaginarios.</w:t>
      </w:r>
    </w:p>
    <w:p w14:paraId="42E04879" w14:textId="77777777" w:rsidR="00C97EEE" w:rsidRPr="00C97EEE" w:rsidRDefault="00C97EEE" w:rsidP="00C97EEE">
      <w:pPr>
        <w:spacing w:after="0" w:line="240" w:lineRule="auto"/>
        <w:jc w:val="both"/>
        <w:rPr>
          <w:rFonts w:ascii="Arial" w:eastAsia="Times New Roman" w:hAnsi="Arial" w:cs="Arial"/>
          <w:color w:val="666666"/>
          <w:kern w:val="0"/>
          <w:lang w:eastAsia="es-UY"/>
          <w14:ligatures w14:val="none"/>
        </w:rPr>
      </w:pPr>
      <w:r w:rsidRPr="00C97EEE">
        <w:rPr>
          <w:rFonts w:ascii="Arial" w:eastAsia="Times New Roman" w:hAnsi="Arial" w:cs="Arial"/>
          <w:b/>
          <w:bCs/>
          <w:color w:val="666666"/>
          <w:kern w:val="0"/>
          <w:lang w:eastAsia="es-UY"/>
          <w14:ligatures w14:val="none"/>
        </w:rPr>
        <w:t xml:space="preserve">IHU –  ¿Cómo contribuyen los libros de grandes escritoras como Conceição Evaristo y Carolina </w:t>
      </w:r>
      <w:proofErr w:type="spellStart"/>
      <w:r w:rsidRPr="00C97EEE">
        <w:rPr>
          <w:rFonts w:ascii="Arial" w:eastAsia="Times New Roman" w:hAnsi="Arial" w:cs="Arial"/>
          <w:b/>
          <w:bCs/>
          <w:color w:val="666666"/>
          <w:kern w:val="0"/>
          <w:lang w:eastAsia="es-UY"/>
          <w14:ligatures w14:val="none"/>
        </w:rPr>
        <w:t>Maria</w:t>
      </w:r>
      <w:proofErr w:type="spellEnd"/>
      <w:r w:rsidRPr="00C97EEE">
        <w:rPr>
          <w:rFonts w:ascii="Arial" w:eastAsia="Times New Roman" w:hAnsi="Arial" w:cs="Arial"/>
          <w:b/>
          <w:bCs/>
          <w:color w:val="666666"/>
          <w:kern w:val="0"/>
          <w:lang w:eastAsia="es-UY"/>
          <w14:ligatures w14:val="none"/>
        </w:rPr>
        <w:t xml:space="preserve"> de </w:t>
      </w:r>
      <w:proofErr w:type="spellStart"/>
      <w:r w:rsidRPr="00C97EEE">
        <w:rPr>
          <w:rFonts w:ascii="Arial" w:eastAsia="Times New Roman" w:hAnsi="Arial" w:cs="Arial"/>
          <w:b/>
          <w:bCs/>
          <w:color w:val="666666"/>
          <w:kern w:val="0"/>
          <w:lang w:eastAsia="es-UY"/>
          <w14:ligatures w14:val="none"/>
        </w:rPr>
        <w:t>Jesus</w:t>
      </w:r>
      <w:proofErr w:type="spellEnd"/>
      <w:r w:rsidRPr="00C97EEE">
        <w:rPr>
          <w:rFonts w:ascii="Arial" w:eastAsia="Times New Roman" w:hAnsi="Arial" w:cs="Arial"/>
          <w:b/>
          <w:bCs/>
          <w:color w:val="666666"/>
          <w:kern w:val="0"/>
          <w:lang w:eastAsia="es-UY"/>
          <w14:ligatures w14:val="none"/>
        </w:rPr>
        <w:t xml:space="preserve"> a inspirar a las nuevas generaciones al exponer la realidad afrobrasileña?</w:t>
      </w:r>
    </w:p>
    <w:p w14:paraId="31491A35" w14:textId="77777777" w:rsidR="00C97EEE" w:rsidRPr="00C97EEE" w:rsidRDefault="00C97EEE" w:rsidP="00C97EEE">
      <w:pPr>
        <w:spacing w:after="0" w:line="240" w:lineRule="auto"/>
        <w:jc w:val="both"/>
        <w:rPr>
          <w:rFonts w:ascii="Arial" w:eastAsia="Times New Roman" w:hAnsi="Arial" w:cs="Arial"/>
          <w:color w:val="666666"/>
          <w:kern w:val="0"/>
          <w:lang w:eastAsia="es-UY"/>
          <w14:ligatures w14:val="none"/>
        </w:rPr>
      </w:pPr>
      <w:proofErr w:type="spellStart"/>
      <w:r w:rsidRPr="00C97EEE">
        <w:rPr>
          <w:rFonts w:ascii="Arial" w:eastAsia="Times New Roman" w:hAnsi="Arial" w:cs="Arial"/>
          <w:b/>
          <w:bCs/>
          <w:color w:val="666666"/>
          <w:kern w:val="0"/>
          <w:lang w:eastAsia="es-UY"/>
          <w14:ligatures w14:val="none"/>
        </w:rPr>
        <w:t>Luciany</w:t>
      </w:r>
      <w:proofErr w:type="spellEnd"/>
      <w:r w:rsidRPr="00C97EEE">
        <w:rPr>
          <w:rFonts w:ascii="Arial" w:eastAsia="Times New Roman" w:hAnsi="Arial" w:cs="Arial"/>
          <w:b/>
          <w:bCs/>
          <w:color w:val="666666"/>
          <w:kern w:val="0"/>
          <w:lang w:eastAsia="es-UY"/>
          <w14:ligatures w14:val="none"/>
        </w:rPr>
        <w:t xml:space="preserve"> Aparecida – </w:t>
      </w:r>
      <w:r w:rsidRPr="00C97EEE">
        <w:rPr>
          <w:rFonts w:ascii="Arial" w:eastAsia="Times New Roman" w:hAnsi="Arial" w:cs="Arial"/>
          <w:color w:val="666666"/>
          <w:kern w:val="0"/>
          <w:lang w:eastAsia="es-UY"/>
          <w14:ligatures w14:val="none"/>
        </w:rPr>
        <w:t> Escritoras como </w:t>
      </w:r>
      <w:r w:rsidRPr="00C97EEE">
        <w:rPr>
          <w:rFonts w:ascii="Arial" w:eastAsia="Times New Roman" w:hAnsi="Arial" w:cs="Arial"/>
          <w:b/>
          <w:bCs/>
          <w:color w:val="666666"/>
          <w:kern w:val="0"/>
          <w:lang w:eastAsia="es-UY"/>
          <w14:ligatures w14:val="none"/>
        </w:rPr>
        <w:t xml:space="preserve">Carolina </w:t>
      </w:r>
      <w:proofErr w:type="spellStart"/>
      <w:r w:rsidRPr="00C97EEE">
        <w:rPr>
          <w:rFonts w:ascii="Arial" w:eastAsia="Times New Roman" w:hAnsi="Arial" w:cs="Arial"/>
          <w:b/>
          <w:bCs/>
          <w:color w:val="666666"/>
          <w:kern w:val="0"/>
          <w:lang w:eastAsia="es-UY"/>
          <w14:ligatures w14:val="none"/>
        </w:rPr>
        <w:t>Maria</w:t>
      </w:r>
      <w:proofErr w:type="spellEnd"/>
      <w:r w:rsidRPr="00C97EEE">
        <w:rPr>
          <w:rFonts w:ascii="Arial" w:eastAsia="Times New Roman" w:hAnsi="Arial" w:cs="Arial"/>
          <w:b/>
          <w:bCs/>
          <w:color w:val="666666"/>
          <w:kern w:val="0"/>
          <w:lang w:eastAsia="es-UY"/>
          <w14:ligatures w14:val="none"/>
        </w:rPr>
        <w:t xml:space="preserve"> de </w:t>
      </w:r>
      <w:proofErr w:type="spellStart"/>
      <w:r w:rsidRPr="00C97EEE">
        <w:rPr>
          <w:rFonts w:ascii="Arial" w:eastAsia="Times New Roman" w:hAnsi="Arial" w:cs="Arial"/>
          <w:b/>
          <w:bCs/>
          <w:color w:val="666666"/>
          <w:kern w:val="0"/>
          <w:lang w:eastAsia="es-UY"/>
          <w14:ligatures w14:val="none"/>
        </w:rPr>
        <w:t>Jesus</w:t>
      </w:r>
      <w:proofErr w:type="spellEnd"/>
      <w:r w:rsidRPr="00C97EEE">
        <w:rPr>
          <w:rFonts w:ascii="Arial" w:eastAsia="Times New Roman" w:hAnsi="Arial" w:cs="Arial"/>
          <w:color w:val="666666"/>
          <w:kern w:val="0"/>
          <w:lang w:eastAsia="es-UY"/>
          <w14:ligatures w14:val="none"/>
        </w:rPr>
        <w:t> y </w:t>
      </w:r>
      <w:r w:rsidRPr="00C97EEE">
        <w:rPr>
          <w:rFonts w:ascii="Arial" w:eastAsia="Times New Roman" w:hAnsi="Arial" w:cs="Arial"/>
          <w:b/>
          <w:bCs/>
          <w:color w:val="666666"/>
          <w:kern w:val="0"/>
          <w:lang w:eastAsia="es-UY"/>
          <w14:ligatures w14:val="none"/>
        </w:rPr>
        <w:t>Conceição Evaristo</w:t>
      </w:r>
      <w:r w:rsidRPr="00C97EEE">
        <w:rPr>
          <w:rFonts w:ascii="Arial" w:eastAsia="Times New Roman" w:hAnsi="Arial" w:cs="Arial"/>
          <w:color w:val="666666"/>
          <w:kern w:val="0"/>
          <w:lang w:eastAsia="es-UY"/>
          <w14:ligatures w14:val="none"/>
        </w:rPr>
        <w:t> generan movimientos de representación indispensables para la salud antirracista y feminista del país. Enseñan a su generación y a las nuevas que una mujer negra puede llegar a donde quiera. Nos inspiran a escribir y a luchar por nuestros espacios en la escena literaria y, sobre todo, a trabajar por nuestros sueños.</w:t>
      </w:r>
    </w:p>
    <w:p w14:paraId="3F20AE18" w14:textId="77777777" w:rsidR="00C97EEE" w:rsidRPr="00C97EEE" w:rsidRDefault="00C97EEE" w:rsidP="00C97EEE">
      <w:pPr>
        <w:spacing w:after="0" w:line="240" w:lineRule="auto"/>
        <w:rPr>
          <w:rFonts w:ascii="Arial" w:eastAsia="Times New Roman" w:hAnsi="Arial" w:cs="Arial"/>
          <w:color w:val="666666"/>
          <w:kern w:val="0"/>
          <w:sz w:val="27"/>
          <w:szCs w:val="27"/>
          <w:lang w:eastAsia="es-UY"/>
          <w14:ligatures w14:val="none"/>
        </w:rPr>
      </w:pPr>
    </w:p>
    <w:p w14:paraId="5C7F2B55" w14:textId="77777777" w:rsidR="00C97EEE" w:rsidRPr="00C97EEE" w:rsidRDefault="00C97EEE" w:rsidP="00C97EEE">
      <w:pPr>
        <w:spacing w:after="0" w:line="240" w:lineRule="auto"/>
        <w:jc w:val="center"/>
        <w:rPr>
          <w:rFonts w:ascii="Arial" w:eastAsia="Times New Roman" w:hAnsi="Arial" w:cs="Arial"/>
          <w:b/>
          <w:bCs/>
          <w:i/>
          <w:iCs/>
          <w:color w:val="BF4E14" w:themeColor="accent2" w:themeShade="BF"/>
          <w:kern w:val="0"/>
          <w:sz w:val="27"/>
          <w:szCs w:val="27"/>
          <w:lang w:eastAsia="es-UY"/>
          <w14:ligatures w14:val="none"/>
        </w:rPr>
      </w:pPr>
      <w:r w:rsidRPr="00C97EEE">
        <w:rPr>
          <w:rFonts w:ascii="Arial" w:eastAsia="Times New Roman" w:hAnsi="Arial" w:cs="Arial"/>
          <w:b/>
          <w:bCs/>
          <w:i/>
          <w:iCs/>
          <w:color w:val="BF4E14" w:themeColor="accent2" w:themeShade="BF"/>
          <w:kern w:val="0"/>
          <w:sz w:val="27"/>
          <w:szCs w:val="27"/>
          <w:lang w:eastAsia="es-UY"/>
          <w14:ligatures w14:val="none"/>
        </w:rPr>
        <w:t xml:space="preserve">Escritoras como Carolina </w:t>
      </w:r>
      <w:proofErr w:type="spellStart"/>
      <w:r w:rsidRPr="00C97EEE">
        <w:rPr>
          <w:rFonts w:ascii="Arial" w:eastAsia="Times New Roman" w:hAnsi="Arial" w:cs="Arial"/>
          <w:b/>
          <w:bCs/>
          <w:i/>
          <w:iCs/>
          <w:color w:val="BF4E14" w:themeColor="accent2" w:themeShade="BF"/>
          <w:kern w:val="0"/>
          <w:sz w:val="27"/>
          <w:szCs w:val="27"/>
          <w:lang w:eastAsia="es-UY"/>
          <w14:ligatures w14:val="none"/>
        </w:rPr>
        <w:t>Maria</w:t>
      </w:r>
      <w:proofErr w:type="spellEnd"/>
      <w:r w:rsidRPr="00C97EEE">
        <w:rPr>
          <w:rFonts w:ascii="Arial" w:eastAsia="Times New Roman" w:hAnsi="Arial" w:cs="Arial"/>
          <w:b/>
          <w:bCs/>
          <w:i/>
          <w:iCs/>
          <w:color w:val="BF4E14" w:themeColor="accent2" w:themeShade="BF"/>
          <w:kern w:val="0"/>
          <w:sz w:val="27"/>
          <w:szCs w:val="27"/>
          <w:lang w:eastAsia="es-UY"/>
          <w14:ligatures w14:val="none"/>
        </w:rPr>
        <w:t xml:space="preserve"> de </w:t>
      </w:r>
      <w:proofErr w:type="spellStart"/>
      <w:r w:rsidRPr="00C97EEE">
        <w:rPr>
          <w:rFonts w:ascii="Arial" w:eastAsia="Times New Roman" w:hAnsi="Arial" w:cs="Arial"/>
          <w:b/>
          <w:bCs/>
          <w:i/>
          <w:iCs/>
          <w:color w:val="BF4E14" w:themeColor="accent2" w:themeShade="BF"/>
          <w:kern w:val="0"/>
          <w:sz w:val="27"/>
          <w:szCs w:val="27"/>
          <w:lang w:eastAsia="es-UY"/>
          <w14:ligatures w14:val="none"/>
        </w:rPr>
        <w:t>Jesus</w:t>
      </w:r>
      <w:proofErr w:type="spellEnd"/>
      <w:r w:rsidRPr="00C97EEE">
        <w:rPr>
          <w:rFonts w:ascii="Arial" w:eastAsia="Times New Roman" w:hAnsi="Arial" w:cs="Arial"/>
          <w:b/>
          <w:bCs/>
          <w:i/>
          <w:iCs/>
          <w:color w:val="BF4E14" w:themeColor="accent2" w:themeShade="BF"/>
          <w:kern w:val="0"/>
          <w:sz w:val="27"/>
          <w:szCs w:val="27"/>
          <w:lang w:eastAsia="es-UY"/>
          <w14:ligatures w14:val="none"/>
        </w:rPr>
        <w:t xml:space="preserve"> y Conceição Evaristo generan movimientos de representación que son indispensables para la salud antirracista y feminista del país — </w:t>
      </w:r>
      <w:proofErr w:type="spellStart"/>
      <w:r w:rsidRPr="00C97EEE">
        <w:rPr>
          <w:rFonts w:ascii="Arial" w:eastAsia="Times New Roman" w:hAnsi="Arial" w:cs="Arial"/>
          <w:b/>
          <w:bCs/>
          <w:i/>
          <w:iCs/>
          <w:color w:val="BF4E14" w:themeColor="accent2" w:themeShade="BF"/>
          <w:kern w:val="0"/>
          <w:sz w:val="27"/>
          <w:szCs w:val="27"/>
          <w:lang w:eastAsia="es-UY"/>
          <w14:ligatures w14:val="none"/>
        </w:rPr>
        <w:t>Luciany</w:t>
      </w:r>
      <w:proofErr w:type="spellEnd"/>
      <w:r w:rsidRPr="00C97EEE">
        <w:rPr>
          <w:rFonts w:ascii="Arial" w:eastAsia="Times New Roman" w:hAnsi="Arial" w:cs="Arial"/>
          <w:b/>
          <w:bCs/>
          <w:i/>
          <w:iCs/>
          <w:color w:val="BF4E14" w:themeColor="accent2" w:themeShade="BF"/>
          <w:kern w:val="0"/>
          <w:sz w:val="27"/>
          <w:szCs w:val="27"/>
          <w:lang w:eastAsia="es-UY"/>
          <w14:ligatures w14:val="none"/>
        </w:rPr>
        <w:t xml:space="preserve"> Aparecida</w:t>
      </w:r>
    </w:p>
    <w:p w14:paraId="15AE520B" w14:textId="0E66E42F" w:rsidR="00C97EEE" w:rsidRPr="00C97EEE" w:rsidRDefault="00C97EEE" w:rsidP="00C97EEE">
      <w:pPr>
        <w:spacing w:after="0" w:line="240" w:lineRule="auto"/>
        <w:jc w:val="center"/>
        <w:rPr>
          <w:rFonts w:ascii="Times New Roman" w:eastAsia="Times New Roman" w:hAnsi="Times New Roman" w:cs="Times New Roman"/>
          <w:b/>
          <w:bCs/>
          <w:i/>
          <w:iCs/>
          <w:color w:val="FC6B01"/>
          <w:kern w:val="0"/>
          <w:sz w:val="27"/>
          <w:szCs w:val="27"/>
          <w:lang w:eastAsia="es-UY"/>
          <w14:ligatures w14:val="none"/>
        </w:rPr>
      </w:pPr>
    </w:p>
    <w:p w14:paraId="5B8E34A1" w14:textId="77777777" w:rsidR="00C97EEE" w:rsidRPr="00C97EEE" w:rsidRDefault="00C97EEE" w:rsidP="00C97EEE">
      <w:pPr>
        <w:spacing w:after="0" w:line="240" w:lineRule="auto"/>
        <w:jc w:val="both"/>
        <w:rPr>
          <w:rFonts w:ascii="Arial" w:eastAsia="Times New Roman" w:hAnsi="Arial" w:cs="Arial"/>
          <w:color w:val="666666"/>
          <w:kern w:val="0"/>
          <w:lang w:eastAsia="es-UY"/>
          <w14:ligatures w14:val="none"/>
        </w:rPr>
      </w:pPr>
      <w:r w:rsidRPr="00C97EEE">
        <w:rPr>
          <w:rFonts w:ascii="Arial" w:eastAsia="Times New Roman" w:hAnsi="Arial" w:cs="Arial"/>
          <w:b/>
          <w:bCs/>
          <w:color w:val="666666"/>
          <w:kern w:val="0"/>
          <w:lang w:eastAsia="es-UY"/>
          <w14:ligatures w14:val="none"/>
        </w:rPr>
        <w:t>IHU –  ¿Cómo influye la elección de </w:t>
      </w:r>
      <w:r w:rsidRPr="00C97EEE">
        <w:rPr>
          <w:rFonts w:ascii="Arial" w:eastAsia="Times New Roman" w:hAnsi="Arial" w:cs="Arial"/>
          <w:b/>
          <w:bCs/>
          <w:i/>
          <w:iCs/>
          <w:color w:val="666666"/>
          <w:kern w:val="0"/>
          <w:lang w:eastAsia="es-UY"/>
          <w14:ligatures w14:val="none"/>
        </w:rPr>
        <w:t>Mata Doce</w:t>
      </w:r>
      <w:r w:rsidRPr="00C97EEE">
        <w:rPr>
          <w:rFonts w:ascii="Arial" w:eastAsia="Times New Roman" w:hAnsi="Arial" w:cs="Arial"/>
          <w:b/>
          <w:bCs/>
          <w:color w:val="666666"/>
          <w:kern w:val="0"/>
          <w:lang w:eastAsia="es-UY"/>
          <w14:ligatures w14:val="none"/>
        </w:rPr>
        <w:t> como lectura obligatoria para el examen de ingreso a la UESB 2026 en la valoración de la literatura escrita por mujeres negras y las narrativas regionales? ¿Qué importancia tiene esta lectura para combatir el racismo estructural en las escuelas?</w:t>
      </w:r>
    </w:p>
    <w:p w14:paraId="7985ED03" w14:textId="77777777" w:rsidR="00C97EEE" w:rsidRPr="00C97EEE" w:rsidRDefault="00C97EEE" w:rsidP="00C97EEE">
      <w:pPr>
        <w:spacing w:after="0" w:line="240" w:lineRule="auto"/>
        <w:jc w:val="both"/>
        <w:rPr>
          <w:rFonts w:ascii="Arial" w:eastAsia="Times New Roman" w:hAnsi="Arial" w:cs="Arial"/>
          <w:color w:val="666666"/>
          <w:kern w:val="0"/>
          <w:lang w:eastAsia="es-UY"/>
          <w14:ligatures w14:val="none"/>
        </w:rPr>
      </w:pPr>
      <w:proofErr w:type="spellStart"/>
      <w:r w:rsidRPr="00C97EEE">
        <w:rPr>
          <w:rFonts w:ascii="Arial" w:eastAsia="Times New Roman" w:hAnsi="Arial" w:cs="Arial"/>
          <w:b/>
          <w:bCs/>
          <w:color w:val="666666"/>
          <w:kern w:val="0"/>
          <w:lang w:eastAsia="es-UY"/>
          <w14:ligatures w14:val="none"/>
        </w:rPr>
        <w:t>Luciany</w:t>
      </w:r>
      <w:proofErr w:type="spellEnd"/>
      <w:r w:rsidRPr="00C97EEE">
        <w:rPr>
          <w:rFonts w:ascii="Arial" w:eastAsia="Times New Roman" w:hAnsi="Arial" w:cs="Arial"/>
          <w:b/>
          <w:bCs/>
          <w:color w:val="666666"/>
          <w:kern w:val="0"/>
          <w:lang w:eastAsia="es-UY"/>
          <w14:ligatures w14:val="none"/>
        </w:rPr>
        <w:t xml:space="preserve"> Aparecida – </w:t>
      </w:r>
      <w:r w:rsidRPr="00C97EEE">
        <w:rPr>
          <w:rFonts w:ascii="Arial" w:eastAsia="Times New Roman" w:hAnsi="Arial" w:cs="Arial"/>
          <w:color w:val="666666"/>
          <w:kern w:val="0"/>
          <w:lang w:eastAsia="es-UY"/>
          <w14:ligatures w14:val="none"/>
        </w:rPr>
        <w:t> Cuando una novela se incluye como lectura obligatoria para un examen de ingreso a la universidad, esa obra comienza a utilizarse en las escuelas, lo que puede alterar la trayectoria del libro, ya que entonces habrá grupos de personas especializadas en literatura que elaborarán clases, lecturas e interpretaciones. Desafortunadamente, este movimiento de incluir libros de mujeres negras en estas listas es reciente. Esta acción es, sin duda, una acción político-pedagógica </w:t>
      </w:r>
      <w:r w:rsidRPr="00C97EEE">
        <w:rPr>
          <w:rFonts w:ascii="Arial" w:eastAsia="Times New Roman" w:hAnsi="Arial" w:cs="Arial"/>
          <w:b/>
          <w:bCs/>
          <w:color w:val="666666"/>
          <w:kern w:val="0"/>
          <w:lang w:eastAsia="es-UY"/>
          <w14:ligatures w14:val="none"/>
        </w:rPr>
        <w:t>antirracista</w:t>
      </w:r>
      <w:r w:rsidRPr="00C97EEE">
        <w:rPr>
          <w:rFonts w:ascii="Arial" w:eastAsia="Times New Roman" w:hAnsi="Arial" w:cs="Arial"/>
          <w:color w:val="666666"/>
          <w:kern w:val="0"/>
          <w:lang w:eastAsia="es-UY"/>
          <w14:ligatures w14:val="none"/>
        </w:rPr>
        <w:t> y </w:t>
      </w:r>
      <w:r w:rsidRPr="00C97EEE">
        <w:rPr>
          <w:rFonts w:ascii="Arial" w:eastAsia="Times New Roman" w:hAnsi="Arial" w:cs="Arial"/>
          <w:b/>
          <w:bCs/>
          <w:color w:val="666666"/>
          <w:kern w:val="0"/>
          <w:lang w:eastAsia="es-UY"/>
          <w14:ligatures w14:val="none"/>
        </w:rPr>
        <w:t>feminista</w:t>
      </w:r>
      <w:r w:rsidRPr="00C97EEE">
        <w:rPr>
          <w:rFonts w:ascii="Arial" w:eastAsia="Times New Roman" w:hAnsi="Arial" w:cs="Arial"/>
          <w:color w:val="666666"/>
          <w:kern w:val="0"/>
          <w:lang w:eastAsia="es-UY"/>
          <w14:ligatures w14:val="none"/>
        </w:rPr>
        <w:t> . Me entusiasma, porque entiendo que estamos llevando imaginarios de libertad a diferentes espacios e inspirando a gran parte de la población brasileña (dado que el 55% es negra y/o indígena), que no siempre se ha visto representada en las historias que lee.</w:t>
      </w:r>
    </w:p>
    <w:p w14:paraId="21E274D7" w14:textId="77777777" w:rsidR="00C97EEE" w:rsidRPr="00C97EEE" w:rsidRDefault="00C97EEE" w:rsidP="00C97EEE">
      <w:pPr>
        <w:spacing w:after="0" w:line="240" w:lineRule="auto"/>
        <w:jc w:val="both"/>
        <w:rPr>
          <w:rFonts w:ascii="Arial" w:eastAsia="Times New Roman" w:hAnsi="Arial" w:cs="Arial"/>
          <w:b/>
          <w:bCs/>
          <w:i/>
          <w:iCs/>
          <w:color w:val="666666"/>
          <w:kern w:val="0"/>
          <w:lang w:eastAsia="es-UY"/>
          <w14:ligatures w14:val="none"/>
        </w:rPr>
      </w:pPr>
      <w:r w:rsidRPr="00C97EEE">
        <w:rPr>
          <w:rFonts w:ascii="Arial" w:eastAsia="Times New Roman" w:hAnsi="Arial" w:cs="Arial"/>
          <w:b/>
          <w:bCs/>
          <w:i/>
          <w:iCs/>
          <w:color w:val="666666"/>
          <w:kern w:val="0"/>
          <w:lang w:eastAsia="es-UY"/>
          <w14:ligatures w14:val="none"/>
        </w:rPr>
        <w:t xml:space="preserve">Estoy entusiasmada con esto, porque entiendo que estamos llevando imágenes de libertad a diferentes espacios e inspirando a gran parte de la población brasileña, dado que el 55% son negros y/o indígenas, que no siempre se han visto representados en las historias que leen. — </w:t>
      </w:r>
      <w:proofErr w:type="spellStart"/>
      <w:r w:rsidRPr="00C97EEE">
        <w:rPr>
          <w:rFonts w:ascii="Arial" w:eastAsia="Times New Roman" w:hAnsi="Arial" w:cs="Arial"/>
          <w:b/>
          <w:bCs/>
          <w:i/>
          <w:iCs/>
          <w:color w:val="666666"/>
          <w:kern w:val="0"/>
          <w:lang w:eastAsia="es-UY"/>
          <w14:ligatures w14:val="none"/>
        </w:rPr>
        <w:t>Luciany</w:t>
      </w:r>
      <w:proofErr w:type="spellEnd"/>
      <w:r w:rsidRPr="00C97EEE">
        <w:rPr>
          <w:rFonts w:ascii="Arial" w:eastAsia="Times New Roman" w:hAnsi="Arial" w:cs="Arial"/>
          <w:b/>
          <w:bCs/>
          <w:i/>
          <w:iCs/>
          <w:color w:val="666666"/>
          <w:kern w:val="0"/>
          <w:lang w:eastAsia="es-UY"/>
          <w14:ligatures w14:val="none"/>
        </w:rPr>
        <w:t xml:space="preserve"> Aparecida</w:t>
      </w:r>
    </w:p>
    <w:p w14:paraId="3CC5C2D7" w14:textId="35D5EB45" w:rsidR="00C97EEE" w:rsidRDefault="00C97EEE">
      <w:hyperlink r:id="rId11" w:history="1">
        <w:r w:rsidRPr="003A3766">
          <w:rPr>
            <w:rStyle w:val="Hipervnculo"/>
          </w:rPr>
          <w:t>https://www.ihu.unisinos.br/669807-literatura-afro-brasileira-e-sua-contribuicao-para-o-debate-antirracista-no-imaginario-coletivo-entrevista-especial-com-luciany-aparecida</w:t>
        </w:r>
      </w:hyperlink>
    </w:p>
    <w:p w14:paraId="2B72EAFB" w14:textId="77777777" w:rsidR="00C97EEE" w:rsidRDefault="00C97EEE"/>
    <w:sectPr w:rsidR="00C97EE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EEE"/>
    <w:rsid w:val="00C97EEE"/>
    <w:rsid w:val="00F22503"/>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7A614"/>
  <w15:chartTrackingRefBased/>
  <w15:docId w15:val="{08D59947-CBEE-49C4-8A3F-53D1925E8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97E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97E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97EE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97EE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97EE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97EE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97EE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97EE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97EE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97EE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97EE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97EE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97EE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97EE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97EE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97EE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97EE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97EEE"/>
    <w:rPr>
      <w:rFonts w:eastAsiaTheme="majorEastAsia" w:cstheme="majorBidi"/>
      <w:color w:val="272727" w:themeColor="text1" w:themeTint="D8"/>
    </w:rPr>
  </w:style>
  <w:style w:type="paragraph" w:styleId="Ttulo">
    <w:name w:val="Title"/>
    <w:basedOn w:val="Normal"/>
    <w:next w:val="Normal"/>
    <w:link w:val="TtuloCar"/>
    <w:uiPriority w:val="10"/>
    <w:qFormat/>
    <w:rsid w:val="00C97E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97EE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97EE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97EE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97EEE"/>
    <w:pPr>
      <w:spacing w:before="160"/>
      <w:jc w:val="center"/>
    </w:pPr>
    <w:rPr>
      <w:i/>
      <w:iCs/>
      <w:color w:val="404040" w:themeColor="text1" w:themeTint="BF"/>
    </w:rPr>
  </w:style>
  <w:style w:type="character" w:customStyle="1" w:styleId="CitaCar">
    <w:name w:val="Cita Car"/>
    <w:basedOn w:val="Fuentedeprrafopredeter"/>
    <w:link w:val="Cita"/>
    <w:uiPriority w:val="29"/>
    <w:rsid w:val="00C97EEE"/>
    <w:rPr>
      <w:i/>
      <w:iCs/>
      <w:color w:val="404040" w:themeColor="text1" w:themeTint="BF"/>
    </w:rPr>
  </w:style>
  <w:style w:type="paragraph" w:styleId="Prrafodelista">
    <w:name w:val="List Paragraph"/>
    <w:basedOn w:val="Normal"/>
    <w:uiPriority w:val="34"/>
    <w:qFormat/>
    <w:rsid w:val="00C97EEE"/>
    <w:pPr>
      <w:ind w:left="720"/>
      <w:contextualSpacing/>
    </w:pPr>
  </w:style>
  <w:style w:type="character" w:styleId="nfasisintenso">
    <w:name w:val="Intense Emphasis"/>
    <w:basedOn w:val="Fuentedeprrafopredeter"/>
    <w:uiPriority w:val="21"/>
    <w:qFormat/>
    <w:rsid w:val="00C97EEE"/>
    <w:rPr>
      <w:i/>
      <w:iCs/>
      <w:color w:val="0F4761" w:themeColor="accent1" w:themeShade="BF"/>
    </w:rPr>
  </w:style>
  <w:style w:type="paragraph" w:styleId="Citadestacada">
    <w:name w:val="Intense Quote"/>
    <w:basedOn w:val="Normal"/>
    <w:next w:val="Normal"/>
    <w:link w:val="CitadestacadaCar"/>
    <w:uiPriority w:val="30"/>
    <w:qFormat/>
    <w:rsid w:val="00C97E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97EEE"/>
    <w:rPr>
      <w:i/>
      <w:iCs/>
      <w:color w:val="0F4761" w:themeColor="accent1" w:themeShade="BF"/>
    </w:rPr>
  </w:style>
  <w:style w:type="character" w:styleId="Referenciaintensa">
    <w:name w:val="Intense Reference"/>
    <w:basedOn w:val="Fuentedeprrafopredeter"/>
    <w:uiPriority w:val="32"/>
    <w:qFormat/>
    <w:rsid w:val="00C97EEE"/>
    <w:rPr>
      <w:b/>
      <w:bCs/>
      <w:smallCaps/>
      <w:color w:val="0F4761" w:themeColor="accent1" w:themeShade="BF"/>
      <w:spacing w:val="5"/>
    </w:rPr>
  </w:style>
  <w:style w:type="character" w:styleId="Hipervnculo">
    <w:name w:val="Hyperlink"/>
    <w:basedOn w:val="Fuentedeprrafopredeter"/>
    <w:uiPriority w:val="99"/>
    <w:unhideWhenUsed/>
    <w:rsid w:val="00C97EEE"/>
    <w:rPr>
      <w:color w:val="467886" w:themeColor="hyperlink"/>
      <w:u w:val="single"/>
    </w:rPr>
  </w:style>
  <w:style w:type="character" w:styleId="Mencinsinresolver">
    <w:name w:val="Unresolved Mention"/>
    <w:basedOn w:val="Fuentedeprrafopredeter"/>
    <w:uiPriority w:val="99"/>
    <w:semiHidden/>
    <w:unhideWhenUsed/>
    <w:rsid w:val="00C97E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hu.unisinos.br/categorias/667536-fernando-pessoa-e-o-exercicio-de-ver-artigo-de-faustino-teixeira"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hu.unisinos.br/categorias/631624-olhos-d-agua-de-conceicao-evaristo-em-debate-no-cepat" TargetMode="External"/><Relationship Id="rId11" Type="http://schemas.openxmlformats.org/officeDocument/2006/relationships/hyperlink" Target="https://www.ihu.unisinos.br/669807-literatura-afro-brasileira-e-sua-contribuicao-para-o-debate-antirracista-no-imaginario-coletivo-entrevista-especial-com-luciany-aparecida" TargetMode="External"/><Relationship Id="rId5" Type="http://schemas.openxmlformats.org/officeDocument/2006/relationships/hyperlink" Target="https://www.ihu.unisinos.br/categorias/159-entrevistas/614815-a-fome-de-literatura-de-carolina-maria-de-jesus-entrevista-especial-com-jeferson-tenorio" TargetMode="External"/><Relationship Id="rId10" Type="http://schemas.openxmlformats.org/officeDocument/2006/relationships/hyperlink" Target="https://www.ihu.unisinos.br/categorias/639947-caminhando-sobre-gelo-fino-artigo-de-leda-maria-paulani" TargetMode="External"/><Relationship Id="rId4" Type="http://schemas.openxmlformats.org/officeDocument/2006/relationships/image" Target="media/image1.png"/><Relationship Id="rId9" Type="http://schemas.openxmlformats.org/officeDocument/2006/relationships/hyperlink" Target="https://ihu.unisinos.br/categorias/653639-o-que-conecta-todas-as-letras-do-lgbtqiapn-e-a-violencia-diz-professor"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2693</Words>
  <Characters>14813</Characters>
  <Application>Microsoft Office Word</Application>
  <DocSecurity>0</DocSecurity>
  <Lines>123</Lines>
  <Paragraphs>34</Paragraphs>
  <ScaleCrop>false</ScaleCrop>
  <Company/>
  <LinksUpToDate>false</LinksUpToDate>
  <CharactersWithSpaces>17472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2026-08-21T13:03:00Z</dcterms:created>
  <dcterms:modified xsi:type="dcterms:W3CDTF">2026-08-21T13:08:00Z</dcterms:modified>
</cp:coreProperties>
</file>