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F6B7C" w14:textId="77777777" w:rsidR="004C3B75" w:rsidRPr="00F519C2" w:rsidRDefault="00166F93" w:rsidP="00F519C2">
      <w:pPr>
        <w:ind w:firstLine="284"/>
        <w:jc w:val="center"/>
        <w:rPr>
          <w:b/>
        </w:rPr>
      </w:pPr>
      <w:r w:rsidRPr="00F519C2">
        <w:rPr>
          <w:b/>
        </w:rPr>
        <w:t>IV Exército: intimidar ou dar mordomias a Dom Helder Camara?</w:t>
      </w:r>
    </w:p>
    <w:p w14:paraId="74BB51EE" w14:textId="77777777" w:rsidR="00166F93" w:rsidRPr="00F519C2" w:rsidRDefault="00166F93" w:rsidP="00F519C2">
      <w:pPr>
        <w:spacing w:after="120"/>
        <w:ind w:firstLine="284"/>
        <w:jc w:val="center"/>
        <w:rPr>
          <w:b/>
        </w:rPr>
      </w:pPr>
      <w:r w:rsidRPr="00F519C2">
        <w:rPr>
          <w:b/>
        </w:rPr>
        <w:t xml:space="preserve">Dom Helder: </w:t>
      </w:r>
      <w:r w:rsidR="00F519C2" w:rsidRPr="00F519C2">
        <w:rPr>
          <w:b/>
        </w:rPr>
        <w:t>Minha porta e meu coração estarão abertos</w:t>
      </w:r>
      <w:r w:rsidR="00F519C2">
        <w:rPr>
          <w:b/>
        </w:rPr>
        <w:t xml:space="preserve"> a todos, absolutamente a todos</w:t>
      </w:r>
    </w:p>
    <w:p w14:paraId="51430827" w14:textId="77777777" w:rsidR="004C3B75" w:rsidRDefault="004C3B75" w:rsidP="00166F93">
      <w:pPr>
        <w:spacing w:after="120"/>
        <w:ind w:firstLine="284"/>
        <w:jc w:val="both"/>
      </w:pPr>
      <w:r>
        <w:t xml:space="preserve">Logo depois de sua chegada à Recife, em abril de 1964, o novo Arcebispo Dom Helder Pessoa Camara </w:t>
      </w:r>
      <w:r w:rsidR="00044F2D" w:rsidRPr="001D5F2A">
        <w:t>logo começou a ser visitado no Palácio São José de Manguinhos por parentes de presos</w:t>
      </w:r>
      <w:r w:rsidR="00530D7F">
        <w:t xml:space="preserve"> políticos</w:t>
      </w:r>
      <w:r w:rsidR="00044F2D" w:rsidRPr="001D5F2A">
        <w:t xml:space="preserve"> que lhe pediam socorro. No dia seguinte à tomada de posse, enquanto estava almoçando com Dom</w:t>
      </w:r>
      <w:r>
        <w:t xml:space="preserve"> José</w:t>
      </w:r>
      <w:r w:rsidR="00044F2D" w:rsidRPr="001D5F2A">
        <w:t xml:space="preserve"> Távora, entrou uma moça gritando e suplicando ajuda. Quatro policiais armados</w:t>
      </w:r>
      <w:r>
        <w:t xml:space="preserve"> com metralhadoras</w:t>
      </w:r>
      <w:r w:rsidR="00044F2D" w:rsidRPr="001D5F2A">
        <w:t xml:space="preserve"> queriam prendê-la</w:t>
      </w:r>
      <w:r w:rsidR="00760D87">
        <w:t>.</w:t>
      </w:r>
    </w:p>
    <w:p w14:paraId="139CA134" w14:textId="77777777" w:rsidR="004C3B75" w:rsidRDefault="004C3B75" w:rsidP="00166F93">
      <w:pPr>
        <w:spacing w:after="120"/>
        <w:ind w:firstLine="284"/>
        <w:jc w:val="both"/>
      </w:pPr>
      <w:r w:rsidRPr="001D5F2A">
        <w:t>Dom Helder mostrou aos soldados a gravidade de invadir a casa do Arcebispo com metralhadoras. As ruas encheram-se e logo chegou a imprensa, inclusive a estra</w:t>
      </w:r>
      <w:r>
        <w:t xml:space="preserve">ngeira. O Arcebispo ligou para o </w:t>
      </w:r>
      <w:r w:rsidRPr="001D5F2A">
        <w:t>comandante do IV Exército</w:t>
      </w:r>
      <w:r w:rsidR="003125E5">
        <w:t>,</w:t>
      </w:r>
      <w:r w:rsidRPr="001D5F2A">
        <w:t xml:space="preserve"> </w:t>
      </w:r>
      <w:r>
        <w:t xml:space="preserve">Coronel </w:t>
      </w:r>
      <w:r w:rsidRPr="001D5F2A">
        <w:t>Justino Alves Bastos</w:t>
      </w:r>
      <w:r w:rsidR="003125E5">
        <w:t>,</w:t>
      </w:r>
      <w:r w:rsidRPr="001D5F2A">
        <w:t xml:space="preserve"> que se mostrou indignado com a ação. Os soldados ficaram apavorados e o próprio Dom lhes assegurou que nada aconteceria. </w:t>
      </w:r>
    </w:p>
    <w:p w14:paraId="7AE103FB" w14:textId="77777777" w:rsidR="004C3B75" w:rsidRPr="001D5F2A" w:rsidRDefault="004C3B75" w:rsidP="00166F93">
      <w:pPr>
        <w:spacing w:after="120"/>
        <w:ind w:firstLine="284"/>
        <w:jc w:val="both"/>
      </w:pPr>
      <w:r w:rsidRPr="001D5F2A">
        <w:t xml:space="preserve">O </w:t>
      </w:r>
      <w:r>
        <w:t>Coronel Justino, então,</w:t>
      </w:r>
      <w:r w:rsidRPr="001D5F2A">
        <w:t xml:space="preserve"> espalhou a informação de que os soldados entraram no palácio episcopal porque receberam uma informação errada de que a irmã do Governador deposto, Miguel Arraes, estava em Manguinhos</w:t>
      </w:r>
      <w:r w:rsidR="00760D87">
        <w:t>.</w:t>
      </w:r>
    </w:p>
    <w:p w14:paraId="2562A7F3" w14:textId="77777777" w:rsidR="00166F93" w:rsidRDefault="004C3B75" w:rsidP="00166F93">
      <w:pPr>
        <w:spacing w:after="120"/>
        <w:ind w:firstLine="284"/>
        <w:jc w:val="both"/>
      </w:pPr>
      <w:r>
        <w:t>Sobre ess</w:t>
      </w:r>
      <w:r w:rsidRPr="001D5F2A">
        <w:t xml:space="preserve">e episódio há uma hipótese de que, já de início, </w:t>
      </w:r>
      <w:r>
        <w:t xml:space="preserve">o Coronel Justino </w:t>
      </w:r>
      <w:r w:rsidRPr="001D5F2A">
        <w:t>queria intimidar Dom Helder – o próprio Arcebispo escreveu que o episódio “valeu, providencialmente, como um teste” –</w:t>
      </w:r>
      <w:r>
        <w:t>,</w:t>
      </w:r>
      <w:r w:rsidRPr="001D5F2A">
        <w:t xml:space="preserve"> porém, ao ficar sabendo da “amizade” deste com Castelo Branco</w:t>
      </w:r>
      <w:r>
        <w:t xml:space="preserve"> e a sua esposa,</w:t>
      </w:r>
      <w:r w:rsidRPr="001D5F2A">
        <w:t xml:space="preserve"> percebeu que deveria mudar de tática: o Exército, então, fazia questão de oferecer “mordomias” – a Aeronáutica, inclusive, ofereceu passagens grátis de avião</w:t>
      </w:r>
      <w:r>
        <w:t>.</w:t>
      </w:r>
    </w:p>
    <w:p w14:paraId="54D1E12E" w14:textId="77777777" w:rsidR="00760D87" w:rsidRDefault="00760D87" w:rsidP="00166F93">
      <w:pPr>
        <w:spacing w:after="120"/>
        <w:ind w:firstLine="284"/>
        <w:jc w:val="both"/>
      </w:pPr>
      <w:r>
        <w:t xml:space="preserve">De fato, </w:t>
      </w:r>
      <w:r w:rsidRPr="002E7B58">
        <w:t xml:space="preserve">Dom Helder mantinha contato direto com o Presidente Castelo Branco. Quando ainda vivia no Rio de Janeiro, a esposa de Castelo Branco seguia </w:t>
      </w:r>
      <w:r w:rsidR="00166F93">
        <w:t xml:space="preserve">e apreciava </w:t>
      </w:r>
      <w:r w:rsidRPr="002E7B58">
        <w:t>os programas de rádio e te</w:t>
      </w:r>
      <w:r>
        <w:t>levisão do Bispo. Além diss</w:t>
      </w:r>
      <w:r w:rsidRPr="002E7B58">
        <w:t>o, o Presidente</w:t>
      </w:r>
      <w:r>
        <w:t>, que também era cearense,</w:t>
      </w:r>
      <w:r w:rsidRPr="002E7B58">
        <w:t xml:space="preserve"> estava convenci</w:t>
      </w:r>
      <w:r>
        <w:t>do de que seu conterrâneo</w:t>
      </w:r>
      <w:r w:rsidRPr="002E7B58">
        <w:t xml:space="preserve"> não era comunista</w:t>
      </w:r>
      <w:r w:rsidR="00166F93">
        <w:t>.</w:t>
      </w:r>
    </w:p>
    <w:p w14:paraId="12B87BA1" w14:textId="77777777" w:rsidR="004C3B75" w:rsidRPr="001D5F2A" w:rsidRDefault="004C3B75" w:rsidP="00166F93">
      <w:pPr>
        <w:spacing w:after="120"/>
        <w:ind w:firstLine="284"/>
        <w:jc w:val="both"/>
      </w:pPr>
      <w:r w:rsidRPr="001D5F2A">
        <w:t>Dom Helder, em troca dos bons tratamentos</w:t>
      </w:r>
      <w:r w:rsidR="00760D87">
        <w:t xml:space="preserve"> recebido dos chefes do IV Exército</w:t>
      </w:r>
      <w:r w:rsidRPr="001D5F2A">
        <w:t>, pa</w:t>
      </w:r>
      <w:r>
        <w:t>rticipava nos eventos militares e até chegou a pensar que a “R</w:t>
      </w:r>
      <w:r w:rsidRPr="001D5F2A">
        <w:t>evolução” poderia se tornar uma iniciativa democrática</w:t>
      </w:r>
      <w:r>
        <w:t>.</w:t>
      </w:r>
      <w:r w:rsidRPr="001D5F2A">
        <w:t xml:space="preserve"> O Arcebispo até sonhou que o ex-prisioneiro Paulo Freire pudesse ser seu colaborador na missão catequética</w:t>
      </w:r>
      <w:r>
        <w:t>.</w:t>
      </w:r>
    </w:p>
    <w:p w14:paraId="4A6B81C4" w14:textId="77777777" w:rsidR="00166F93" w:rsidRDefault="00760D87" w:rsidP="00166F93">
      <w:pPr>
        <w:spacing w:after="120"/>
        <w:ind w:firstLine="284"/>
        <w:jc w:val="both"/>
      </w:pPr>
      <w:r>
        <w:t>No entanto,</w:t>
      </w:r>
      <w:r w:rsidR="00044F2D" w:rsidRPr="001D5F2A">
        <w:t xml:space="preserve"> </w:t>
      </w:r>
      <w:r>
        <w:t xml:space="preserve">neste momento, </w:t>
      </w:r>
      <w:r w:rsidR="00044F2D" w:rsidRPr="001D5F2A">
        <w:t>havia um ponto de discórdia entre Dom Helder e os militares, ou seja, o Arcebispo Metropolitano não concordava com as detenções que estavam acontecendo. Os militares insistiam para que ele não visitasse os prisioneiros políticos</w:t>
      </w:r>
      <w:r w:rsidR="00044F2D">
        <w:t>,</w:t>
      </w:r>
      <w:r w:rsidR="00044F2D" w:rsidRPr="001D5F2A">
        <w:t xml:space="preserve"> mas o Pa</w:t>
      </w:r>
      <w:r w:rsidR="00044F2D">
        <w:t>stor queria “ouvir a todos”. Iss</w:t>
      </w:r>
      <w:r w:rsidR="00044F2D" w:rsidRPr="001D5F2A">
        <w:t>o tornava polêmicas as p</w:t>
      </w:r>
      <w:r w:rsidR="00166F93">
        <w:t xml:space="preserve">róprias reuniões dos militares que não sabiam se era melhor permitir ou proibir as visitas. De fato, os chefes do IV Exército ouviram Dom Helder dizer na </w:t>
      </w:r>
      <w:r w:rsidR="00166F93" w:rsidRPr="00166F93">
        <w:rPr>
          <w:i/>
        </w:rPr>
        <w:t>Mensagem de Chegada</w:t>
      </w:r>
      <w:r w:rsidR="00166F93">
        <w:t>:</w:t>
      </w:r>
    </w:p>
    <w:p w14:paraId="195E1179" w14:textId="77777777" w:rsidR="00166F93" w:rsidRDefault="00166F93" w:rsidP="00166F93">
      <w:pPr>
        <w:spacing w:after="120"/>
        <w:ind w:left="1416"/>
        <w:jc w:val="both"/>
      </w:pPr>
      <w:r>
        <w:t>“</w:t>
      </w:r>
      <w:r w:rsidRPr="001D5F2A">
        <w:t>Ninguém se espante me vendo com criaturas tidas como envolventes e perigosas, da esquerda ou da direita, da situ</w:t>
      </w:r>
      <w:r>
        <w:t>ação ou da oposição, antir</w:t>
      </w:r>
      <w:r w:rsidRPr="001D5F2A">
        <w:t>r</w:t>
      </w:r>
      <w:r>
        <w:t>eformistas ou reformistas, antir</w:t>
      </w:r>
      <w:r w:rsidRPr="001D5F2A">
        <w:t>revolucionárias ou revolucionárias, tidas como de boa ou de má-fé. Ninguém pretenda prender-me a um grupo, ligar-me a um partido, tendo como amigos os seus amigos e querendo que eu adote as suas inimizades. Minha porta e meu coração estarão abertos a todos, absolutamente a todos. Cristo morreu por todos os homens: a ninguém devo excluir do diálogo fraterno</w:t>
      </w:r>
      <w:r>
        <w:t>”.</w:t>
      </w:r>
    </w:p>
    <w:p w14:paraId="48D11D8E" w14:textId="77777777" w:rsidR="00044F2D" w:rsidRDefault="00044F2D" w:rsidP="00166F93">
      <w:pPr>
        <w:spacing w:after="120"/>
        <w:ind w:firstLine="284"/>
        <w:jc w:val="both"/>
      </w:pPr>
      <w:r w:rsidRPr="001D5F2A">
        <w:t>Por estar com as portas e o coração abertos</w:t>
      </w:r>
      <w:r w:rsidR="00166F93">
        <w:t xml:space="preserve"> para todos</w:t>
      </w:r>
      <w:r w:rsidRPr="001D5F2A">
        <w:t xml:space="preserve"> e por defender a vida e a liberdade, a justiça e a paz, Dom Helder terá </w:t>
      </w:r>
      <w:r>
        <w:t>d</w:t>
      </w:r>
      <w:r w:rsidRPr="001D5F2A">
        <w:t xml:space="preserve">e enfrentar sérios problemas com o regime </w:t>
      </w:r>
      <w:r w:rsidRPr="001D5F2A">
        <w:lastRenderedPageBreak/>
        <w:t>político que sustentará a secular desigualdade social e desrespeitará continuamente os Direitos Humanos no Brasil. O Arcebispo será difamado, execrando e silenciado nos anos seguintes.</w:t>
      </w:r>
    </w:p>
    <w:p w14:paraId="1967BF2F" w14:textId="77777777" w:rsidR="00760D87" w:rsidRDefault="00760D87" w:rsidP="00760D87">
      <w:pPr>
        <w:ind w:firstLine="284"/>
        <w:jc w:val="right"/>
      </w:pPr>
      <w:r>
        <w:t>Pe. Ivanir Antonio Rampon</w:t>
      </w:r>
    </w:p>
    <w:p w14:paraId="3C1E2572" w14:textId="77777777" w:rsidR="00760D87" w:rsidRDefault="00760D87" w:rsidP="00760D87">
      <w:pPr>
        <w:ind w:firstLine="284"/>
        <w:jc w:val="right"/>
      </w:pPr>
      <w:r>
        <w:t>Teólogo</w:t>
      </w:r>
    </w:p>
    <w:p w14:paraId="6B8F692B" w14:textId="77777777" w:rsidR="00760D87" w:rsidRPr="00760D87" w:rsidRDefault="00760D87" w:rsidP="00760D87">
      <w:pPr>
        <w:spacing w:after="120"/>
        <w:ind w:left="425" w:hanging="425"/>
        <w:jc w:val="both"/>
        <w:rPr>
          <w:b/>
          <w:bCs/>
        </w:rPr>
      </w:pPr>
      <w:r w:rsidRPr="00F15DD4">
        <w:rPr>
          <w:b/>
          <w:bCs/>
        </w:rPr>
        <w:t>Algumas fontes</w:t>
      </w:r>
    </w:p>
    <w:p w14:paraId="77C27FE4" w14:textId="77777777" w:rsidR="003125E5" w:rsidRDefault="003125E5" w:rsidP="00760D87">
      <w:pPr>
        <w:ind w:left="540" w:hanging="540"/>
        <w:jc w:val="both"/>
      </w:pPr>
      <w:r w:rsidRPr="005B0781">
        <w:rPr>
          <w:smallCaps/>
        </w:rPr>
        <w:t>Camara</w:t>
      </w:r>
      <w:r w:rsidRPr="005B0781">
        <w:t xml:space="preserve">, Dom Helder. </w:t>
      </w:r>
      <w:r w:rsidRPr="005B0781">
        <w:rPr>
          <w:i/>
          <w:iCs/>
        </w:rPr>
        <w:t>Circulares Interconciliares</w:t>
      </w:r>
      <w:r>
        <w:t>. Tomo</w:t>
      </w:r>
      <w:r w:rsidRPr="005B0781">
        <w:t xml:space="preserve"> I. Recife: CEPE, (organizador: Zildo Rocha), 2009.</w:t>
      </w:r>
    </w:p>
    <w:p w14:paraId="7BB155F8" w14:textId="77777777" w:rsidR="003125E5" w:rsidRPr="00E30399" w:rsidRDefault="003125E5" w:rsidP="00F519C2">
      <w:pPr>
        <w:ind w:left="540" w:hanging="540"/>
        <w:jc w:val="both"/>
      </w:pPr>
      <w:r w:rsidRPr="002172CB">
        <w:rPr>
          <w:smallCaps/>
        </w:rPr>
        <w:t>Câmara</w:t>
      </w:r>
      <w:r w:rsidRPr="00E30399">
        <w:t xml:space="preserve">, Dom Helder. </w:t>
      </w:r>
      <w:r w:rsidRPr="00263186">
        <w:rPr>
          <w:sz w:val="26"/>
        </w:rPr>
        <w:t>Discurso de tomada de posse como Arcebispo de Olinda e Recife, pronunciado na Praça do Diário, no dia 11 de abril de 1964</w:t>
      </w:r>
      <w:r>
        <w:rPr>
          <w:sz w:val="26"/>
        </w:rPr>
        <w:t xml:space="preserve"> in </w:t>
      </w:r>
      <w:r w:rsidRPr="002172CB">
        <w:rPr>
          <w:smallCaps/>
        </w:rPr>
        <w:t>Câmara</w:t>
      </w:r>
      <w:r w:rsidRPr="00E30399">
        <w:t>, Dom Helder</w:t>
      </w:r>
      <w:r>
        <w:t>.</w:t>
      </w:r>
      <w:r w:rsidRPr="002172CB">
        <w:rPr>
          <w:i/>
        </w:rPr>
        <w:t xml:space="preserve"> Utopias peregrinas</w:t>
      </w:r>
      <w:r w:rsidRPr="002172CB">
        <w:t>.</w:t>
      </w:r>
      <w:r w:rsidRPr="00E30399">
        <w:t xml:space="preserve"> Recife: UFPE,</w:t>
      </w:r>
      <w:r>
        <w:t xml:space="preserve"> p.15-28,</w:t>
      </w:r>
      <w:r w:rsidRPr="00E30399">
        <w:t xml:space="preserve"> 1993.</w:t>
      </w:r>
    </w:p>
    <w:p w14:paraId="5D3C0CF1" w14:textId="77777777" w:rsidR="003125E5" w:rsidRPr="00D058F5" w:rsidRDefault="003125E5" w:rsidP="00760D87">
      <w:pPr>
        <w:ind w:left="426" w:hanging="426"/>
        <w:jc w:val="both"/>
        <w:rPr>
          <w:lang w:val="it-IT"/>
        </w:rPr>
      </w:pPr>
      <w:bookmarkStart w:id="0" w:name="_Hlk208242227"/>
      <w:r w:rsidRPr="00B238B7">
        <w:rPr>
          <w:smallCaps/>
        </w:rPr>
        <w:t>de Renedo</w:t>
      </w:r>
      <w:r>
        <w:t>,</w:t>
      </w:r>
      <w:r w:rsidRPr="00D058F5">
        <w:t xml:space="preserve"> Benedicto Tapia. </w:t>
      </w:r>
      <w:r w:rsidRPr="00D058F5">
        <w:rPr>
          <w:i/>
        </w:rPr>
        <w:t>Hélder Câmara: proclamas a la juventud</w:t>
      </w:r>
      <w:r w:rsidRPr="00D058F5">
        <w:t xml:space="preserve">. </w:t>
      </w:r>
      <w:r w:rsidRPr="00D058F5">
        <w:rPr>
          <w:lang w:val="it-IT"/>
        </w:rPr>
        <w:t xml:space="preserve">Salamanca: Ediciones Sigueme, p. </w:t>
      </w:r>
      <w:r>
        <w:rPr>
          <w:lang w:val="it-IT"/>
        </w:rPr>
        <w:t>23</w:t>
      </w:r>
      <w:r w:rsidRPr="00D058F5">
        <w:rPr>
          <w:lang w:val="it-IT"/>
        </w:rPr>
        <w:t>, 1976.</w:t>
      </w:r>
    </w:p>
    <w:bookmarkEnd w:id="0"/>
    <w:p w14:paraId="63C97182" w14:textId="77777777" w:rsidR="003125E5" w:rsidRDefault="003125E5" w:rsidP="00760D87">
      <w:pPr>
        <w:ind w:left="426" w:hanging="426"/>
        <w:jc w:val="both"/>
        <w:rPr>
          <w:vertAlign w:val="superscript"/>
        </w:rPr>
      </w:pPr>
      <w:r w:rsidRPr="005B0781">
        <w:rPr>
          <w:smallCaps/>
        </w:rPr>
        <w:t>Gonzáles</w:t>
      </w:r>
      <w:r w:rsidRPr="005B0781">
        <w:t xml:space="preserve"> José. </w:t>
      </w:r>
      <w:r w:rsidRPr="005B0781">
        <w:rPr>
          <w:i/>
        </w:rPr>
        <w:t>Helder Câmara: il grido dei poveri</w:t>
      </w:r>
      <w:r w:rsidRPr="005B0781">
        <w:t xml:space="preserve">, Roma: </w:t>
      </w:r>
      <w:r>
        <w:t>Edizione Pauline, p. 141</w:t>
      </w:r>
      <w:r w:rsidRPr="005B0781">
        <w:t>, 1970, 1976</w:t>
      </w:r>
      <w:r w:rsidRPr="005B0781">
        <w:rPr>
          <w:vertAlign w:val="superscript"/>
        </w:rPr>
        <w:t>4.</w:t>
      </w:r>
    </w:p>
    <w:p w14:paraId="42148103" w14:textId="77777777" w:rsidR="003125E5" w:rsidRPr="005B0781" w:rsidRDefault="003125E5" w:rsidP="00760D87">
      <w:pPr>
        <w:ind w:left="426" w:hanging="426"/>
        <w:jc w:val="both"/>
      </w:pPr>
      <w:r w:rsidRPr="005B0781">
        <w:rPr>
          <w:smallCaps/>
        </w:rPr>
        <w:t>Rampon</w:t>
      </w:r>
      <w:r w:rsidRPr="005B0781">
        <w:t xml:space="preserve">, Ivanir Antonio </w:t>
      </w:r>
      <w:r w:rsidRPr="005B0781">
        <w:rPr>
          <w:i/>
          <w:iCs/>
        </w:rPr>
        <w:t>Francisco e Helder – Sintonia Espiritual</w:t>
      </w:r>
      <w:r w:rsidRPr="005B0781">
        <w:t>. São Paulo: Paulinas, p. 121-122, 2016.</w:t>
      </w:r>
    </w:p>
    <w:p w14:paraId="27A62270" w14:textId="77777777" w:rsidR="003125E5" w:rsidRPr="003125E5" w:rsidRDefault="003125E5" w:rsidP="003125E5">
      <w:pPr>
        <w:ind w:left="425" w:hanging="425"/>
        <w:jc w:val="both"/>
      </w:pPr>
      <w:r w:rsidRPr="003125E5">
        <w:rPr>
          <w:smallCaps/>
        </w:rPr>
        <w:t>Rampon</w:t>
      </w:r>
      <w:r>
        <w:t xml:space="preserve">, Ivanir Antonio. Dom Helder e a Mensagem de Chegada: “se naquela ocasião não tivesse tido a coragem de dizer tudo aquilo, talvez, nunca mais teria a força para dizê-lo”. </w:t>
      </w:r>
      <w:r w:rsidRPr="003125E5">
        <w:rPr>
          <w:i/>
        </w:rPr>
        <w:t>Causos do Dom</w:t>
      </w:r>
      <w:r w:rsidRPr="003125E5">
        <w:t>. Recife: Portal Oficial do</w:t>
      </w:r>
      <w:r>
        <w:t xml:space="preserve"> Instituto Dom Helder Camara, 4.6</w:t>
      </w:r>
      <w:r w:rsidRPr="003125E5">
        <w:t>.2026.</w:t>
      </w:r>
    </w:p>
    <w:p w14:paraId="2B83EE11" w14:textId="77777777" w:rsidR="003125E5" w:rsidRDefault="003125E5" w:rsidP="00F519C2">
      <w:pPr>
        <w:ind w:left="425" w:hanging="425"/>
        <w:jc w:val="both"/>
      </w:pPr>
      <w:r w:rsidRPr="003125E5">
        <w:rPr>
          <w:smallCaps/>
        </w:rPr>
        <w:t>Rampon</w:t>
      </w:r>
      <w:r w:rsidRPr="003125E5">
        <w:t xml:space="preserve">, Ivanir Antonio. Dom Helder: “Claro que amando a todos, devo ter, a exemplo de Cristo, um amor especial pelos pobres”. </w:t>
      </w:r>
      <w:r w:rsidRPr="003125E5">
        <w:rPr>
          <w:i/>
        </w:rPr>
        <w:t>Causos do Dom</w:t>
      </w:r>
      <w:r w:rsidRPr="003125E5">
        <w:t>. Recife: Portal Oficial do Instituto Dom Helder Camara, 28.5.2026.</w:t>
      </w:r>
    </w:p>
    <w:p w14:paraId="7F50D1AC" w14:textId="77777777" w:rsidR="003125E5" w:rsidRPr="005B0781" w:rsidRDefault="003125E5" w:rsidP="00760D87">
      <w:pPr>
        <w:ind w:left="425" w:hanging="425"/>
        <w:jc w:val="both"/>
      </w:pPr>
      <w:r w:rsidRPr="005B0781">
        <w:rPr>
          <w:smallCaps/>
        </w:rPr>
        <w:t>Rampon</w:t>
      </w:r>
      <w:r w:rsidRPr="005B0781">
        <w:t xml:space="preserve">, Ivanir Antonio. </w:t>
      </w:r>
      <w:r w:rsidRPr="005B0781">
        <w:rPr>
          <w:i/>
          <w:iCs/>
        </w:rPr>
        <w:t>O caminho espiritual de Dom Helder Camara</w:t>
      </w:r>
      <w:r w:rsidRPr="005B0781">
        <w:t>.</w:t>
      </w:r>
      <w:r>
        <w:t xml:space="preserve"> São Paulo: Paulinas, p. 152-153 e 246-247</w:t>
      </w:r>
      <w:r w:rsidRPr="005B0781">
        <w:t>, 2013.</w:t>
      </w:r>
    </w:p>
    <w:p w14:paraId="5A88A8F8" w14:textId="77777777" w:rsidR="00F519C2" w:rsidRDefault="003125E5" w:rsidP="003125E5">
      <w:pPr>
        <w:ind w:left="540" w:hanging="540"/>
        <w:jc w:val="both"/>
      </w:pPr>
      <w:r w:rsidRPr="005B0781">
        <w:rPr>
          <w:smallCaps/>
        </w:rPr>
        <w:t>Rampon</w:t>
      </w:r>
      <w:r w:rsidRPr="005B0781">
        <w:t xml:space="preserve">, Ivanir Antonio. </w:t>
      </w:r>
      <w:r w:rsidRPr="005B0781">
        <w:rPr>
          <w:i/>
          <w:iCs/>
        </w:rPr>
        <w:t>Paulo VI e Dom Helder Camara – exemplo de uma amizade espiritual</w:t>
      </w:r>
      <w:r>
        <w:t>. São Paulo: Paulinas, p. 99-100</w:t>
      </w:r>
      <w:r w:rsidRPr="005B0781">
        <w:t>, 2014.</w:t>
      </w:r>
    </w:p>
    <w:p w14:paraId="47C72B1A" w14:textId="77777777" w:rsidR="0094532A" w:rsidRDefault="0094532A" w:rsidP="003125E5">
      <w:pPr>
        <w:ind w:left="540" w:hanging="540"/>
        <w:jc w:val="both"/>
      </w:pPr>
    </w:p>
    <w:p w14:paraId="3ECD6BB2" w14:textId="77777777" w:rsidR="0094532A" w:rsidRDefault="0094532A" w:rsidP="003125E5">
      <w:pPr>
        <w:ind w:left="540" w:hanging="540"/>
        <w:jc w:val="both"/>
      </w:pPr>
      <w:hyperlink r:id="rId6" w:history="1">
        <w:r w:rsidRPr="009432DA">
          <w:rPr>
            <w:rStyle w:val="Hipervnculo"/>
          </w:rPr>
          <w:t>https://domheldercamara.org.br/2026/06/11/causos-do-dom-94/</w:t>
        </w:r>
      </w:hyperlink>
    </w:p>
    <w:p w14:paraId="69A9710A" w14:textId="77777777" w:rsidR="0094532A" w:rsidRDefault="0094532A" w:rsidP="003125E5">
      <w:pPr>
        <w:ind w:left="540" w:hanging="540"/>
        <w:jc w:val="both"/>
      </w:pPr>
    </w:p>
    <w:p w14:paraId="2462839F" w14:textId="77777777" w:rsidR="0094532A" w:rsidRPr="003125E5" w:rsidRDefault="0094532A" w:rsidP="003125E5">
      <w:pPr>
        <w:ind w:left="540" w:hanging="540"/>
        <w:jc w:val="both"/>
      </w:pPr>
    </w:p>
    <w:sectPr w:rsidR="0094532A" w:rsidRPr="003125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16005" w14:textId="77777777" w:rsidR="005865F9" w:rsidRDefault="005865F9" w:rsidP="00044F2D">
      <w:r>
        <w:separator/>
      </w:r>
    </w:p>
  </w:endnote>
  <w:endnote w:type="continuationSeparator" w:id="0">
    <w:p w14:paraId="3E0DD7D8" w14:textId="77777777" w:rsidR="005865F9" w:rsidRDefault="005865F9" w:rsidP="0004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985B" w14:textId="77777777" w:rsidR="005865F9" w:rsidRDefault="005865F9" w:rsidP="00044F2D">
      <w:r>
        <w:separator/>
      </w:r>
    </w:p>
  </w:footnote>
  <w:footnote w:type="continuationSeparator" w:id="0">
    <w:p w14:paraId="7D067B81" w14:textId="77777777" w:rsidR="005865F9" w:rsidRDefault="005865F9" w:rsidP="00044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F2D"/>
    <w:rsid w:val="00044F2D"/>
    <w:rsid w:val="000D6F44"/>
    <w:rsid w:val="00135B19"/>
    <w:rsid w:val="00166F93"/>
    <w:rsid w:val="003125E5"/>
    <w:rsid w:val="003F34F4"/>
    <w:rsid w:val="004C3B75"/>
    <w:rsid w:val="00504688"/>
    <w:rsid w:val="00530D7F"/>
    <w:rsid w:val="005865F9"/>
    <w:rsid w:val="0062549F"/>
    <w:rsid w:val="00656DDF"/>
    <w:rsid w:val="00760D87"/>
    <w:rsid w:val="00800C6D"/>
    <w:rsid w:val="0094532A"/>
    <w:rsid w:val="00A82AAF"/>
    <w:rsid w:val="00AA00CD"/>
    <w:rsid w:val="00AC546F"/>
    <w:rsid w:val="00B85D86"/>
    <w:rsid w:val="00C71978"/>
    <w:rsid w:val="00CA59CA"/>
    <w:rsid w:val="00F5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F667"/>
  <w15:chartTrackingRefBased/>
  <w15:docId w15:val="{DB1B1D6E-CFF8-46CC-BD4F-E54292B2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tulo1">
    <w:name w:val="heading 1"/>
    <w:basedOn w:val="Normal"/>
    <w:next w:val="Normal"/>
    <w:link w:val="Ttulo1Car"/>
    <w:uiPriority w:val="9"/>
    <w:qFormat/>
    <w:rsid w:val="003125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A59CA"/>
    <w:pPr>
      <w:keepNext/>
      <w:keepLines/>
      <w:spacing w:before="40" w:after="120"/>
      <w:ind w:firstLine="567"/>
      <w:jc w:val="both"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A59CA"/>
    <w:rPr>
      <w:rFonts w:ascii="Times New Roman" w:eastAsiaTheme="majorEastAsia" w:hAnsi="Times New Roman" w:cstheme="majorBidi"/>
      <w:b/>
      <w:sz w:val="28"/>
      <w:szCs w:val="26"/>
    </w:rPr>
  </w:style>
  <w:style w:type="paragraph" w:styleId="Textonotapie">
    <w:name w:val="footnote text"/>
    <w:basedOn w:val="Normal"/>
    <w:link w:val="TextonotapieCar"/>
    <w:autoRedefine/>
    <w:rsid w:val="00044F2D"/>
    <w:pPr>
      <w:tabs>
        <w:tab w:val="left" w:pos="360"/>
      </w:tabs>
      <w:jc w:val="both"/>
    </w:pPr>
  </w:style>
  <w:style w:type="character" w:customStyle="1" w:styleId="TextonotapieCar">
    <w:name w:val="Texto nota pie Car"/>
    <w:basedOn w:val="Fuentedeprrafopredeter"/>
    <w:link w:val="Textonotapie"/>
    <w:rsid w:val="00044F2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efdenotaalpie">
    <w:name w:val="footnote reference"/>
    <w:semiHidden/>
    <w:rsid w:val="00044F2D"/>
    <w:rPr>
      <w:rFonts w:ascii="Times New Roman" w:hAnsi="Times New Roman"/>
      <w:sz w:val="24"/>
      <w:vertAlign w:val="superscript"/>
    </w:rPr>
  </w:style>
  <w:style w:type="paragraph" w:styleId="Cita">
    <w:name w:val="Quote"/>
    <w:basedOn w:val="NormalWeb"/>
    <w:link w:val="CitaCar"/>
    <w:autoRedefine/>
    <w:qFormat/>
    <w:rsid w:val="00166F93"/>
    <w:pPr>
      <w:spacing w:before="140" w:after="140"/>
      <w:ind w:left="360"/>
      <w:jc w:val="both"/>
    </w:pPr>
    <w:rPr>
      <w:sz w:val="26"/>
      <w:szCs w:val="28"/>
    </w:rPr>
  </w:style>
  <w:style w:type="character" w:customStyle="1" w:styleId="CitaCar">
    <w:name w:val="Cita Car"/>
    <w:basedOn w:val="Fuentedeprrafopredeter"/>
    <w:link w:val="Cita"/>
    <w:rsid w:val="00166F93"/>
    <w:rPr>
      <w:rFonts w:ascii="Times New Roman" w:eastAsia="Times New Roman" w:hAnsi="Times New Roman" w:cs="Times New Roman"/>
      <w:sz w:val="26"/>
      <w:szCs w:val="28"/>
      <w:lang w:eastAsia="it-IT"/>
    </w:rPr>
  </w:style>
  <w:style w:type="paragraph" w:styleId="NormalWeb">
    <w:name w:val="Normal (Web)"/>
    <w:basedOn w:val="Normal"/>
    <w:uiPriority w:val="99"/>
    <w:semiHidden/>
    <w:unhideWhenUsed/>
    <w:rsid w:val="00166F93"/>
  </w:style>
  <w:style w:type="character" w:customStyle="1" w:styleId="Ttulo1Car">
    <w:name w:val="Título 1 Car"/>
    <w:basedOn w:val="Fuentedeprrafopredeter"/>
    <w:link w:val="Ttulo1"/>
    <w:uiPriority w:val="9"/>
    <w:rsid w:val="003125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styleId="Hipervnculo">
    <w:name w:val="Hyperlink"/>
    <w:basedOn w:val="Fuentedeprrafopredeter"/>
    <w:uiPriority w:val="99"/>
    <w:unhideWhenUsed/>
    <w:rsid w:val="009453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mheldercamara.org.br/2026/06/11/causos-do-dom-94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 Antonio Rampon</dc:creator>
  <cp:keywords/>
  <dc:description/>
  <cp:lastModifiedBy>Rosario Hermano</cp:lastModifiedBy>
  <cp:revision>2</cp:revision>
  <dcterms:created xsi:type="dcterms:W3CDTF">2026-08-26T01:08:00Z</dcterms:created>
  <dcterms:modified xsi:type="dcterms:W3CDTF">2026-08-26T01:08:00Z</dcterms:modified>
</cp:coreProperties>
</file>