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D1D29" w14:textId="3A09480C" w:rsidR="00B76A53" w:rsidRDefault="00B76A53" w:rsidP="00B76A53">
      <w:pPr>
        <w:shd w:val="clear" w:color="auto" w:fill="FFFFFF"/>
        <w:spacing w:after="0" w:line="240" w:lineRule="auto"/>
        <w:jc w:val="center"/>
        <w:rPr>
          <w:rFonts w:ascii="Comic Sans MS" w:eastAsia="Times New Roman" w:hAnsi="Comic Sans MS" w:cs="Times New Roman"/>
          <w:b/>
          <w:bCs/>
          <w:color w:val="EE0000"/>
          <w:kern w:val="0"/>
          <w14:ligatures w14:val="none"/>
        </w:rPr>
      </w:pPr>
      <w:r w:rsidRPr="00B76A53">
        <w:rPr>
          <w:rFonts w:ascii="Comic Sans MS" w:eastAsia="Times New Roman" w:hAnsi="Comic Sans MS" w:cs="Times New Roman"/>
          <w:b/>
          <w:bCs/>
          <w:color w:val="EE0000"/>
          <w:kern w:val="0"/>
          <w14:ligatures w14:val="none"/>
        </w:rPr>
        <w:t>LA IGLESIA</w:t>
      </w:r>
      <w:r w:rsidR="00DC7264">
        <w:rPr>
          <w:rFonts w:ascii="Comic Sans MS" w:eastAsia="Times New Roman" w:hAnsi="Comic Sans MS" w:cs="Times New Roman"/>
          <w:b/>
          <w:bCs/>
          <w:color w:val="EE0000"/>
          <w:kern w:val="0"/>
          <w14:ligatures w14:val="none"/>
        </w:rPr>
        <w:t xml:space="preserve"> DE LOS POBRES EN AMÉRICA LATINA</w:t>
      </w:r>
    </w:p>
    <w:p w14:paraId="3F6B0CFA" w14:textId="2280D7F3" w:rsidR="00DC7264" w:rsidRPr="00B76A53" w:rsidRDefault="00DC7264" w:rsidP="00B76A53">
      <w:pPr>
        <w:shd w:val="clear" w:color="auto" w:fill="FFFFFF"/>
        <w:spacing w:after="0" w:line="240" w:lineRule="auto"/>
        <w:jc w:val="center"/>
        <w:rPr>
          <w:rFonts w:ascii="Aptos" w:eastAsia="Times New Roman" w:hAnsi="Aptos" w:cs="Times New Roman"/>
          <w:color w:val="222222"/>
          <w:kern w:val="0"/>
          <w14:ligatures w14:val="none"/>
        </w:rPr>
      </w:pPr>
      <w:r>
        <w:rPr>
          <w:rFonts w:ascii="Comic Sans MS" w:eastAsia="Times New Roman" w:hAnsi="Comic Sans MS" w:cs="Times New Roman"/>
          <w:b/>
          <w:bCs/>
          <w:color w:val="EE0000"/>
          <w:kern w:val="0"/>
          <w14:ligatures w14:val="none"/>
        </w:rPr>
        <w:t xml:space="preserve">Alternativa de Iglesia y de sociedad </w:t>
      </w:r>
    </w:p>
    <w:p w14:paraId="2A848124" w14:textId="77777777"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p>
    <w:p w14:paraId="385B145A" w14:textId="77777777" w:rsidR="00B76A53" w:rsidRDefault="00B76A53" w:rsidP="00B76A53">
      <w:pPr>
        <w:shd w:val="clear" w:color="auto" w:fill="FFFFFF"/>
        <w:spacing w:after="0" w:line="240" w:lineRule="auto"/>
        <w:jc w:val="right"/>
        <w:rPr>
          <w:rFonts w:ascii="Aptos" w:eastAsia="Times New Roman" w:hAnsi="Aptos" w:cs="Times New Roman"/>
          <w:b/>
          <w:bCs/>
          <w:i/>
          <w:iCs/>
          <w:color w:val="222222"/>
          <w:kern w:val="0"/>
          <w14:ligatures w14:val="none"/>
        </w:rPr>
      </w:pPr>
      <w:r w:rsidRPr="00B76A53">
        <w:rPr>
          <w:rFonts w:ascii="Aptos" w:eastAsia="Times New Roman" w:hAnsi="Aptos" w:cs="Times New Roman"/>
          <w:b/>
          <w:bCs/>
          <w:i/>
          <w:iCs/>
          <w:color w:val="222222"/>
          <w:kern w:val="0"/>
          <w14:ligatures w14:val="none"/>
        </w:rPr>
        <w:t>Pedro Pierre, agosto</w:t>
      </w:r>
      <w:r w:rsidRPr="00B76A53">
        <w:rPr>
          <w:rFonts w:ascii="Aptos" w:eastAsia="Times New Roman" w:hAnsi="Aptos" w:cs="Times New Roman"/>
          <w:color w:val="222222"/>
          <w:kern w:val="0"/>
          <w14:ligatures w14:val="none"/>
        </w:rPr>
        <w:t> </w:t>
      </w:r>
      <w:r w:rsidRPr="00B76A53">
        <w:rPr>
          <w:rFonts w:ascii="Aptos" w:eastAsia="Times New Roman" w:hAnsi="Aptos" w:cs="Times New Roman"/>
          <w:b/>
          <w:bCs/>
          <w:i/>
          <w:iCs/>
          <w:color w:val="222222"/>
          <w:kern w:val="0"/>
          <w14:ligatures w14:val="none"/>
        </w:rPr>
        <w:t>de 2026 .</w:t>
      </w:r>
    </w:p>
    <w:p w14:paraId="656CAA5B" w14:textId="77777777" w:rsidR="00F34A8F" w:rsidRDefault="00F34A8F" w:rsidP="00F34A8F">
      <w:pPr>
        <w:shd w:val="clear" w:color="auto" w:fill="FFFFFF"/>
        <w:spacing w:after="0" w:line="240" w:lineRule="auto"/>
        <w:ind w:right="480"/>
        <w:rPr>
          <w:rFonts w:ascii="Aptos" w:eastAsia="Times New Roman" w:hAnsi="Aptos" w:cs="Times New Roman"/>
          <w:b/>
          <w:bCs/>
          <w:color w:val="222222"/>
          <w:kern w:val="0"/>
          <w14:ligatures w14:val="none"/>
        </w:rPr>
      </w:pPr>
    </w:p>
    <w:p w14:paraId="60FB9A11" w14:textId="6A9807B5" w:rsidR="00F34A8F" w:rsidRPr="00F34A8F" w:rsidRDefault="00F34A8F" w:rsidP="00F34A8F">
      <w:pPr>
        <w:shd w:val="clear" w:color="auto" w:fill="FFFFFF"/>
        <w:spacing w:after="0" w:line="240" w:lineRule="auto"/>
        <w:ind w:right="480"/>
        <w:rPr>
          <w:rFonts w:ascii="Aptos" w:eastAsia="Times New Roman" w:hAnsi="Aptos" w:cs="Times New Roman"/>
          <w:b/>
          <w:bCs/>
          <w:color w:val="C00000"/>
          <w:kern w:val="0"/>
          <w14:ligatures w14:val="none"/>
        </w:rPr>
      </w:pPr>
      <w:r w:rsidRPr="00F34A8F">
        <w:rPr>
          <w:rFonts w:ascii="Aptos" w:eastAsia="Times New Roman" w:hAnsi="Aptos" w:cs="Times New Roman"/>
          <w:b/>
          <w:bCs/>
          <w:color w:val="C00000"/>
          <w:kern w:val="0"/>
          <w14:ligatures w14:val="none"/>
        </w:rPr>
        <w:t>50 AÑOS CON LA IGLESIA DE LOS POBRES</w:t>
      </w:r>
    </w:p>
    <w:p w14:paraId="1E344C60" w14:textId="22F0DAE5" w:rsidR="00F34A8F" w:rsidRDefault="00F34A8F" w:rsidP="00F34A8F">
      <w:pPr>
        <w:shd w:val="clear" w:color="auto" w:fill="FFFFFF"/>
        <w:spacing w:after="0" w:line="240" w:lineRule="auto"/>
        <w:ind w:right="480"/>
        <w:rPr>
          <w:rFonts w:ascii="Aptos" w:eastAsia="Times New Roman" w:hAnsi="Aptos" w:cs="Times New Roman"/>
          <w:color w:val="222222"/>
          <w:kern w:val="0"/>
          <w14:ligatures w14:val="none"/>
        </w:rPr>
      </w:pPr>
      <w:r>
        <w:rPr>
          <w:rFonts w:ascii="Aptos" w:eastAsia="Times New Roman" w:hAnsi="Aptos" w:cs="Times New Roman"/>
          <w:color w:val="222222"/>
          <w:kern w:val="0"/>
          <w14:ligatures w14:val="none"/>
        </w:rPr>
        <w:tab/>
        <w:t xml:space="preserve">Este año cumplo 50 años con la Iglesia de los Pobres de Ecuador y América Latina, feliz por haber vivido </w:t>
      </w:r>
      <w:r w:rsidR="000E7A50">
        <w:rPr>
          <w:rFonts w:ascii="Aptos" w:eastAsia="Times New Roman" w:hAnsi="Aptos" w:cs="Times New Roman"/>
          <w:color w:val="222222"/>
          <w:kern w:val="0"/>
          <w14:ligatures w14:val="none"/>
        </w:rPr>
        <w:t xml:space="preserve">esta experiencia humana, cristiana y sacerdotal. Estamos viviendo una nueva manera de seguir a Jesús de Nazaret gracias a la vitalidad de las </w:t>
      </w:r>
      <w:r w:rsidR="000E7A50" w:rsidRPr="000E7A50">
        <w:rPr>
          <w:rFonts w:ascii="Aptos" w:eastAsia="Times New Roman" w:hAnsi="Aptos" w:cs="Times New Roman"/>
          <w:b/>
          <w:bCs/>
          <w:color w:val="222222"/>
          <w:kern w:val="0"/>
          <w14:ligatures w14:val="none"/>
        </w:rPr>
        <w:t>Comunidades Eclesiales de Base</w:t>
      </w:r>
      <w:r w:rsidR="000E7A50">
        <w:rPr>
          <w:rFonts w:ascii="Aptos" w:eastAsia="Times New Roman" w:hAnsi="Aptos" w:cs="Times New Roman"/>
          <w:color w:val="222222"/>
          <w:kern w:val="0"/>
          <w14:ligatures w14:val="none"/>
        </w:rPr>
        <w:t xml:space="preserve">. Nuestros obispos latinoamericanos han reconocido que somos “una experiencia de Iglesia sinodal” cumpliendo los sueños de los papas Juan 23 y Francisco. Esta nueva manera de ser Iglesia se caracteriza por su compromiso de construir el </w:t>
      </w:r>
      <w:r w:rsidR="000E7A50" w:rsidRPr="000E7A50">
        <w:rPr>
          <w:rFonts w:ascii="Aptos" w:eastAsia="Times New Roman" w:hAnsi="Aptos" w:cs="Times New Roman"/>
          <w:b/>
          <w:bCs/>
          <w:color w:val="222222"/>
          <w:kern w:val="0"/>
          <w14:ligatures w14:val="none"/>
        </w:rPr>
        <w:t>Reino de Dios</w:t>
      </w:r>
      <w:r w:rsidR="000E7A50">
        <w:rPr>
          <w:rFonts w:ascii="Aptos" w:eastAsia="Times New Roman" w:hAnsi="Aptos" w:cs="Times New Roman"/>
          <w:color w:val="222222"/>
          <w:kern w:val="0"/>
          <w14:ligatures w14:val="none"/>
        </w:rPr>
        <w:t xml:space="preserve"> en la sociedad actual para adecuarla a los valores humanos y cristianos.</w:t>
      </w:r>
    </w:p>
    <w:p w14:paraId="6A231A0E" w14:textId="77777777" w:rsidR="00F34A8F" w:rsidRDefault="00F34A8F" w:rsidP="00F34A8F">
      <w:pPr>
        <w:shd w:val="clear" w:color="auto" w:fill="FFFFFF"/>
        <w:spacing w:after="0" w:line="240" w:lineRule="auto"/>
        <w:ind w:right="480"/>
        <w:rPr>
          <w:rFonts w:ascii="Aptos" w:eastAsia="Times New Roman" w:hAnsi="Aptos" w:cs="Times New Roman"/>
          <w:color w:val="222222"/>
          <w:kern w:val="0"/>
          <w14:ligatures w14:val="none"/>
        </w:rPr>
      </w:pPr>
    </w:p>
    <w:p w14:paraId="5219F26B" w14:textId="77777777" w:rsidR="00F34A8F" w:rsidRPr="00B76A53" w:rsidRDefault="00F34A8F" w:rsidP="00F34A8F">
      <w:pPr>
        <w:shd w:val="clear" w:color="auto" w:fill="FFFFFF"/>
        <w:spacing w:after="0" w:line="240" w:lineRule="auto"/>
        <w:ind w:right="480"/>
        <w:rPr>
          <w:rFonts w:ascii="Aptos" w:eastAsia="Times New Roman" w:hAnsi="Aptos" w:cs="Times New Roman"/>
          <w:color w:val="222222"/>
          <w:kern w:val="0"/>
          <w14:ligatures w14:val="none"/>
        </w:rPr>
      </w:pPr>
    </w:p>
    <w:p w14:paraId="1928851C" w14:textId="63930E81"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b/>
          <w:bCs/>
          <w:color w:val="C00000"/>
          <w:kern w:val="0"/>
          <w14:ligatures w14:val="none"/>
        </w:rPr>
        <w:t>EL MAPA DE PETERS Y EL MAPA DE</w:t>
      </w:r>
      <w:r w:rsidR="00DC27C1">
        <w:rPr>
          <w:rFonts w:ascii="Aptos" w:eastAsia="Times New Roman" w:hAnsi="Aptos" w:cs="Times New Roman"/>
          <w:b/>
          <w:bCs/>
          <w:color w:val="C00000"/>
          <w:kern w:val="0"/>
          <w14:ligatures w14:val="none"/>
        </w:rPr>
        <w:t>L</w:t>
      </w:r>
      <w:r w:rsidRPr="00B76A53">
        <w:rPr>
          <w:rFonts w:ascii="Aptos" w:eastAsia="Times New Roman" w:hAnsi="Aptos" w:cs="Times New Roman"/>
          <w:b/>
          <w:bCs/>
          <w:color w:val="C00000"/>
          <w:kern w:val="0"/>
          <w14:ligatures w14:val="none"/>
        </w:rPr>
        <w:t xml:space="preserve"> CCFD</w:t>
      </w:r>
    </w:p>
    <w:p w14:paraId="4287306E" w14:textId="3C591879"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r w:rsidR="000E7A50">
        <w:rPr>
          <w:rFonts w:ascii="Aptos" w:eastAsia="Times New Roman" w:hAnsi="Aptos" w:cs="Times New Roman"/>
          <w:color w:val="222222"/>
          <w:kern w:val="0"/>
          <w14:ligatures w14:val="none"/>
        </w:rPr>
        <w:tab/>
      </w:r>
      <w:r w:rsidR="00781A92">
        <w:rPr>
          <w:rFonts w:ascii="Aptos" w:eastAsia="Times New Roman" w:hAnsi="Aptos" w:cs="Times New Roman"/>
          <w:color w:val="222222"/>
          <w:kern w:val="0"/>
          <w14:ligatures w14:val="none"/>
        </w:rPr>
        <w:t>Para ayudarnos a interpretar la realidad, c</w:t>
      </w:r>
      <w:r w:rsidR="000E7A50">
        <w:rPr>
          <w:rFonts w:ascii="Aptos" w:eastAsia="Times New Roman" w:hAnsi="Aptos" w:cs="Times New Roman"/>
          <w:color w:val="222222"/>
          <w:kern w:val="0"/>
          <w14:ligatures w14:val="none"/>
        </w:rPr>
        <w:t>omencemos mirando el mundo de una manera más exacte.</w:t>
      </w:r>
    </w:p>
    <w:tbl>
      <w:tblPr>
        <w:tblW w:w="0" w:type="auto"/>
        <w:shd w:val="clear" w:color="auto" w:fill="FFFFFF"/>
        <w:tblCellMar>
          <w:left w:w="0" w:type="dxa"/>
          <w:right w:w="0" w:type="dxa"/>
        </w:tblCellMar>
        <w:tblLook w:val="04A0" w:firstRow="1" w:lastRow="0" w:firstColumn="1" w:lastColumn="0" w:noHBand="0" w:noVBand="1"/>
      </w:tblPr>
      <w:tblGrid>
        <w:gridCol w:w="5221"/>
        <w:gridCol w:w="5225"/>
      </w:tblGrid>
      <w:tr w:rsidR="00B76A53" w:rsidRPr="00B76A53" w14:paraId="694EE298" w14:textId="77777777">
        <w:tc>
          <w:tcPr>
            <w:tcW w:w="52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59BAB6" w14:textId="56B8A2EA" w:rsidR="00B76A53" w:rsidRPr="00B76A53" w:rsidRDefault="00B76A53" w:rsidP="00B76A53">
            <w:pPr>
              <w:spacing w:after="0" w:line="240" w:lineRule="auto"/>
              <w:jc w:val="center"/>
              <w:rPr>
                <w:rFonts w:ascii="Aptos" w:eastAsia="Times New Roman" w:hAnsi="Aptos" w:cs="Arial"/>
                <w:color w:val="222222"/>
                <w:kern w:val="0"/>
                <w14:ligatures w14:val="none"/>
              </w:rPr>
            </w:pPr>
            <w:r>
              <w:rPr>
                <w:rFonts w:ascii="Aptos" w:eastAsia="Times New Roman" w:hAnsi="Aptos" w:cs="Arial"/>
                <w:noProof/>
                <w:color w:val="222222"/>
                <w:kern w:val="0"/>
                <w:lang w:val="fr-FR"/>
                <w14:ligatures w14:val="none"/>
              </w:rPr>
              <w:drawing>
                <wp:inline distT="0" distB="0" distL="0" distR="0" wp14:anchorId="6EA9839C" wp14:editId="044ECC6B">
                  <wp:extent cx="3096895" cy="2036445"/>
                  <wp:effectExtent l="0" t="0" r="8255" b="1905"/>
                  <wp:docPr id="10033571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6895" cy="2036445"/>
                          </a:xfrm>
                          <a:prstGeom prst="rect">
                            <a:avLst/>
                          </a:prstGeom>
                          <a:noFill/>
                        </pic:spPr>
                      </pic:pic>
                    </a:graphicData>
                  </a:graphic>
                </wp:inline>
              </w:drawing>
            </w:r>
            <w:r>
              <w:rPr>
                <w:rFonts w:ascii="Aptos" w:eastAsia="Times New Roman" w:hAnsi="Aptos" w:cs="Arial"/>
                <w:color w:val="222222"/>
                <w:kern w:val="0"/>
                <w:lang w:val="fr-FR"/>
                <w14:ligatures w14:val="none"/>
              </w:rPr>
              <w:t>Mapa d</w:t>
            </w:r>
            <w:r w:rsidRPr="00B76A53">
              <w:rPr>
                <w:rFonts w:ascii="Aptos" w:eastAsia="Times New Roman" w:hAnsi="Aptos" w:cs="Arial"/>
                <w:color w:val="222222"/>
                <w:kern w:val="0"/>
                <w:lang w:val="fr-FR"/>
                <w14:ligatures w14:val="none"/>
              </w:rPr>
              <w:t>e Peters</w:t>
            </w:r>
          </w:p>
        </w:tc>
        <w:tc>
          <w:tcPr>
            <w:tcW w:w="52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85CAE49" w14:textId="45ABDDDF" w:rsidR="00B76A53" w:rsidRPr="00B76A53" w:rsidRDefault="00B76A53" w:rsidP="00B76A53">
            <w:pPr>
              <w:spacing w:after="0" w:line="240" w:lineRule="auto"/>
              <w:jc w:val="center"/>
              <w:rPr>
                <w:rFonts w:ascii="Aptos" w:eastAsia="Times New Roman" w:hAnsi="Aptos" w:cs="Arial"/>
                <w:color w:val="222222"/>
                <w:kern w:val="0"/>
                <w14:ligatures w14:val="none"/>
              </w:rPr>
            </w:pPr>
            <w:r>
              <w:rPr>
                <w:rFonts w:ascii="Aptos" w:eastAsia="Times New Roman" w:hAnsi="Aptos" w:cs="Arial"/>
                <w:noProof/>
                <w:color w:val="222222"/>
                <w:kern w:val="0"/>
                <w14:ligatures w14:val="none"/>
              </w:rPr>
              <w:drawing>
                <wp:inline distT="0" distB="0" distL="0" distR="0" wp14:anchorId="78B42154" wp14:editId="37940C62">
                  <wp:extent cx="3145790" cy="2054225"/>
                  <wp:effectExtent l="0" t="0" r="0" b="3175"/>
                  <wp:docPr id="14933398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5790" cy="2054225"/>
                          </a:xfrm>
                          <a:prstGeom prst="rect">
                            <a:avLst/>
                          </a:prstGeom>
                          <a:noFill/>
                        </pic:spPr>
                      </pic:pic>
                    </a:graphicData>
                  </a:graphic>
                </wp:inline>
              </w:drawing>
            </w:r>
          </w:p>
          <w:p w14:paraId="0696FC04" w14:textId="0C261EB0" w:rsidR="00B76A53" w:rsidRPr="00B76A53" w:rsidRDefault="00B76A53" w:rsidP="00B76A53">
            <w:pPr>
              <w:spacing w:after="0" w:line="240" w:lineRule="auto"/>
              <w:jc w:val="center"/>
              <w:rPr>
                <w:rFonts w:ascii="Aptos" w:eastAsia="Times New Roman" w:hAnsi="Aptos" w:cs="Arial"/>
                <w:color w:val="222222"/>
                <w:kern w:val="0"/>
                <w14:ligatures w14:val="none"/>
              </w:rPr>
            </w:pPr>
            <w:r w:rsidRPr="00B76A53">
              <w:rPr>
                <w:rFonts w:ascii="Aptos" w:eastAsia="Times New Roman" w:hAnsi="Aptos" w:cs="Arial"/>
                <w:color w:val="222222"/>
                <w:kern w:val="0"/>
                <w:lang w:val="fr-FR"/>
                <w14:ligatures w14:val="none"/>
              </w:rPr>
              <w:t>Mapa</w:t>
            </w:r>
            <w:r>
              <w:rPr>
                <w:rFonts w:ascii="Aptos" w:eastAsia="Times New Roman" w:hAnsi="Aptos" w:cs="Arial"/>
                <w:color w:val="222222"/>
                <w:kern w:val="0"/>
                <w:lang w:val="fr-FR"/>
                <w14:ligatures w14:val="none"/>
              </w:rPr>
              <w:t xml:space="preserve"> </w:t>
            </w:r>
            <w:proofErr w:type="spellStart"/>
            <w:r>
              <w:rPr>
                <w:rFonts w:ascii="Aptos" w:eastAsia="Times New Roman" w:hAnsi="Aptos" w:cs="Arial"/>
                <w:color w:val="222222"/>
                <w:kern w:val="0"/>
                <w:lang w:val="fr-FR"/>
                <w14:ligatures w14:val="none"/>
              </w:rPr>
              <w:t>del</w:t>
            </w:r>
            <w:proofErr w:type="spellEnd"/>
            <w:r w:rsidRPr="00B76A53">
              <w:rPr>
                <w:rFonts w:ascii="Aptos" w:eastAsia="Times New Roman" w:hAnsi="Aptos" w:cs="Arial"/>
                <w:color w:val="222222"/>
                <w:kern w:val="0"/>
                <w:lang w:val="fr-FR"/>
                <w14:ligatures w14:val="none"/>
              </w:rPr>
              <w:t xml:space="preserve"> CCFD</w:t>
            </w:r>
          </w:p>
        </w:tc>
      </w:tr>
    </w:tbl>
    <w:p w14:paraId="1257C374" w14:textId="372BC8D6" w:rsidR="00B76A53" w:rsidRPr="00B76A53" w:rsidRDefault="00B76A53" w:rsidP="00B76A53">
      <w:pPr>
        <w:shd w:val="clear" w:color="auto" w:fill="FFFFFF"/>
        <w:tabs>
          <w:tab w:val="left" w:pos="2645"/>
        </w:tabs>
        <w:spacing w:after="0" w:line="240" w:lineRule="auto"/>
        <w:rPr>
          <w:rFonts w:ascii="Aptos" w:eastAsia="Times New Roman" w:hAnsi="Aptos" w:cs="Times New Roman"/>
          <w:color w:val="222222"/>
          <w:kern w:val="0"/>
          <w14:ligatures w14:val="none"/>
        </w:rPr>
      </w:pPr>
    </w:p>
    <w:p w14:paraId="4BF1F1A3" w14:textId="465D3E15" w:rsidR="00B76A53" w:rsidRPr="002C16A4" w:rsidRDefault="00B76A53" w:rsidP="002C16A4">
      <w:pPr>
        <w:pStyle w:val="Prrafodelista"/>
        <w:numPr>
          <w:ilvl w:val="0"/>
          <w:numId w:val="21"/>
        </w:numPr>
        <w:shd w:val="clear" w:color="auto" w:fill="FFFFFF"/>
        <w:spacing w:after="0" w:line="240" w:lineRule="auto"/>
        <w:rPr>
          <w:rFonts w:ascii="Aptos" w:eastAsia="Times New Roman" w:hAnsi="Aptos" w:cs="Times New Roman"/>
          <w:b/>
          <w:bCs/>
          <w:color w:val="222222"/>
          <w:kern w:val="0"/>
          <w:lang w:val="fr-FR"/>
          <w14:ligatures w14:val="none"/>
        </w:rPr>
      </w:pPr>
      <w:r w:rsidRPr="002C16A4">
        <w:rPr>
          <w:rFonts w:ascii="Aptos" w:eastAsia="Times New Roman" w:hAnsi="Aptos" w:cs="Times New Roman"/>
          <w:b/>
          <w:bCs/>
          <w:color w:val="222222"/>
          <w:kern w:val="0"/>
          <w:lang w:val="fr-FR"/>
          <w14:ligatures w14:val="none"/>
        </w:rPr>
        <w:t>El mapa de Peters</w:t>
      </w:r>
    </w:p>
    <w:p w14:paraId="79E7A2CB" w14:textId="77777777" w:rsidR="002C16A4" w:rsidRPr="002C16A4" w:rsidRDefault="002C16A4" w:rsidP="002C16A4">
      <w:pPr>
        <w:shd w:val="clear" w:color="auto" w:fill="FFFFFF"/>
        <w:spacing w:after="0" w:line="240" w:lineRule="auto"/>
        <w:rPr>
          <w:rFonts w:ascii="Aptos" w:eastAsia="Times New Roman" w:hAnsi="Aptos" w:cs="Times New Roman"/>
          <w:color w:val="222222"/>
          <w:kern w:val="0"/>
          <w14:ligatures w14:val="none"/>
        </w:rPr>
      </w:pPr>
    </w:p>
    <w:p w14:paraId="1BCFD268" w14:textId="77777777"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r w:rsidRPr="00B76A53">
        <w:rPr>
          <w:rFonts w:ascii="Times New Roman" w:eastAsia="Times New Roman" w:hAnsi="Times New Roman" w:cs="Times New Roman"/>
          <w:color w:val="222222"/>
          <w:kern w:val="0"/>
          <w:sz w:val="14"/>
          <w:szCs w:val="14"/>
          <w14:ligatures w14:val="none"/>
        </w:rPr>
        <w:t>          </w:t>
      </w:r>
      <w:r w:rsidRPr="00B76A53">
        <w:rPr>
          <w:rFonts w:ascii="Aptos" w:eastAsia="Times New Roman" w:hAnsi="Aptos" w:cs="Times New Roman"/>
          <w:b/>
          <w:bCs/>
          <w:i/>
          <w:iCs/>
          <w:color w:val="222222"/>
          <w:kern w:val="0"/>
          <w14:ligatures w14:val="none"/>
        </w:rPr>
        <w:t>Arno Peters</w:t>
      </w:r>
      <w:r w:rsidRPr="00B76A53">
        <w:rPr>
          <w:rFonts w:ascii="Aptos" w:eastAsia="Times New Roman" w:hAnsi="Aptos" w:cs="Times New Roman"/>
          <w:color w:val="222222"/>
          <w:kern w:val="0"/>
          <w14:ligatures w14:val="none"/>
        </w:rPr>
        <w:t> (+ 2002) fue un historiador y cartógrafo alemán. Propuso su proyección en </w:t>
      </w:r>
      <w:r w:rsidRPr="00B76A53">
        <w:rPr>
          <w:rFonts w:ascii="Aptos" w:eastAsia="Times New Roman" w:hAnsi="Aptos" w:cs="Times New Roman"/>
          <w:b/>
          <w:bCs/>
          <w:i/>
          <w:iCs/>
          <w:color w:val="222222"/>
          <w:kern w:val="0"/>
          <w14:ligatures w14:val="none"/>
        </w:rPr>
        <w:t>1974.</w:t>
      </w:r>
      <w:r w:rsidRPr="00B76A53">
        <w:rPr>
          <w:rFonts w:ascii="Aptos" w:eastAsia="Times New Roman" w:hAnsi="Aptos" w:cs="Times New Roman"/>
          <w:color w:val="222222"/>
          <w:kern w:val="0"/>
          <w14:ligatures w14:val="none"/>
        </w:rPr>
        <w:t> Esta proyección fue adoptada por diversas organizaciones, como los movimientos del Tercer Mundo, porque ofrecía una </w:t>
      </w:r>
      <w:r w:rsidRPr="00B76A53">
        <w:rPr>
          <w:rFonts w:ascii="Aptos" w:eastAsia="Times New Roman" w:hAnsi="Aptos" w:cs="Times New Roman"/>
          <w:b/>
          <w:bCs/>
          <w:i/>
          <w:iCs/>
          <w:color w:val="222222"/>
          <w:kern w:val="0"/>
          <w14:ligatures w14:val="none"/>
        </w:rPr>
        <w:t>visión más equilibrada</w:t>
      </w:r>
      <w:r w:rsidRPr="00B76A53">
        <w:rPr>
          <w:rFonts w:ascii="Aptos" w:eastAsia="Times New Roman" w:hAnsi="Aptos" w:cs="Times New Roman"/>
          <w:color w:val="222222"/>
          <w:kern w:val="0"/>
          <w14:ligatures w14:val="none"/>
        </w:rPr>
        <w:t> del mundo.</w:t>
      </w:r>
    </w:p>
    <w:p w14:paraId="0EC7B19B" w14:textId="088B06B0"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r w:rsidRPr="00B76A53">
        <w:rPr>
          <w:rFonts w:ascii="Times New Roman" w:eastAsia="Times New Roman" w:hAnsi="Times New Roman" w:cs="Times New Roman"/>
          <w:color w:val="222222"/>
          <w:kern w:val="0"/>
          <w:sz w:val="14"/>
          <w:szCs w:val="14"/>
          <w14:ligatures w14:val="none"/>
        </w:rPr>
        <w:t>          </w:t>
      </w:r>
      <w:r w:rsidRPr="00B76A53">
        <w:rPr>
          <w:rFonts w:ascii="Aptos" w:eastAsia="Times New Roman" w:hAnsi="Aptos" w:cs="Times New Roman"/>
          <w:color w:val="222222"/>
          <w:kern w:val="0"/>
          <w14:ligatures w14:val="none"/>
        </w:rPr>
        <w:t>El mapa de Peters, por un lado, respeta la proporción de las áreas de cada país.</w:t>
      </w:r>
    </w:p>
    <w:p w14:paraId="1DF54846" w14:textId="71FE99A7"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r w:rsidRPr="00B76A53">
        <w:rPr>
          <w:rFonts w:ascii="Times New Roman" w:eastAsia="Times New Roman" w:hAnsi="Times New Roman" w:cs="Times New Roman"/>
          <w:color w:val="222222"/>
          <w:kern w:val="0"/>
          <w:sz w:val="14"/>
          <w:szCs w:val="14"/>
          <w14:ligatures w14:val="none"/>
        </w:rPr>
        <w:t>          </w:t>
      </w:r>
      <w:r w:rsidRPr="00B76A53">
        <w:rPr>
          <w:rFonts w:ascii="Aptos" w:eastAsia="Times New Roman" w:hAnsi="Aptos" w:cs="Times New Roman"/>
          <w:color w:val="222222"/>
          <w:kern w:val="0"/>
          <w14:ligatures w14:val="none"/>
        </w:rPr>
        <w:t>Por otro lado, sitúa </w:t>
      </w:r>
      <w:r>
        <w:rPr>
          <w:rFonts w:ascii="Aptos" w:eastAsia="Times New Roman" w:hAnsi="Aptos" w:cs="Times New Roman"/>
          <w:b/>
          <w:bCs/>
          <w:color w:val="222222"/>
          <w:kern w:val="0"/>
          <w14:ligatures w14:val="none"/>
        </w:rPr>
        <w:t>la línea equinoccial</w:t>
      </w:r>
      <w:r w:rsidRPr="00B76A53">
        <w:rPr>
          <w:rFonts w:ascii="Aptos" w:eastAsia="Times New Roman" w:hAnsi="Aptos" w:cs="Times New Roman"/>
          <w:color w:val="222222"/>
          <w:kern w:val="0"/>
          <w14:ligatures w14:val="none"/>
        </w:rPr>
        <w:t> en el centro del planeta y </w:t>
      </w:r>
      <w:r w:rsidRPr="00B76A53">
        <w:rPr>
          <w:rFonts w:ascii="Aptos" w:eastAsia="Times New Roman" w:hAnsi="Aptos" w:cs="Times New Roman"/>
          <w:b/>
          <w:bCs/>
          <w:color w:val="222222"/>
          <w:kern w:val="0"/>
          <w14:ligatures w14:val="none"/>
        </w:rPr>
        <w:t>el Océano Pacífico</w:t>
      </w:r>
      <w:r w:rsidRPr="00B76A53">
        <w:rPr>
          <w:rFonts w:ascii="Aptos" w:eastAsia="Times New Roman" w:hAnsi="Aptos" w:cs="Times New Roman"/>
          <w:color w:val="222222"/>
          <w:kern w:val="0"/>
          <w14:ligatures w14:val="none"/>
        </w:rPr>
        <w:t> en el centro del mapa.</w:t>
      </w:r>
    </w:p>
    <w:p w14:paraId="65E26B69" w14:textId="03DFCF4C"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p>
    <w:p w14:paraId="3A3F8E03" w14:textId="1E2E46B2"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2.</w:t>
      </w:r>
      <w:r w:rsidRPr="00B76A53">
        <w:rPr>
          <w:rFonts w:ascii="Times New Roman" w:eastAsia="Times New Roman" w:hAnsi="Times New Roman" w:cs="Times New Roman"/>
          <w:b/>
          <w:bCs/>
          <w:color w:val="222222"/>
          <w:kern w:val="0"/>
          <w:sz w:val="14"/>
          <w:szCs w:val="14"/>
          <w14:ligatures w14:val="none"/>
        </w:rPr>
        <w:t>      </w:t>
      </w:r>
      <w:r w:rsidRPr="00B76A53">
        <w:rPr>
          <w:rFonts w:ascii="Aptos" w:eastAsia="Times New Roman" w:hAnsi="Aptos" w:cs="Times New Roman"/>
          <w:b/>
          <w:bCs/>
          <w:color w:val="222222"/>
          <w:kern w:val="0"/>
          <w14:ligatures w14:val="none"/>
        </w:rPr>
        <w:t xml:space="preserve">El mapa </w:t>
      </w:r>
      <w:r w:rsidR="00F34A8F">
        <w:rPr>
          <w:rFonts w:ascii="Aptos" w:eastAsia="Times New Roman" w:hAnsi="Aptos" w:cs="Times New Roman"/>
          <w:b/>
          <w:bCs/>
          <w:color w:val="222222"/>
          <w:kern w:val="0"/>
          <w14:ligatures w14:val="none"/>
        </w:rPr>
        <w:t xml:space="preserve">del </w:t>
      </w:r>
      <w:r w:rsidRPr="00B76A53">
        <w:rPr>
          <w:rFonts w:ascii="Aptos" w:eastAsia="Times New Roman" w:hAnsi="Aptos" w:cs="Times New Roman"/>
          <w:b/>
          <w:bCs/>
          <w:color w:val="222222"/>
          <w:kern w:val="0"/>
          <w14:ligatures w14:val="none"/>
        </w:rPr>
        <w:t>CCFD</w:t>
      </w:r>
    </w:p>
    <w:p w14:paraId="490CF8CF" w14:textId="5BA6658A" w:rsidR="00B76A53" w:rsidRDefault="00F34A8F" w:rsidP="00B76A53">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Pr>
          <w:rFonts w:ascii="Aptos" w:eastAsia="Times New Roman" w:hAnsi="Aptos" w:cs="Times New Roman"/>
          <w:noProof/>
          <w:color w:val="222222"/>
          <w:kern w:val="0"/>
          <w14:ligatures w14:val="none"/>
        </w:rPr>
        <w:lastRenderedPageBreak/>
        <w:drawing>
          <wp:anchor distT="0" distB="0" distL="114300" distR="114300" simplePos="0" relativeHeight="251664384" behindDoc="0" locked="0" layoutInCell="1" allowOverlap="1" wp14:anchorId="2DDB0623" wp14:editId="4B390F1C">
            <wp:simplePos x="0" y="0"/>
            <wp:positionH relativeFrom="column">
              <wp:align>right</wp:align>
            </wp:positionH>
            <wp:positionV relativeFrom="page">
              <wp:posOffset>5524500</wp:posOffset>
            </wp:positionV>
            <wp:extent cx="2882265" cy="2750185"/>
            <wp:effectExtent l="0" t="0" r="0" b="0"/>
            <wp:wrapSquare wrapText="bothSides"/>
            <wp:docPr id="84830747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1377" t="46021" r="1888" b="1013"/>
                    <a:stretch>
                      <a:fillRect/>
                    </a:stretch>
                  </pic:blipFill>
                  <pic:spPr bwMode="auto">
                    <a:xfrm>
                      <a:off x="0" y="0"/>
                      <a:ext cx="2882265" cy="2750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6A53" w:rsidRPr="00B76A53">
        <w:rPr>
          <w:rFonts w:ascii="Aptos" w:eastAsia="Times New Roman" w:hAnsi="Aptos" w:cs="Times New Roman"/>
          <w:b/>
          <w:bCs/>
          <w:i/>
          <w:iCs/>
          <w:color w:val="222222"/>
          <w:kern w:val="0"/>
          <w14:ligatures w14:val="none"/>
        </w:rPr>
        <w:t>CCFD</w:t>
      </w:r>
      <w:r w:rsidR="00B76A53" w:rsidRPr="00B76A53">
        <w:rPr>
          <w:rFonts w:ascii="Aptos" w:eastAsia="Times New Roman" w:hAnsi="Aptos" w:cs="Times New Roman"/>
          <w:color w:val="222222"/>
          <w:kern w:val="0"/>
          <w14:ligatures w14:val="none"/>
        </w:rPr>
        <w:t xml:space="preserve"> = Comité Católico contra el Hambre y </w:t>
      </w:r>
      <w:r>
        <w:rPr>
          <w:rFonts w:ascii="Aptos" w:eastAsia="Times New Roman" w:hAnsi="Aptos" w:cs="Times New Roman"/>
          <w:color w:val="222222"/>
          <w:kern w:val="0"/>
          <w14:ligatures w14:val="none"/>
        </w:rPr>
        <w:t xml:space="preserve">para </w:t>
      </w:r>
      <w:r w:rsidR="00B76A53" w:rsidRPr="00B76A53">
        <w:rPr>
          <w:rFonts w:ascii="Aptos" w:eastAsia="Times New Roman" w:hAnsi="Aptos" w:cs="Times New Roman"/>
          <w:color w:val="222222"/>
          <w:kern w:val="0"/>
          <w14:ligatures w14:val="none"/>
        </w:rPr>
        <w:t>el Desarrollo</w:t>
      </w:r>
      <w:r w:rsidR="00B76A53">
        <w:rPr>
          <w:rFonts w:ascii="Aptos" w:eastAsia="Times New Roman" w:hAnsi="Aptos" w:cs="Times New Roman"/>
          <w:color w:val="222222"/>
          <w:kern w:val="0"/>
          <w14:ligatures w14:val="none"/>
        </w:rPr>
        <w:t xml:space="preserve">, </w:t>
      </w:r>
      <w:r w:rsidR="00B76A53" w:rsidRPr="00B76A53">
        <w:rPr>
          <w:rFonts w:ascii="Aptos" w:eastAsia="Times New Roman" w:hAnsi="Aptos" w:cs="Times New Roman"/>
          <w:color w:val="222222"/>
          <w:kern w:val="0"/>
          <w14:ligatures w14:val="none"/>
        </w:rPr>
        <w:t>de Francia.</w:t>
      </w:r>
    </w:p>
    <w:p w14:paraId="1BA85CBE" w14:textId="35FEC91D" w:rsidR="00B76A53" w:rsidRDefault="00B76A53" w:rsidP="00B76A53">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Es el mundo al revés... ¿o el mundo </w:t>
      </w:r>
      <w:r w:rsidRPr="00B76A53">
        <w:rPr>
          <w:rFonts w:ascii="Aptos" w:eastAsia="Times New Roman" w:hAnsi="Aptos" w:cs="Times New Roman"/>
          <w:b/>
          <w:bCs/>
          <w:i/>
          <w:iCs/>
          <w:color w:val="222222"/>
          <w:kern w:val="0"/>
          <w14:ligatures w14:val="none"/>
        </w:rPr>
        <w:t>en su sitio</w:t>
      </w:r>
      <w:r w:rsidRPr="00B76A53">
        <w:rPr>
          <w:rFonts w:ascii="Aptos" w:eastAsia="Times New Roman" w:hAnsi="Aptos" w:cs="Times New Roman"/>
          <w:color w:val="222222"/>
          <w:kern w:val="0"/>
          <w14:ligatures w14:val="none"/>
        </w:rPr>
        <w:t> ?</w:t>
      </w:r>
    </w:p>
    <w:p w14:paraId="57BB3C61" w14:textId="77777777" w:rsidR="00440C20" w:rsidRPr="00440C20" w:rsidRDefault="00B76A53" w:rsidP="00440C20">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b/>
          <w:bCs/>
          <w:i/>
          <w:iCs/>
          <w:color w:val="222222"/>
          <w:kern w:val="0"/>
          <w14:ligatures w14:val="none"/>
        </w:rPr>
        <w:t>"Cambiemos nuestra perspectiva y nuestra visión del mundo".</w:t>
      </w:r>
    </w:p>
    <w:p w14:paraId="02DCD521" w14:textId="77777777" w:rsidR="00440C20" w:rsidRDefault="00B76A53" w:rsidP="00440C20">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 xml:space="preserve">En la mayoría de los mapas la confusión surge del hecho de que la línea equinoccial no se encuentra en el centro del mapa, sino más al sur. Por esta razón, el hemisferio norte aparece el </w:t>
      </w:r>
      <w:r w:rsidRPr="00440C20">
        <w:rPr>
          <w:rFonts w:ascii="Aptos" w:eastAsia="Times New Roman" w:hAnsi="Aptos" w:cs="Times New Roman"/>
          <w:b/>
          <w:bCs/>
          <w:i/>
          <w:iCs/>
          <w:color w:val="222222"/>
          <w:kern w:val="0"/>
          <w14:ligatures w14:val="none"/>
        </w:rPr>
        <w:t>doble de grande</w:t>
      </w:r>
      <w:r w:rsidRPr="00440C20">
        <w:rPr>
          <w:rFonts w:ascii="Aptos" w:eastAsia="Times New Roman" w:hAnsi="Aptos" w:cs="Times New Roman"/>
          <w:color w:val="222222"/>
          <w:kern w:val="0"/>
          <w14:ligatures w14:val="none"/>
        </w:rPr>
        <w:t xml:space="preserve"> de lo que realmente es.</w:t>
      </w:r>
    </w:p>
    <w:p w14:paraId="58BD5CCB" w14:textId="41D426AF" w:rsidR="00B76A53" w:rsidRPr="00440C20" w:rsidRDefault="00B76A53" w:rsidP="00440C20">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Para nosotros, el mapa</w:t>
      </w:r>
      <w:r w:rsidR="00440C20" w:rsidRPr="00440C20">
        <w:rPr>
          <w:rFonts w:ascii="Aptos" w:eastAsia="Times New Roman" w:hAnsi="Aptos" w:cs="Times New Roman"/>
          <w:color w:val="222222"/>
          <w:kern w:val="0"/>
          <w14:ligatures w14:val="none"/>
        </w:rPr>
        <w:t xml:space="preserve"> del CCFD</w:t>
      </w:r>
      <w:r w:rsidRPr="00440C20">
        <w:rPr>
          <w:rFonts w:ascii="Aptos" w:eastAsia="Times New Roman" w:hAnsi="Aptos" w:cs="Times New Roman"/>
          <w:color w:val="222222"/>
          <w:kern w:val="0"/>
          <w14:ligatures w14:val="none"/>
        </w:rPr>
        <w:t xml:space="preserve"> aparece al revés porque el "norte" de los países "sureños" es el Polo Sur. "Nuestro norte es el sur".</w:t>
      </w:r>
    </w:p>
    <w:p w14:paraId="1A13286C" w14:textId="77777777" w:rsidR="00440C20"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p>
    <w:p w14:paraId="054AC6CE" w14:textId="42A6F509"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b/>
          <w:bCs/>
          <w:color w:val="C00000"/>
          <w:kern w:val="0"/>
          <w14:ligatures w14:val="none"/>
        </w:rPr>
        <w:t>LA IGLESIA DE LOS POBRES VIENE DEL SUR</w:t>
      </w:r>
    </w:p>
    <w:p w14:paraId="7C5F7149" w14:textId="12E6E24F" w:rsidR="00B76A53" w:rsidRDefault="00B76A53" w:rsidP="00B76A53">
      <w:pPr>
        <w:shd w:val="clear" w:color="auto" w:fill="FFFFFF"/>
        <w:spacing w:after="0" w:line="240" w:lineRule="auto"/>
        <w:ind w:left="720"/>
        <w:rPr>
          <w:rFonts w:ascii="Aptos" w:eastAsia="Times New Roman" w:hAnsi="Aptos" w:cs="Times New Roman"/>
          <w:noProof/>
          <w:color w:val="222222"/>
          <w:kern w:val="0"/>
          <w14:ligatures w14:val="none"/>
        </w:rPr>
      </w:pPr>
    </w:p>
    <w:p w14:paraId="05F56054" w14:textId="062EC7B3"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1.</w:t>
      </w:r>
      <w:r w:rsidRPr="00B76A53">
        <w:rPr>
          <w:rFonts w:ascii="Times New Roman" w:eastAsia="Times New Roman" w:hAnsi="Times New Roman" w:cs="Times New Roman"/>
          <w:b/>
          <w:bCs/>
          <w:color w:val="222222"/>
          <w:kern w:val="0"/>
          <w:sz w:val="14"/>
          <w:szCs w:val="14"/>
          <w14:ligatures w14:val="none"/>
        </w:rPr>
        <w:t>      </w:t>
      </w:r>
      <w:r w:rsidRPr="00B76A53">
        <w:rPr>
          <w:rFonts w:ascii="Aptos" w:eastAsia="Times New Roman" w:hAnsi="Aptos" w:cs="Times New Roman"/>
          <w:b/>
          <w:bCs/>
          <w:color w:val="222222"/>
          <w:kern w:val="0"/>
          <w14:ligatures w14:val="none"/>
        </w:rPr>
        <w:t>En el Concilio Vaticano II</w:t>
      </w:r>
    </w:p>
    <w:p w14:paraId="2A406600" w14:textId="77777777" w:rsidR="00440C20" w:rsidRDefault="00B76A53" w:rsidP="00440C20">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El Concilio Vaticano II (1962-1965) no prestó mucha atención a las Iglesias del Sur: África, Sudamérica y Oceanía.</w:t>
      </w:r>
    </w:p>
    <w:p w14:paraId="2A94CD53" w14:textId="77777777" w:rsidR="00440C20" w:rsidRPr="00440C20" w:rsidRDefault="00B76A53" w:rsidP="00440C20">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Fue el Papa </w:t>
      </w:r>
      <w:r w:rsidRPr="00440C20">
        <w:rPr>
          <w:rFonts w:ascii="Aptos" w:eastAsia="Times New Roman" w:hAnsi="Aptos" w:cs="Times New Roman"/>
          <w:b/>
          <w:bCs/>
          <w:i/>
          <w:iCs/>
          <w:color w:val="222222"/>
          <w:kern w:val="0"/>
          <w14:ligatures w14:val="none"/>
        </w:rPr>
        <w:t>Juan XXIII</w:t>
      </w:r>
      <w:r w:rsidRPr="00440C20">
        <w:rPr>
          <w:rFonts w:ascii="Aptos" w:eastAsia="Times New Roman" w:hAnsi="Aptos" w:cs="Times New Roman"/>
          <w:color w:val="222222"/>
          <w:kern w:val="0"/>
          <w14:ligatures w14:val="none"/>
        </w:rPr>
        <w:t> quien habló por primera vez de la Iglesia de los pobres. En </w:t>
      </w:r>
      <w:r w:rsidRPr="00440C20">
        <w:rPr>
          <w:rFonts w:ascii="Aptos" w:eastAsia="Times New Roman" w:hAnsi="Aptos" w:cs="Times New Roman"/>
          <w:b/>
          <w:bCs/>
          <w:i/>
          <w:iCs/>
          <w:color w:val="222222"/>
          <w:kern w:val="0"/>
          <w14:ligatures w14:val="none"/>
        </w:rPr>
        <w:t>1962</w:t>
      </w:r>
      <w:r w:rsidRPr="00440C20">
        <w:rPr>
          <w:rFonts w:ascii="Aptos" w:eastAsia="Times New Roman" w:hAnsi="Aptos" w:cs="Times New Roman"/>
          <w:color w:val="222222"/>
          <w:kern w:val="0"/>
          <w14:ligatures w14:val="none"/>
        </w:rPr>
        <w:t> </w:t>
      </w:r>
      <w:r w:rsidRPr="00440C20">
        <w:rPr>
          <w:rFonts w:ascii="Aptos" w:eastAsia="Times New Roman" w:hAnsi="Aptos" w:cs="Times New Roman"/>
          <w:i/>
          <w:iCs/>
          <w:color w:val="222222"/>
          <w:kern w:val="0"/>
          <w14:ligatures w14:val="none"/>
        </w:rPr>
        <w:t>,</w:t>
      </w:r>
      <w:r w:rsidRPr="00440C20">
        <w:rPr>
          <w:rFonts w:ascii="Aptos" w:eastAsia="Times New Roman" w:hAnsi="Aptos" w:cs="Times New Roman"/>
          <w:color w:val="222222"/>
          <w:kern w:val="0"/>
          <w14:ligatures w14:val="none"/>
        </w:rPr>
        <w:t> poco antes de la inauguración del Concilio Vaticano II, el Papa Juan XXIII declaró: «La Iglesia se presenta como es y como quiere ser: la Iglesia de todos y, en particular </w:t>
      </w:r>
      <w:r w:rsidRPr="00440C20">
        <w:rPr>
          <w:rFonts w:ascii="Aptos" w:eastAsia="Times New Roman" w:hAnsi="Aptos" w:cs="Times New Roman"/>
          <w:b/>
          <w:bCs/>
          <w:i/>
          <w:iCs/>
          <w:color w:val="222222"/>
          <w:kern w:val="0"/>
          <w14:ligatures w14:val="none"/>
        </w:rPr>
        <w:t>, la Iglesia de los pobres».</w:t>
      </w:r>
    </w:p>
    <w:p w14:paraId="24E385A7" w14:textId="77777777" w:rsidR="00440C20" w:rsidRDefault="00440C20" w:rsidP="00440C20">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Pr>
          <w:rFonts w:ascii="Aptos" w:eastAsia="Times New Roman" w:hAnsi="Aptos" w:cs="Times New Roman"/>
          <w:color w:val="222222"/>
          <w:kern w:val="0"/>
          <w14:ligatures w14:val="none"/>
        </w:rPr>
        <w:t>E</w:t>
      </w:r>
      <w:r w:rsidR="00B76A53" w:rsidRPr="00440C20">
        <w:rPr>
          <w:rFonts w:ascii="Aptos" w:eastAsia="Times New Roman" w:hAnsi="Aptos" w:cs="Times New Roman"/>
          <w:color w:val="222222"/>
          <w:kern w:val="0"/>
          <w14:ligatures w14:val="none"/>
        </w:rPr>
        <w:t>l cardenal Carlo Martini insistió en que </w:t>
      </w:r>
      <w:r w:rsidR="00B76A53" w:rsidRPr="00440C20">
        <w:rPr>
          <w:rFonts w:ascii="Aptos" w:eastAsia="Times New Roman" w:hAnsi="Aptos" w:cs="Times New Roman"/>
          <w:b/>
          <w:bCs/>
          <w:i/>
          <w:iCs/>
          <w:color w:val="222222"/>
          <w:kern w:val="0"/>
          <w14:ligatures w14:val="none"/>
        </w:rPr>
        <w:t>"el tema del Concilio</w:t>
      </w:r>
      <w:r w:rsidR="00B76A53" w:rsidRPr="00440C20">
        <w:rPr>
          <w:rFonts w:ascii="Aptos" w:eastAsia="Times New Roman" w:hAnsi="Aptos" w:cs="Times New Roman"/>
          <w:color w:val="222222"/>
          <w:kern w:val="0"/>
          <w14:ligatures w14:val="none"/>
        </w:rPr>
        <w:t> es la Iglesia de los pobres".</w:t>
      </w:r>
    </w:p>
    <w:p w14:paraId="4701439F" w14:textId="15DE2B02" w:rsidR="00440C20" w:rsidRDefault="00B76A53" w:rsidP="00440C20">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El documento "Luz de los Pueblos" (Lumen gentium, 26) se refiere a las Comunidades Eclesi</w:t>
      </w:r>
      <w:r w:rsidR="00440C20">
        <w:rPr>
          <w:rFonts w:ascii="Aptos" w:eastAsia="Times New Roman" w:hAnsi="Aptos" w:cs="Times New Roman"/>
          <w:color w:val="222222"/>
          <w:kern w:val="0"/>
          <w14:ligatures w14:val="none"/>
        </w:rPr>
        <w:t>a</w:t>
      </w:r>
      <w:r w:rsidRPr="00440C20">
        <w:rPr>
          <w:rFonts w:ascii="Aptos" w:eastAsia="Times New Roman" w:hAnsi="Aptos" w:cs="Times New Roman"/>
          <w:color w:val="222222"/>
          <w:kern w:val="0"/>
          <w14:ligatures w14:val="none"/>
        </w:rPr>
        <w:t>les de Base (CEB): "En estas comunidades, por pequeñas y pobres que sean o por dispersas que estén, está presente Cristo, por cuya virtud se constituye la Iglesia".</w:t>
      </w:r>
    </w:p>
    <w:p w14:paraId="1CBB7B0E" w14:textId="5F61D3A5" w:rsidR="00B76A53" w:rsidRPr="00440C20" w:rsidRDefault="00B76A53" w:rsidP="00440C20">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Durante el Concilio, el grupo de </w:t>
      </w:r>
      <w:r w:rsidRPr="00440C20">
        <w:rPr>
          <w:rFonts w:ascii="Aptos" w:eastAsia="Times New Roman" w:hAnsi="Aptos" w:cs="Times New Roman"/>
          <w:b/>
          <w:bCs/>
          <w:i/>
          <w:iCs/>
          <w:color w:val="222222"/>
          <w:kern w:val="0"/>
          <w14:ligatures w14:val="none"/>
        </w:rPr>
        <w:t>obispos latinoamericanos</w:t>
      </w:r>
      <w:r w:rsidRPr="00440C20">
        <w:rPr>
          <w:rFonts w:ascii="Aptos" w:eastAsia="Times New Roman" w:hAnsi="Aptos" w:cs="Times New Roman"/>
          <w:color w:val="222222"/>
          <w:kern w:val="0"/>
          <w14:ligatures w14:val="none"/>
        </w:rPr>
        <w:t xml:space="preserve"> más comprometidos con los pobres formó una agrupación a la que llamaron "la Iglesia de los Pobres" para profundizar en los temas conciliares. Concluyeron el Concilio con </w:t>
      </w:r>
      <w:r w:rsidRPr="00440C20">
        <w:rPr>
          <w:rFonts w:ascii="Aptos" w:eastAsia="Times New Roman" w:hAnsi="Aptos" w:cs="Times New Roman"/>
          <w:b/>
          <w:bCs/>
          <w:i/>
          <w:iCs/>
          <w:color w:val="222222"/>
          <w:kern w:val="0"/>
          <w14:ligatures w14:val="none"/>
        </w:rPr>
        <w:t>un pacto</w:t>
      </w:r>
      <w:r w:rsidRPr="00440C20">
        <w:rPr>
          <w:rFonts w:ascii="Aptos" w:eastAsia="Times New Roman" w:hAnsi="Aptos" w:cs="Times New Roman"/>
          <w:color w:val="222222"/>
          <w:kern w:val="0"/>
          <w14:ligatures w14:val="none"/>
        </w:rPr>
        <w:t xml:space="preserve"> en las Catacumbas, donde se comprometieron a "vivir en la pobreza y trabajar por la liberación de los pobres".</w:t>
      </w:r>
    </w:p>
    <w:p w14:paraId="5F6C8680" w14:textId="77777777"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 </w:t>
      </w:r>
    </w:p>
    <w:p w14:paraId="6170C21A" w14:textId="77777777"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2.</w:t>
      </w:r>
      <w:r w:rsidRPr="00B76A53">
        <w:rPr>
          <w:rFonts w:ascii="Times New Roman" w:eastAsia="Times New Roman" w:hAnsi="Times New Roman" w:cs="Times New Roman"/>
          <w:b/>
          <w:bCs/>
          <w:color w:val="222222"/>
          <w:kern w:val="0"/>
          <w:sz w:val="14"/>
          <w:szCs w:val="14"/>
          <w14:ligatures w14:val="none"/>
        </w:rPr>
        <w:t>      </w:t>
      </w:r>
      <w:r w:rsidRPr="00B76A53">
        <w:rPr>
          <w:rFonts w:ascii="Aptos" w:eastAsia="Times New Roman" w:hAnsi="Aptos" w:cs="Times New Roman"/>
          <w:b/>
          <w:bCs/>
          <w:color w:val="222222"/>
          <w:kern w:val="0"/>
          <w14:ligatures w14:val="none"/>
        </w:rPr>
        <w:t>En reuniones de obispos latinoamericanos</w:t>
      </w:r>
    </w:p>
    <w:p w14:paraId="3DD344F9" w14:textId="77777777"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 </w:t>
      </w:r>
    </w:p>
    <w:p w14:paraId="6D09E304" w14:textId="68FD0C36" w:rsidR="00B76A53" w:rsidRPr="00B76A53" w:rsidRDefault="00440C20" w:rsidP="00B76A53">
      <w:pPr>
        <w:shd w:val="clear" w:color="auto" w:fill="FFFFFF"/>
        <w:spacing w:after="0" w:line="240" w:lineRule="auto"/>
        <w:ind w:left="1080"/>
        <w:rPr>
          <w:rFonts w:ascii="Aptos" w:eastAsia="Times New Roman" w:hAnsi="Aptos" w:cs="Times New Roman"/>
          <w:color w:val="222222"/>
          <w:kern w:val="0"/>
          <w14:ligatures w14:val="none"/>
        </w:rPr>
      </w:pPr>
      <w:r>
        <w:rPr>
          <w:rFonts w:ascii="Aptos" w:eastAsia="Times New Roman" w:hAnsi="Aptos" w:cs="Times New Roman"/>
          <w:b/>
          <w:bCs/>
          <w:i/>
          <w:iCs/>
          <w:color w:val="222222"/>
          <w:kern w:val="0"/>
          <w14:ligatures w14:val="none"/>
        </w:rPr>
        <w:t>a</w:t>
      </w:r>
      <w:r w:rsidR="00B76A53" w:rsidRPr="00B76A53">
        <w:rPr>
          <w:rFonts w:ascii="Aptos" w:eastAsia="Times New Roman" w:hAnsi="Aptos" w:cs="Times New Roman"/>
          <w:b/>
          <w:bCs/>
          <w:i/>
          <w:iCs/>
          <w:color w:val="222222"/>
          <w:kern w:val="0"/>
          <w14:ligatures w14:val="none"/>
        </w:rPr>
        <w:t>)</w:t>
      </w:r>
      <w:r>
        <w:rPr>
          <w:rFonts w:ascii="Aptos" w:eastAsia="Times New Roman" w:hAnsi="Aptos" w:cs="Times New Roman"/>
          <w:b/>
          <w:bCs/>
          <w:i/>
          <w:iCs/>
          <w:color w:val="222222"/>
          <w:kern w:val="0"/>
          <w14:ligatures w14:val="none"/>
        </w:rPr>
        <w:tab/>
      </w:r>
      <w:r w:rsidR="00B76A53" w:rsidRPr="00B76A53">
        <w:rPr>
          <w:rFonts w:ascii="Aptos" w:eastAsia="Times New Roman" w:hAnsi="Aptos" w:cs="Times New Roman"/>
          <w:b/>
          <w:bCs/>
          <w:i/>
          <w:iCs/>
          <w:color w:val="222222"/>
          <w:kern w:val="0"/>
          <w14:ligatures w14:val="none"/>
        </w:rPr>
        <w:t>El encuentro de Medellín fue el bautismo de la Iglesia de los pobres.</w:t>
      </w:r>
    </w:p>
    <w:p w14:paraId="6E681C54" w14:textId="77777777" w:rsidR="00440C20" w:rsidRDefault="00B76A53" w:rsidP="00440C20">
      <w:pPr>
        <w:pStyle w:val="Prrafodelista"/>
        <w:numPr>
          <w:ilvl w:val="0"/>
          <w:numId w:val="2"/>
        </w:numPr>
        <w:shd w:val="clear" w:color="auto" w:fill="FFFFFF"/>
        <w:spacing w:after="0" w:line="240" w:lineRule="auto"/>
        <w:ind w:left="1418"/>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En 1968 tuvo lugar la</w:t>
      </w:r>
      <w:r w:rsidR="00440C20">
        <w:rPr>
          <w:rFonts w:ascii="Aptos" w:eastAsia="Times New Roman" w:hAnsi="Aptos" w:cs="Times New Roman"/>
          <w:color w:val="222222"/>
          <w:kern w:val="0"/>
          <w14:ligatures w14:val="none"/>
        </w:rPr>
        <w:t xml:space="preserve"> 2ª </w:t>
      </w:r>
      <w:r w:rsidRPr="00440C20">
        <w:rPr>
          <w:rFonts w:ascii="Aptos" w:eastAsia="Times New Roman" w:hAnsi="Aptos" w:cs="Times New Roman"/>
          <w:color w:val="222222"/>
          <w:kern w:val="0"/>
          <w14:ligatures w14:val="none"/>
        </w:rPr>
        <w:t xml:space="preserve">reunión de obispos latinoamericanos para </w:t>
      </w:r>
      <w:r w:rsidRPr="00440C20">
        <w:rPr>
          <w:rFonts w:ascii="Aptos" w:eastAsia="Times New Roman" w:hAnsi="Aptos" w:cs="Times New Roman"/>
          <w:b/>
          <w:bCs/>
          <w:i/>
          <w:iCs/>
          <w:color w:val="222222"/>
          <w:kern w:val="0"/>
          <w14:ligatures w14:val="none"/>
        </w:rPr>
        <w:t>"aplicar el Concilio</w:t>
      </w:r>
      <w:r w:rsidRPr="00440C20">
        <w:rPr>
          <w:rFonts w:ascii="Aptos" w:eastAsia="Times New Roman" w:hAnsi="Aptos" w:cs="Times New Roman"/>
          <w:color w:val="222222"/>
          <w:kern w:val="0"/>
          <w14:ligatures w14:val="none"/>
        </w:rPr>
        <w:t xml:space="preserve"> a la realidad de América Latina".</w:t>
      </w:r>
    </w:p>
    <w:p w14:paraId="516EB48B" w14:textId="77777777" w:rsidR="00440C20" w:rsidRDefault="00B76A53" w:rsidP="00440C20">
      <w:pPr>
        <w:pStyle w:val="Prrafodelista"/>
        <w:numPr>
          <w:ilvl w:val="0"/>
          <w:numId w:val="2"/>
        </w:numPr>
        <w:shd w:val="clear" w:color="auto" w:fill="FFFFFF"/>
        <w:spacing w:after="0" w:line="240" w:lineRule="auto"/>
        <w:ind w:left="1418"/>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 xml:space="preserve">Las Comunidades Eclesiales de Base (CEB), fundadas en Brasil en 1955, se definieron como </w:t>
      </w:r>
      <w:r w:rsidR="00440C20">
        <w:rPr>
          <w:rFonts w:ascii="Aptos" w:eastAsia="Times New Roman" w:hAnsi="Aptos" w:cs="Times New Roman"/>
          <w:b/>
          <w:bCs/>
          <w:i/>
          <w:iCs/>
          <w:color w:val="222222"/>
          <w:kern w:val="0"/>
          <w14:ligatures w14:val="none"/>
        </w:rPr>
        <w:t>un</w:t>
      </w:r>
      <w:r w:rsidRPr="00440C20">
        <w:rPr>
          <w:rFonts w:ascii="Aptos" w:eastAsia="Times New Roman" w:hAnsi="Aptos" w:cs="Times New Roman"/>
          <w:b/>
          <w:bCs/>
          <w:i/>
          <w:iCs/>
          <w:color w:val="222222"/>
          <w:kern w:val="0"/>
          <w14:ligatures w14:val="none"/>
        </w:rPr>
        <w:t>a iglesia completa,</w:t>
      </w:r>
      <w:r w:rsidRPr="00440C20">
        <w:rPr>
          <w:rFonts w:ascii="Aptos" w:eastAsia="Times New Roman" w:hAnsi="Aptos" w:cs="Times New Roman"/>
          <w:color w:val="222222"/>
          <w:kern w:val="0"/>
          <w14:ligatures w14:val="none"/>
        </w:rPr>
        <w:t xml:space="preserve"> hermana e independiente de la parroquia. La Iglesia de los Pobres fue reconocida en toda América Latina.</w:t>
      </w:r>
    </w:p>
    <w:p w14:paraId="46DD58AC" w14:textId="4F06FD47" w:rsidR="00B76A53" w:rsidRPr="00440C20" w:rsidRDefault="00B76A53" w:rsidP="00440C20">
      <w:pPr>
        <w:pStyle w:val="Prrafodelista"/>
        <w:numPr>
          <w:ilvl w:val="0"/>
          <w:numId w:val="2"/>
        </w:numPr>
        <w:shd w:val="clear" w:color="auto" w:fill="FFFFFF"/>
        <w:spacing w:after="0" w:line="240" w:lineRule="auto"/>
        <w:ind w:left="1418"/>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Medellín 10:15: "La experiencia de comunión a la que ha sido llamado, </w:t>
      </w:r>
      <w:r w:rsidRPr="00440C20">
        <w:rPr>
          <w:rFonts w:ascii="Aptos" w:eastAsia="Times New Roman" w:hAnsi="Aptos" w:cs="Times New Roman"/>
          <w:b/>
          <w:bCs/>
          <w:i/>
          <w:iCs/>
          <w:color w:val="222222"/>
          <w:kern w:val="0"/>
          <w14:ligatures w14:val="none"/>
        </w:rPr>
        <w:t>el cristiano</w:t>
      </w:r>
      <w:r w:rsidRPr="00440C20">
        <w:rPr>
          <w:rFonts w:ascii="Aptos" w:eastAsia="Times New Roman" w:hAnsi="Aptos" w:cs="Times New Roman"/>
          <w:color w:val="222222"/>
          <w:kern w:val="0"/>
          <w14:ligatures w14:val="none"/>
        </w:rPr>
        <w:t> debe encontrarla en su comunidad de base...</w:t>
      </w:r>
      <w:r w:rsidR="00440C20">
        <w:rPr>
          <w:rFonts w:ascii="Aptos" w:eastAsia="Times New Roman" w:hAnsi="Aptos" w:cs="Times New Roman"/>
          <w:color w:val="222222"/>
          <w:kern w:val="0"/>
          <w14:ligatures w14:val="none"/>
        </w:rPr>
        <w:t xml:space="preserve"> </w:t>
      </w:r>
      <w:r w:rsidRPr="00440C20">
        <w:rPr>
          <w:rFonts w:ascii="Aptos" w:eastAsia="Times New Roman" w:hAnsi="Aptos" w:cs="Times New Roman"/>
          <w:color w:val="222222"/>
          <w:kern w:val="0"/>
          <w14:ligatures w14:val="none"/>
        </w:rPr>
        <w:t>La comunidad cristiana básica es, por tanto, el </w:t>
      </w:r>
      <w:r w:rsidRPr="00440C20">
        <w:rPr>
          <w:rFonts w:ascii="Aptos" w:eastAsia="Times New Roman" w:hAnsi="Aptos" w:cs="Times New Roman"/>
          <w:b/>
          <w:bCs/>
          <w:i/>
          <w:iCs/>
          <w:color w:val="222222"/>
          <w:kern w:val="0"/>
          <w14:ligatures w14:val="none"/>
        </w:rPr>
        <w:t>primer y fundamental núcleo eclesial,</w:t>
      </w:r>
      <w:r w:rsidRPr="00440C20">
        <w:rPr>
          <w:rFonts w:ascii="Aptos" w:eastAsia="Times New Roman" w:hAnsi="Aptos" w:cs="Times New Roman"/>
          <w:color w:val="222222"/>
          <w:kern w:val="0"/>
          <w14:ligatures w14:val="none"/>
        </w:rPr>
        <w:t> que debe, a su propio nivel, asumir la responsabilidad de la riqueza y la expansión de la fe, así como del culto que es su expresión.</w:t>
      </w:r>
      <w:r w:rsidR="00440C20">
        <w:rPr>
          <w:rFonts w:ascii="Aptos" w:eastAsia="Times New Roman" w:hAnsi="Aptos" w:cs="Times New Roman"/>
          <w:color w:val="222222"/>
          <w:kern w:val="0"/>
          <w14:ligatures w14:val="none"/>
        </w:rPr>
        <w:t xml:space="preserve"> </w:t>
      </w:r>
      <w:r w:rsidRPr="00440C20">
        <w:rPr>
          <w:rFonts w:ascii="Aptos" w:eastAsia="Times New Roman" w:hAnsi="Aptos" w:cs="Times New Roman"/>
          <w:color w:val="222222"/>
          <w:kern w:val="0"/>
          <w14:ligatures w14:val="none"/>
        </w:rPr>
        <w:t>Es, por tanto, la </w:t>
      </w:r>
      <w:r w:rsidRPr="00440C20">
        <w:rPr>
          <w:rFonts w:ascii="Aptos" w:eastAsia="Times New Roman" w:hAnsi="Aptos" w:cs="Times New Roman"/>
          <w:b/>
          <w:bCs/>
          <w:i/>
          <w:iCs/>
          <w:color w:val="222222"/>
          <w:kern w:val="0"/>
          <w14:ligatures w14:val="none"/>
        </w:rPr>
        <w:t>célula inicial de la estructuración eclesial</w:t>
      </w:r>
      <w:r w:rsidRPr="00440C20">
        <w:rPr>
          <w:rFonts w:ascii="Aptos" w:eastAsia="Times New Roman" w:hAnsi="Aptos" w:cs="Times New Roman"/>
          <w:color w:val="222222"/>
          <w:kern w:val="0"/>
          <w14:ligatures w14:val="none"/>
        </w:rPr>
        <w:t> y un centro de evangelización y actualmente un factor primordial en la promoción y el desarrollo humanos" (15, 10).</w:t>
      </w:r>
    </w:p>
    <w:p w14:paraId="349F9EC5" w14:textId="77777777" w:rsidR="00B76A53" w:rsidRPr="00B76A53" w:rsidRDefault="00B76A53" w:rsidP="00B76A53">
      <w:pPr>
        <w:shd w:val="clear" w:color="auto" w:fill="FFFFFF"/>
        <w:spacing w:after="0" w:line="240" w:lineRule="auto"/>
        <w:ind w:left="1134"/>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p>
    <w:p w14:paraId="6A9AAEB3" w14:textId="52DFCAD5" w:rsidR="00B76A53" w:rsidRPr="00B76A53" w:rsidRDefault="00B76A53" w:rsidP="00B76A53">
      <w:pPr>
        <w:shd w:val="clear" w:color="auto" w:fill="FFFFFF"/>
        <w:spacing w:after="0" w:line="240" w:lineRule="auto"/>
        <w:ind w:left="1080"/>
        <w:rPr>
          <w:rFonts w:ascii="Aptos" w:eastAsia="Times New Roman" w:hAnsi="Aptos" w:cs="Times New Roman"/>
          <w:color w:val="222222"/>
          <w:kern w:val="0"/>
          <w14:ligatures w14:val="none"/>
        </w:rPr>
      </w:pPr>
      <w:r w:rsidRPr="00B76A53">
        <w:rPr>
          <w:rFonts w:ascii="Aptos" w:eastAsia="Times New Roman" w:hAnsi="Aptos" w:cs="Times New Roman"/>
          <w:b/>
          <w:bCs/>
          <w:i/>
          <w:iCs/>
          <w:color w:val="222222"/>
          <w:kern w:val="0"/>
          <w14:ligatures w14:val="none"/>
        </w:rPr>
        <w:t>b)</w:t>
      </w:r>
      <w:r w:rsidRPr="00B76A53">
        <w:rPr>
          <w:rFonts w:ascii="Times New Roman" w:eastAsia="Times New Roman" w:hAnsi="Times New Roman" w:cs="Times New Roman"/>
          <w:b/>
          <w:bCs/>
          <w:i/>
          <w:iCs/>
          <w:color w:val="222222"/>
          <w:kern w:val="0"/>
          <w:sz w:val="14"/>
          <w:szCs w:val="14"/>
          <w14:ligatures w14:val="none"/>
        </w:rPr>
        <w:t>     </w:t>
      </w:r>
      <w:r w:rsidR="00BB5906">
        <w:rPr>
          <w:rFonts w:ascii="Aptos" w:eastAsia="Times New Roman" w:hAnsi="Aptos" w:cs="Times New Roman"/>
          <w:b/>
          <w:bCs/>
          <w:i/>
          <w:iCs/>
          <w:color w:val="222222"/>
          <w:kern w:val="0"/>
          <w14:ligatures w14:val="none"/>
        </w:rPr>
        <w:t>En</w:t>
      </w:r>
      <w:r w:rsidRPr="00B76A53">
        <w:rPr>
          <w:rFonts w:ascii="Aptos" w:eastAsia="Times New Roman" w:hAnsi="Aptos" w:cs="Times New Roman"/>
          <w:b/>
          <w:bCs/>
          <w:i/>
          <w:iCs/>
          <w:color w:val="222222"/>
          <w:kern w:val="0"/>
          <w14:ligatures w14:val="none"/>
        </w:rPr>
        <w:t xml:space="preserve"> sus reuniones posteriores </w:t>
      </w:r>
      <w:r w:rsidR="00440C20">
        <w:rPr>
          <w:rFonts w:ascii="Aptos" w:eastAsia="Times New Roman" w:hAnsi="Aptos" w:cs="Times New Roman"/>
          <w:b/>
          <w:bCs/>
          <w:i/>
          <w:iCs/>
          <w:color w:val="222222"/>
          <w:kern w:val="0"/>
          <w14:ligatures w14:val="none"/>
        </w:rPr>
        <w:t xml:space="preserve">los obispos </w:t>
      </w:r>
      <w:r w:rsidRPr="00B76A53">
        <w:rPr>
          <w:rFonts w:ascii="Aptos" w:eastAsia="Times New Roman" w:hAnsi="Aptos" w:cs="Times New Roman"/>
          <w:b/>
          <w:bCs/>
          <w:i/>
          <w:iCs/>
          <w:color w:val="222222"/>
          <w:kern w:val="0"/>
          <w14:ligatures w14:val="none"/>
        </w:rPr>
        <w:t>confirmaron la importancia de las CE</w:t>
      </w:r>
      <w:r w:rsidR="00440C20">
        <w:rPr>
          <w:rFonts w:ascii="Aptos" w:eastAsia="Times New Roman" w:hAnsi="Aptos" w:cs="Times New Roman"/>
          <w:b/>
          <w:bCs/>
          <w:i/>
          <w:iCs/>
          <w:color w:val="222222"/>
          <w:kern w:val="0"/>
          <w14:ligatures w14:val="none"/>
        </w:rPr>
        <w:t>B</w:t>
      </w:r>
      <w:r w:rsidRPr="00B76A53">
        <w:rPr>
          <w:rFonts w:ascii="Aptos" w:eastAsia="Times New Roman" w:hAnsi="Aptos" w:cs="Times New Roman"/>
          <w:b/>
          <w:bCs/>
          <w:i/>
          <w:iCs/>
          <w:color w:val="222222"/>
          <w:kern w:val="0"/>
          <w14:ligatures w14:val="none"/>
        </w:rPr>
        <w:t>.</w:t>
      </w:r>
    </w:p>
    <w:p w14:paraId="44E26E27" w14:textId="3DA895BA" w:rsidR="00440C20" w:rsidRDefault="00B76A53" w:rsidP="00440C20">
      <w:pPr>
        <w:pStyle w:val="Prrafodelista"/>
        <w:numPr>
          <w:ilvl w:val="0"/>
          <w:numId w:val="2"/>
        </w:numPr>
        <w:shd w:val="clear" w:color="auto" w:fill="FFFFFF"/>
        <w:spacing w:after="0" w:line="240" w:lineRule="auto"/>
        <w:ind w:left="1418"/>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lastRenderedPageBreak/>
        <w:t>En </w:t>
      </w:r>
      <w:r w:rsidRPr="00440C20">
        <w:rPr>
          <w:rFonts w:ascii="Aptos" w:eastAsia="Times New Roman" w:hAnsi="Aptos" w:cs="Times New Roman"/>
          <w:b/>
          <w:bCs/>
          <w:i/>
          <w:iCs/>
          <w:color w:val="222222"/>
          <w:kern w:val="0"/>
          <w14:ligatures w14:val="none"/>
        </w:rPr>
        <w:t>Puebla</w:t>
      </w:r>
      <w:r w:rsidRPr="00440C20">
        <w:rPr>
          <w:rFonts w:ascii="Aptos" w:eastAsia="Times New Roman" w:hAnsi="Aptos" w:cs="Times New Roman"/>
          <w:b/>
          <w:bCs/>
          <w:color w:val="222222"/>
          <w:kern w:val="0"/>
          <w14:ligatures w14:val="none"/>
        </w:rPr>
        <w:t>,</w:t>
      </w:r>
      <w:r w:rsidRPr="00440C20">
        <w:rPr>
          <w:rFonts w:ascii="Aptos" w:eastAsia="Times New Roman" w:hAnsi="Aptos" w:cs="Times New Roman"/>
          <w:color w:val="222222"/>
          <w:kern w:val="0"/>
          <w14:ligatures w14:val="none"/>
        </w:rPr>
        <w:t xml:space="preserve"> México en 1979: Las CEB son "la expresión del amor prioritario de la Iglesia por los pobres" (643).</w:t>
      </w:r>
    </w:p>
    <w:p w14:paraId="2206B43C" w14:textId="77777777" w:rsidR="00440C20" w:rsidRDefault="00B76A53" w:rsidP="00440C20">
      <w:pPr>
        <w:pStyle w:val="Prrafodelista"/>
        <w:numPr>
          <w:ilvl w:val="0"/>
          <w:numId w:val="2"/>
        </w:numPr>
        <w:shd w:val="clear" w:color="auto" w:fill="FFFFFF"/>
        <w:spacing w:after="0" w:line="240" w:lineRule="auto"/>
        <w:ind w:left="1418"/>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En </w:t>
      </w:r>
      <w:r w:rsidRPr="00440C20">
        <w:rPr>
          <w:rFonts w:ascii="Aptos" w:eastAsia="Times New Roman" w:hAnsi="Aptos" w:cs="Times New Roman"/>
          <w:b/>
          <w:bCs/>
          <w:i/>
          <w:iCs/>
          <w:color w:val="222222"/>
          <w:kern w:val="0"/>
          <w14:ligatures w14:val="none"/>
        </w:rPr>
        <w:t>Santo Domingo,</w:t>
      </w:r>
      <w:r w:rsidRPr="00440C20">
        <w:rPr>
          <w:rFonts w:ascii="Aptos" w:eastAsia="Times New Roman" w:hAnsi="Aptos" w:cs="Times New Roman"/>
          <w:color w:val="222222"/>
          <w:kern w:val="0"/>
          <w14:ligatures w14:val="none"/>
        </w:rPr>
        <w:t> República Dominicana (1992): "Las CEB son una célula viva de la parroquia, entendida como una comunión de comunidades" (61).</w:t>
      </w:r>
    </w:p>
    <w:p w14:paraId="16832573" w14:textId="58E3575F" w:rsidR="00440C20" w:rsidRDefault="00B76A53" w:rsidP="00440C20">
      <w:pPr>
        <w:pStyle w:val="Prrafodelista"/>
        <w:numPr>
          <w:ilvl w:val="0"/>
          <w:numId w:val="2"/>
        </w:numPr>
        <w:shd w:val="clear" w:color="auto" w:fill="FFFFFF"/>
        <w:spacing w:after="0" w:line="240" w:lineRule="auto"/>
        <w:ind w:left="1418"/>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En </w:t>
      </w:r>
      <w:r w:rsidRPr="00440C20">
        <w:rPr>
          <w:rFonts w:ascii="Aptos" w:eastAsia="Times New Roman" w:hAnsi="Aptos" w:cs="Times New Roman"/>
          <w:b/>
          <w:bCs/>
          <w:i/>
          <w:iCs/>
          <w:color w:val="222222"/>
          <w:kern w:val="0"/>
          <w14:ligatures w14:val="none"/>
        </w:rPr>
        <w:t>Aparecida,</w:t>
      </w:r>
      <w:r w:rsidRPr="00440C20">
        <w:rPr>
          <w:rFonts w:ascii="Aptos" w:eastAsia="Times New Roman" w:hAnsi="Aptos" w:cs="Times New Roman"/>
          <w:color w:val="222222"/>
          <w:kern w:val="0"/>
          <w14:ligatures w14:val="none"/>
        </w:rPr>
        <w:t> Brasil en 2007: So</w:t>
      </w:r>
      <w:r w:rsidR="00523EFA">
        <w:rPr>
          <w:rFonts w:ascii="Aptos" w:eastAsia="Times New Roman" w:hAnsi="Aptos" w:cs="Times New Roman"/>
          <w:color w:val="222222"/>
          <w:kern w:val="0"/>
          <w14:ligatures w14:val="none"/>
        </w:rPr>
        <w:t>n</w:t>
      </w:r>
      <w:r w:rsidRPr="00440C20">
        <w:rPr>
          <w:rFonts w:ascii="Aptos" w:eastAsia="Times New Roman" w:hAnsi="Aptos" w:cs="Times New Roman"/>
          <w:color w:val="222222"/>
          <w:kern w:val="0"/>
          <w14:ligatures w14:val="none"/>
        </w:rPr>
        <w:t xml:space="preserve"> </w:t>
      </w:r>
      <w:r w:rsidR="00523EFA">
        <w:rPr>
          <w:rFonts w:ascii="Aptos" w:eastAsia="Times New Roman" w:hAnsi="Aptos" w:cs="Times New Roman"/>
          <w:color w:val="222222"/>
          <w:kern w:val="0"/>
          <w14:ligatures w14:val="none"/>
        </w:rPr>
        <w:t>“</w:t>
      </w:r>
      <w:r w:rsidRPr="00440C20">
        <w:rPr>
          <w:rFonts w:ascii="Aptos" w:eastAsia="Times New Roman" w:hAnsi="Aptos" w:cs="Times New Roman"/>
          <w:color w:val="222222"/>
          <w:kern w:val="0"/>
          <w14:ligatures w14:val="none"/>
        </w:rPr>
        <w:t>la fuente y la semilla de diferentes servicios y ministerios en la Iglesia y al servicio de la sociedad" (179).</w:t>
      </w:r>
    </w:p>
    <w:p w14:paraId="36BD67CD" w14:textId="7D18BB5D" w:rsidR="00B76A53" w:rsidRPr="00440C20" w:rsidRDefault="00B76A53" w:rsidP="00440C20">
      <w:pPr>
        <w:pStyle w:val="Prrafodelista"/>
        <w:numPr>
          <w:ilvl w:val="0"/>
          <w:numId w:val="2"/>
        </w:numPr>
        <w:shd w:val="clear" w:color="auto" w:fill="FFFFFF"/>
        <w:spacing w:after="0" w:line="240" w:lineRule="auto"/>
        <w:ind w:left="1418"/>
        <w:rPr>
          <w:rFonts w:ascii="Aptos" w:eastAsia="Times New Roman" w:hAnsi="Aptos" w:cs="Times New Roman"/>
          <w:color w:val="222222"/>
          <w:kern w:val="0"/>
          <w14:ligatures w14:val="none"/>
        </w:rPr>
      </w:pPr>
      <w:r w:rsidRPr="00440C20">
        <w:rPr>
          <w:rFonts w:ascii="Aptos" w:eastAsia="Times New Roman" w:hAnsi="Aptos" w:cs="Times New Roman"/>
          <w:color w:val="222222"/>
          <w:kern w:val="0"/>
          <w14:ligatures w14:val="none"/>
        </w:rPr>
        <w:t>En </w:t>
      </w:r>
      <w:r w:rsidRPr="00523EFA">
        <w:rPr>
          <w:rFonts w:ascii="Aptos" w:eastAsia="Times New Roman" w:hAnsi="Aptos" w:cs="Times New Roman"/>
          <w:color w:val="222222"/>
          <w:kern w:val="0"/>
          <w14:ligatures w14:val="none"/>
        </w:rPr>
        <w:t xml:space="preserve">la </w:t>
      </w:r>
      <w:r w:rsidRPr="00523EFA">
        <w:rPr>
          <w:rFonts w:ascii="Aptos" w:eastAsia="Times New Roman" w:hAnsi="Aptos" w:cs="Times New Roman"/>
          <w:b/>
          <w:bCs/>
          <w:i/>
          <w:iCs/>
          <w:color w:val="222222"/>
          <w:kern w:val="0"/>
          <w14:ligatures w14:val="none"/>
        </w:rPr>
        <w:t xml:space="preserve">Asamblea </w:t>
      </w:r>
      <w:r w:rsidR="00523EFA" w:rsidRPr="00523EFA">
        <w:rPr>
          <w:rFonts w:ascii="Aptos" w:eastAsia="Times New Roman" w:hAnsi="Aptos" w:cs="Times New Roman"/>
          <w:b/>
          <w:bCs/>
          <w:i/>
          <w:iCs/>
          <w:color w:val="222222"/>
          <w:kern w:val="0"/>
          <w14:ligatures w14:val="none"/>
        </w:rPr>
        <w:t>Eclesial</w:t>
      </w:r>
      <w:r w:rsidRPr="00440C20">
        <w:rPr>
          <w:rFonts w:ascii="Aptos" w:eastAsia="Times New Roman" w:hAnsi="Aptos" w:cs="Times New Roman"/>
          <w:i/>
          <w:iCs/>
          <w:color w:val="222222"/>
          <w:kern w:val="0"/>
          <w14:ligatures w14:val="none"/>
        </w:rPr>
        <w:t xml:space="preserve"> </w:t>
      </w:r>
      <w:r w:rsidRPr="00523EFA">
        <w:rPr>
          <w:rFonts w:ascii="Aptos" w:eastAsia="Times New Roman" w:hAnsi="Aptos" w:cs="Times New Roman"/>
          <w:color w:val="222222"/>
          <w:kern w:val="0"/>
          <w14:ligatures w14:val="none"/>
        </w:rPr>
        <w:t>celebrada e</w:t>
      </w:r>
      <w:r w:rsidRPr="00440C20">
        <w:rPr>
          <w:rFonts w:ascii="Aptos" w:eastAsia="Times New Roman" w:hAnsi="Aptos" w:cs="Times New Roman"/>
          <w:color w:val="222222"/>
          <w:kern w:val="0"/>
          <w14:ligatures w14:val="none"/>
        </w:rPr>
        <w:t>n Puebla, México, en 2021: “Nuevos caminos: 15. Promover con mayor determinación las Comunidades Eclesiales de Base (CEB) como una </w:t>
      </w:r>
      <w:r w:rsidRPr="00440C20">
        <w:rPr>
          <w:rFonts w:ascii="Aptos" w:eastAsia="Times New Roman" w:hAnsi="Aptos" w:cs="Times New Roman"/>
          <w:i/>
          <w:iCs/>
          <w:color w:val="222222"/>
          <w:kern w:val="0"/>
          <w14:ligatures w14:val="none"/>
        </w:rPr>
        <w:t xml:space="preserve">experiencia </w:t>
      </w:r>
      <w:r w:rsidR="00523EFA">
        <w:rPr>
          <w:rFonts w:ascii="Aptos" w:eastAsia="Times New Roman" w:hAnsi="Aptos" w:cs="Times New Roman"/>
          <w:i/>
          <w:iCs/>
          <w:color w:val="222222"/>
          <w:kern w:val="0"/>
          <w14:ligatures w14:val="none"/>
        </w:rPr>
        <w:t>Ig</w:t>
      </w:r>
      <w:r w:rsidRPr="00440C20">
        <w:rPr>
          <w:rFonts w:ascii="Aptos" w:eastAsia="Times New Roman" w:hAnsi="Aptos" w:cs="Times New Roman"/>
          <w:i/>
          <w:iCs/>
          <w:color w:val="222222"/>
          <w:kern w:val="0"/>
          <w14:ligatures w14:val="none"/>
        </w:rPr>
        <w:t>lesia sinodal…</w:t>
      </w:r>
      <w:r w:rsidRPr="00440C20">
        <w:rPr>
          <w:rFonts w:ascii="Aptos" w:eastAsia="Times New Roman" w:hAnsi="Aptos" w:cs="Times New Roman"/>
          <w:color w:val="222222"/>
          <w:kern w:val="0"/>
          <w14:ligatures w14:val="none"/>
        </w:rPr>
        <w:t> Integrar a los miembros de las Comunidades Eclesiales de Base en los procesos de toma de decisiones”.</w:t>
      </w:r>
    </w:p>
    <w:p w14:paraId="1B43E5A4" w14:textId="77777777"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p>
    <w:p w14:paraId="16CD779B" w14:textId="77777777"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3.</w:t>
      </w:r>
      <w:r w:rsidRPr="00B76A53">
        <w:rPr>
          <w:rFonts w:ascii="Times New Roman" w:eastAsia="Times New Roman" w:hAnsi="Times New Roman" w:cs="Times New Roman"/>
          <w:b/>
          <w:bCs/>
          <w:color w:val="222222"/>
          <w:kern w:val="0"/>
          <w:sz w:val="14"/>
          <w:szCs w:val="14"/>
          <w14:ligatures w14:val="none"/>
        </w:rPr>
        <w:t>      </w:t>
      </w:r>
      <w:r w:rsidRPr="00B76A53">
        <w:rPr>
          <w:rFonts w:ascii="Aptos" w:eastAsia="Times New Roman" w:hAnsi="Aptos" w:cs="Times New Roman"/>
          <w:b/>
          <w:bCs/>
          <w:color w:val="222222"/>
          <w:kern w:val="0"/>
          <w14:ligatures w14:val="none"/>
        </w:rPr>
        <w:t>El Papa Francisco, León XIV y la Iglesia de los Pobres</w:t>
      </w:r>
    </w:p>
    <w:p w14:paraId="44BA9DCF" w14:textId="77777777" w:rsid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 xml:space="preserve">En su primera exhortación apostólica, el 24 de noviembre de 2013, </w:t>
      </w:r>
      <w:r w:rsidR="00523EFA" w:rsidRPr="00523EFA">
        <w:rPr>
          <w:rFonts w:ascii="Aptos" w:eastAsia="Times New Roman" w:hAnsi="Aptos" w:cs="Times New Roman"/>
          <w:color w:val="222222"/>
          <w:kern w:val="0"/>
          <w14:ligatures w14:val="none"/>
        </w:rPr>
        <w:t xml:space="preserve">el papa Francisco </w:t>
      </w:r>
      <w:r w:rsidRPr="00523EFA">
        <w:rPr>
          <w:rFonts w:ascii="Aptos" w:eastAsia="Times New Roman" w:hAnsi="Aptos" w:cs="Times New Roman"/>
          <w:color w:val="222222"/>
          <w:kern w:val="0"/>
          <w14:ligatures w14:val="none"/>
        </w:rPr>
        <w:t>afirmó: "Deseo una Iglesia pobre para los pobres".</w:t>
      </w:r>
    </w:p>
    <w:p w14:paraId="3195AA86" w14:textId="0D104884" w:rsidR="00B76A53" w:rsidRP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El documento de los Papas Francisco y León XIV, "Yo os he amado - Amor a los pobres", sitúa a los pobres </w:t>
      </w:r>
      <w:r w:rsidRPr="00523EFA">
        <w:rPr>
          <w:rFonts w:ascii="Aptos" w:eastAsia="Times New Roman" w:hAnsi="Aptos" w:cs="Times New Roman"/>
          <w:b/>
          <w:bCs/>
          <w:i/>
          <w:iCs/>
          <w:color w:val="222222"/>
          <w:kern w:val="0"/>
          <w14:ligatures w14:val="none"/>
        </w:rPr>
        <w:t>en el centro de la Iglesia y de la sociedad.</w:t>
      </w:r>
    </w:p>
    <w:p w14:paraId="55BBA2A8" w14:textId="77777777"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p>
    <w:p w14:paraId="1A5BE7EB" w14:textId="77777777"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b/>
          <w:bCs/>
          <w:color w:val="C00000"/>
          <w:kern w:val="0"/>
          <w14:ligatures w14:val="none"/>
        </w:rPr>
        <w:t>MI EXPERIENCIA EN LA IGLESIA DE LOS POBRES</w:t>
      </w:r>
    </w:p>
    <w:p w14:paraId="52DCD087" w14:textId="77777777"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 </w:t>
      </w:r>
    </w:p>
    <w:p w14:paraId="7C38A0AF" w14:textId="0A38596E"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1.</w:t>
      </w:r>
      <w:r w:rsidRPr="00B76A53">
        <w:rPr>
          <w:rFonts w:ascii="Times New Roman" w:eastAsia="Times New Roman" w:hAnsi="Times New Roman" w:cs="Times New Roman"/>
          <w:b/>
          <w:bCs/>
          <w:color w:val="222222"/>
          <w:kern w:val="0"/>
          <w:sz w:val="14"/>
          <w:szCs w:val="14"/>
          <w14:ligatures w14:val="none"/>
        </w:rPr>
        <w:t>      </w:t>
      </w:r>
      <w:r w:rsidRPr="00B76A53">
        <w:rPr>
          <w:rFonts w:ascii="Aptos" w:eastAsia="Times New Roman" w:hAnsi="Aptos" w:cs="Times New Roman"/>
          <w:b/>
          <w:bCs/>
          <w:color w:val="222222"/>
          <w:kern w:val="0"/>
          <w14:ligatures w14:val="none"/>
        </w:rPr>
        <w:t>En Ecuador</w:t>
      </w:r>
    </w:p>
    <w:p w14:paraId="3725215F" w14:textId="2ECB9260" w:rsidR="00523EFA" w:rsidRDefault="00F34A8F"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Pr>
          <w:rFonts w:ascii="Aptos" w:eastAsia="Times New Roman" w:hAnsi="Aptos" w:cs="Times New Roman"/>
          <w:b/>
          <w:bCs/>
          <w:noProof/>
          <w:color w:val="222222"/>
          <w:kern w:val="0"/>
          <w14:ligatures w14:val="none"/>
        </w:rPr>
        <w:drawing>
          <wp:anchor distT="0" distB="0" distL="114300" distR="114300" simplePos="0" relativeHeight="251665408" behindDoc="0" locked="0" layoutInCell="1" allowOverlap="1" wp14:anchorId="5C280241" wp14:editId="0D609781">
            <wp:simplePos x="0" y="0"/>
            <wp:positionH relativeFrom="column">
              <wp:align>right</wp:align>
            </wp:positionH>
            <wp:positionV relativeFrom="paragraph">
              <wp:posOffset>19389725</wp:posOffset>
            </wp:positionV>
            <wp:extent cx="2164080" cy="2249805"/>
            <wp:effectExtent l="0" t="0" r="7620" b="0"/>
            <wp:wrapSquare wrapText="bothSides"/>
            <wp:docPr id="20421754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4080" cy="2249805"/>
                    </a:xfrm>
                    <a:prstGeom prst="rect">
                      <a:avLst/>
                    </a:prstGeom>
                    <a:noFill/>
                  </pic:spPr>
                </pic:pic>
              </a:graphicData>
            </a:graphic>
          </wp:anchor>
        </w:drawing>
      </w:r>
      <w:r w:rsidR="00B76A53" w:rsidRPr="00523EFA">
        <w:rPr>
          <w:rFonts w:ascii="Aptos" w:eastAsia="Times New Roman" w:hAnsi="Aptos" w:cs="Times New Roman"/>
          <w:color w:val="222222"/>
          <w:kern w:val="0"/>
          <w14:ligatures w14:val="none"/>
        </w:rPr>
        <w:t>A mi llegada a </w:t>
      </w:r>
      <w:r w:rsidR="00B76A53" w:rsidRPr="00523EFA">
        <w:rPr>
          <w:rFonts w:ascii="Aptos" w:eastAsia="Times New Roman" w:hAnsi="Aptos" w:cs="Times New Roman"/>
          <w:b/>
          <w:bCs/>
          <w:i/>
          <w:iCs/>
          <w:color w:val="222222"/>
          <w:kern w:val="0"/>
          <w14:ligatures w14:val="none"/>
        </w:rPr>
        <w:t>Guayaquil</w:t>
      </w:r>
      <w:r w:rsidR="00B76A53" w:rsidRPr="00523EFA">
        <w:rPr>
          <w:rFonts w:ascii="Aptos" w:eastAsia="Times New Roman" w:hAnsi="Aptos" w:cs="Times New Roman"/>
          <w:color w:val="222222"/>
          <w:kern w:val="0"/>
          <w14:ligatures w14:val="none"/>
        </w:rPr>
        <w:t> en 1976, me uní a un grupo de sacerdotes que trabajaban con las</w:t>
      </w:r>
      <w:r w:rsidR="00523EFA">
        <w:rPr>
          <w:rFonts w:ascii="Aptos" w:eastAsia="Times New Roman" w:hAnsi="Aptos" w:cs="Times New Roman"/>
          <w:color w:val="222222"/>
          <w:kern w:val="0"/>
          <w14:ligatures w14:val="none"/>
        </w:rPr>
        <w:t xml:space="preserve"> </w:t>
      </w:r>
      <w:r w:rsidR="00B76A53" w:rsidRPr="00523EFA">
        <w:rPr>
          <w:rFonts w:ascii="Aptos" w:eastAsia="Times New Roman" w:hAnsi="Aptos" w:cs="Times New Roman"/>
          <w:color w:val="222222"/>
          <w:kern w:val="0"/>
          <w14:ligatures w14:val="none"/>
        </w:rPr>
        <w:t>CEB. Nos reuníamos todos los meses.</w:t>
      </w:r>
    </w:p>
    <w:p w14:paraId="2836F8DB" w14:textId="77777777" w:rsid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En 1979 tuvo lugar el</w:t>
      </w:r>
      <w:r w:rsidR="00523EFA">
        <w:rPr>
          <w:rFonts w:ascii="Aptos" w:eastAsia="Times New Roman" w:hAnsi="Aptos" w:cs="Times New Roman"/>
          <w:color w:val="222222"/>
          <w:kern w:val="0"/>
          <w14:ligatures w14:val="none"/>
        </w:rPr>
        <w:t xml:space="preserve"> 1º </w:t>
      </w:r>
      <w:r w:rsidR="00523EFA">
        <w:rPr>
          <w:rFonts w:ascii="Aptos" w:eastAsia="Times New Roman" w:hAnsi="Aptos" w:cs="Times New Roman"/>
          <w:b/>
          <w:bCs/>
          <w:i/>
          <w:iCs/>
          <w:color w:val="222222"/>
          <w:kern w:val="0"/>
          <w14:ligatures w14:val="none"/>
        </w:rPr>
        <w:t>E</w:t>
      </w:r>
      <w:r w:rsidRPr="00523EFA">
        <w:rPr>
          <w:rFonts w:ascii="Aptos" w:eastAsia="Times New Roman" w:hAnsi="Aptos" w:cs="Times New Roman"/>
          <w:b/>
          <w:bCs/>
          <w:i/>
          <w:iCs/>
          <w:color w:val="222222"/>
          <w:kern w:val="0"/>
          <w14:ligatures w14:val="none"/>
        </w:rPr>
        <w:t>ncuentro nacional</w:t>
      </w:r>
      <w:r w:rsidRPr="00523EFA">
        <w:rPr>
          <w:rFonts w:ascii="Aptos" w:eastAsia="Times New Roman" w:hAnsi="Aptos" w:cs="Times New Roman"/>
          <w:color w:val="222222"/>
          <w:kern w:val="0"/>
          <w14:ligatures w14:val="none"/>
        </w:rPr>
        <w:t> de las C</w:t>
      </w:r>
      <w:r w:rsidR="00523EFA">
        <w:rPr>
          <w:rFonts w:ascii="Aptos" w:eastAsia="Times New Roman" w:hAnsi="Aptos" w:cs="Times New Roman"/>
          <w:color w:val="222222"/>
          <w:kern w:val="0"/>
          <w14:ligatures w14:val="none"/>
        </w:rPr>
        <w:t>EB</w:t>
      </w:r>
      <w:r w:rsidRPr="00523EFA">
        <w:rPr>
          <w:rFonts w:ascii="Aptos" w:eastAsia="Times New Roman" w:hAnsi="Aptos" w:cs="Times New Roman"/>
          <w:color w:val="222222"/>
          <w:kern w:val="0"/>
          <w14:ligatures w14:val="none"/>
        </w:rPr>
        <w:t xml:space="preserve"> de Ecuador. Los sacerdotes que acompañan a las CEB a nivel nacional se reúnen cada tres meses y hemos adoptado el nombre de "Iglesia de los Pobres".</w:t>
      </w:r>
    </w:p>
    <w:p w14:paraId="49B33866" w14:textId="1F8388BE" w:rsidR="00B76A53" w:rsidRP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La</w:t>
      </w:r>
      <w:r w:rsidR="00523EFA">
        <w:rPr>
          <w:rFonts w:ascii="Aptos" w:eastAsia="Times New Roman" w:hAnsi="Aptos" w:cs="Times New Roman"/>
          <w:color w:val="222222"/>
          <w:kern w:val="0"/>
          <w14:ligatures w14:val="none"/>
        </w:rPr>
        <w:t xml:space="preserve"> </w:t>
      </w:r>
      <w:r w:rsidR="00523EFA" w:rsidRPr="00523EFA">
        <w:rPr>
          <w:rFonts w:ascii="Aptos" w:eastAsia="Times New Roman" w:hAnsi="Aptos" w:cs="Times New Roman"/>
          <w:b/>
          <w:bCs/>
          <w:i/>
          <w:iCs/>
          <w:color w:val="222222"/>
          <w:kern w:val="0"/>
          <w14:ligatures w14:val="none"/>
        </w:rPr>
        <w:t xml:space="preserve">1ª </w:t>
      </w:r>
      <w:r w:rsidR="00523EFA">
        <w:rPr>
          <w:rFonts w:ascii="Aptos" w:eastAsia="Times New Roman" w:hAnsi="Aptos" w:cs="Times New Roman"/>
          <w:b/>
          <w:bCs/>
          <w:i/>
          <w:iCs/>
          <w:color w:val="222222"/>
          <w:kern w:val="0"/>
          <w14:ligatures w14:val="none"/>
        </w:rPr>
        <w:t>R</w:t>
      </w:r>
      <w:r w:rsidRPr="00523EFA">
        <w:rPr>
          <w:rFonts w:ascii="Aptos" w:eastAsia="Times New Roman" w:hAnsi="Aptos" w:cs="Times New Roman"/>
          <w:b/>
          <w:bCs/>
          <w:i/>
          <w:iCs/>
          <w:color w:val="222222"/>
          <w:kern w:val="0"/>
          <w14:ligatures w14:val="none"/>
        </w:rPr>
        <w:t>eunión continental</w:t>
      </w:r>
      <w:r w:rsidRPr="00523EFA">
        <w:rPr>
          <w:rFonts w:ascii="Aptos" w:eastAsia="Times New Roman" w:hAnsi="Aptos" w:cs="Times New Roman"/>
          <w:color w:val="222222"/>
          <w:kern w:val="0"/>
          <w14:ligatures w14:val="none"/>
        </w:rPr>
        <w:t> de l</w:t>
      </w:r>
      <w:r w:rsidR="00523EFA">
        <w:rPr>
          <w:rFonts w:ascii="Aptos" w:eastAsia="Times New Roman" w:hAnsi="Aptos" w:cs="Times New Roman"/>
          <w:color w:val="222222"/>
          <w:kern w:val="0"/>
          <w14:ligatures w14:val="none"/>
        </w:rPr>
        <w:t>a</w:t>
      </w:r>
      <w:r w:rsidRPr="00523EFA">
        <w:rPr>
          <w:rFonts w:ascii="Aptos" w:eastAsia="Times New Roman" w:hAnsi="Aptos" w:cs="Times New Roman"/>
          <w:color w:val="222222"/>
          <w:kern w:val="0"/>
          <w14:ligatures w14:val="none"/>
        </w:rPr>
        <w:t>s CEB tuvo lugar en Brasil en 1980, y desde entonces se han celebrado reuniones cada cuatro años. En 2020, s</w:t>
      </w:r>
      <w:r w:rsidR="00523EFA">
        <w:rPr>
          <w:rFonts w:ascii="Aptos" w:eastAsia="Times New Roman" w:hAnsi="Aptos" w:cs="Times New Roman"/>
          <w:color w:val="222222"/>
          <w:kern w:val="0"/>
          <w14:ligatures w14:val="none"/>
        </w:rPr>
        <w:t>u</w:t>
      </w:r>
      <w:r w:rsidRPr="00523EFA">
        <w:rPr>
          <w:rFonts w:ascii="Aptos" w:eastAsia="Times New Roman" w:hAnsi="Aptos" w:cs="Times New Roman"/>
          <w:color w:val="222222"/>
          <w:kern w:val="0"/>
          <w14:ligatures w14:val="none"/>
        </w:rPr>
        <w:t xml:space="preserve"> reunión continental se celebró en Guayaquil, donde, además de los CEB ya existentes, participó un grupo de jóvenes representantes de 13 países que conforma</w:t>
      </w:r>
      <w:r w:rsidR="00523EFA">
        <w:rPr>
          <w:rFonts w:ascii="Aptos" w:eastAsia="Times New Roman" w:hAnsi="Aptos" w:cs="Times New Roman"/>
          <w:color w:val="222222"/>
          <w:kern w:val="0"/>
          <w14:ligatures w14:val="none"/>
        </w:rPr>
        <w:t>ba</w:t>
      </w:r>
      <w:r w:rsidRPr="00523EFA">
        <w:rPr>
          <w:rFonts w:ascii="Aptos" w:eastAsia="Times New Roman" w:hAnsi="Aptos" w:cs="Times New Roman"/>
          <w:color w:val="222222"/>
          <w:kern w:val="0"/>
          <w14:ligatures w14:val="none"/>
        </w:rPr>
        <w:t>n l</w:t>
      </w:r>
      <w:r w:rsidR="00523EFA">
        <w:rPr>
          <w:rFonts w:ascii="Aptos" w:eastAsia="Times New Roman" w:hAnsi="Aptos" w:cs="Times New Roman"/>
          <w:color w:val="222222"/>
          <w:kern w:val="0"/>
          <w14:ligatures w14:val="none"/>
        </w:rPr>
        <w:t>a</w:t>
      </w:r>
      <w:r w:rsidRPr="00523EFA">
        <w:rPr>
          <w:rFonts w:ascii="Aptos" w:eastAsia="Times New Roman" w:hAnsi="Aptos" w:cs="Times New Roman"/>
          <w:color w:val="222222"/>
          <w:kern w:val="0"/>
          <w14:ligatures w14:val="none"/>
        </w:rPr>
        <w:t>s </w:t>
      </w:r>
      <w:r w:rsidRPr="00523EFA">
        <w:rPr>
          <w:rFonts w:ascii="Aptos" w:eastAsia="Times New Roman" w:hAnsi="Aptos" w:cs="Times New Roman"/>
          <w:b/>
          <w:bCs/>
          <w:i/>
          <w:iCs/>
          <w:color w:val="222222"/>
          <w:kern w:val="0"/>
          <w14:ligatures w14:val="none"/>
        </w:rPr>
        <w:t>CEB juveniles.</w:t>
      </w:r>
    </w:p>
    <w:p w14:paraId="7B879078" w14:textId="77777777"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p>
    <w:p w14:paraId="1ABE4F9F" w14:textId="77777777"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2.</w:t>
      </w:r>
      <w:r w:rsidRPr="00B76A53">
        <w:rPr>
          <w:rFonts w:ascii="Times New Roman" w:eastAsia="Times New Roman" w:hAnsi="Times New Roman" w:cs="Times New Roman"/>
          <w:b/>
          <w:bCs/>
          <w:color w:val="222222"/>
          <w:kern w:val="0"/>
          <w:sz w:val="14"/>
          <w:szCs w:val="14"/>
          <w14:ligatures w14:val="none"/>
        </w:rPr>
        <w:t>      </w:t>
      </w:r>
      <w:r w:rsidRPr="00B76A53">
        <w:rPr>
          <w:rFonts w:ascii="Aptos" w:eastAsia="Times New Roman" w:hAnsi="Aptos" w:cs="Times New Roman"/>
          <w:b/>
          <w:bCs/>
          <w:color w:val="222222"/>
          <w:kern w:val="0"/>
          <w14:ligatures w14:val="none"/>
        </w:rPr>
        <w:t>En Nicaragua</w:t>
      </w:r>
    </w:p>
    <w:p w14:paraId="2B92D3CC" w14:textId="77777777" w:rsid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 xml:space="preserve">Era </w:t>
      </w:r>
      <w:r w:rsidR="00523EFA">
        <w:rPr>
          <w:rFonts w:ascii="Aptos" w:eastAsia="Times New Roman" w:hAnsi="Aptos" w:cs="Times New Roman"/>
          <w:color w:val="222222"/>
          <w:kern w:val="0"/>
          <w14:ligatures w14:val="none"/>
        </w:rPr>
        <w:t>una</w:t>
      </w:r>
      <w:r w:rsidRPr="00523EFA">
        <w:rPr>
          <w:rFonts w:ascii="Aptos" w:eastAsia="Times New Roman" w:hAnsi="Aptos" w:cs="Times New Roman"/>
          <w:color w:val="222222"/>
          <w:kern w:val="0"/>
          <w14:ligatures w14:val="none"/>
        </w:rPr>
        <w:t> </w:t>
      </w:r>
      <w:r w:rsidRPr="00523EFA">
        <w:rPr>
          <w:rFonts w:ascii="Aptos" w:eastAsia="Times New Roman" w:hAnsi="Aptos" w:cs="Times New Roman"/>
          <w:b/>
          <w:bCs/>
          <w:i/>
          <w:iCs/>
          <w:color w:val="222222"/>
          <w:kern w:val="0"/>
          <w14:ligatures w14:val="none"/>
        </w:rPr>
        <w:t>parroquia rural</w:t>
      </w:r>
      <w:r w:rsidRPr="00523EFA">
        <w:rPr>
          <w:rFonts w:ascii="Aptos" w:eastAsia="Times New Roman" w:hAnsi="Aptos" w:cs="Times New Roman"/>
          <w:color w:val="222222"/>
          <w:kern w:val="0"/>
          <w14:ligatures w14:val="none"/>
        </w:rPr>
        <w:t> situada en el suroeste del país, a orillas del mar Caribe.</w:t>
      </w:r>
    </w:p>
    <w:p w14:paraId="00B06C0F" w14:textId="77777777" w:rsid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Había aproximadamente 130.000 habitantes y </w:t>
      </w:r>
      <w:r w:rsidRPr="00523EFA">
        <w:rPr>
          <w:rFonts w:ascii="Aptos" w:eastAsia="Times New Roman" w:hAnsi="Aptos" w:cs="Times New Roman"/>
          <w:b/>
          <w:bCs/>
          <w:i/>
          <w:iCs/>
          <w:color w:val="222222"/>
          <w:kern w:val="0"/>
          <w14:ligatures w14:val="none"/>
        </w:rPr>
        <w:t>130 capillas</w:t>
      </w:r>
      <w:r w:rsidRPr="00523EFA">
        <w:rPr>
          <w:rFonts w:ascii="Aptos" w:eastAsia="Times New Roman" w:hAnsi="Aptos" w:cs="Times New Roman"/>
          <w:color w:val="222222"/>
          <w:kern w:val="0"/>
          <w14:ligatures w14:val="none"/>
        </w:rPr>
        <w:t> donde la gente se reunía cada domingo para hablar de la Biblia, relacion</w:t>
      </w:r>
      <w:r w:rsidR="00523EFA">
        <w:rPr>
          <w:rFonts w:ascii="Aptos" w:eastAsia="Times New Roman" w:hAnsi="Aptos" w:cs="Times New Roman"/>
          <w:color w:val="222222"/>
          <w:kern w:val="0"/>
          <w14:ligatures w14:val="none"/>
        </w:rPr>
        <w:t xml:space="preserve">arla </w:t>
      </w:r>
      <w:r w:rsidRPr="00523EFA">
        <w:rPr>
          <w:rFonts w:ascii="Aptos" w:eastAsia="Times New Roman" w:hAnsi="Aptos" w:cs="Times New Roman"/>
          <w:color w:val="222222"/>
          <w:kern w:val="0"/>
          <w14:ligatures w14:val="none"/>
        </w:rPr>
        <w:t>con sus vidas y</w:t>
      </w:r>
      <w:r w:rsidR="00523EFA">
        <w:rPr>
          <w:rFonts w:ascii="Aptos" w:eastAsia="Times New Roman" w:hAnsi="Aptos" w:cs="Times New Roman"/>
          <w:color w:val="222222"/>
          <w:kern w:val="0"/>
          <w14:ligatures w14:val="none"/>
        </w:rPr>
        <w:t xml:space="preserve"> sus</w:t>
      </w:r>
      <w:r w:rsidRPr="00523EFA">
        <w:rPr>
          <w:rFonts w:ascii="Aptos" w:eastAsia="Times New Roman" w:hAnsi="Aptos" w:cs="Times New Roman"/>
          <w:color w:val="222222"/>
          <w:kern w:val="0"/>
          <w14:ligatures w14:val="none"/>
        </w:rPr>
        <w:t xml:space="preserve"> realidades. También se preparaban para los sacramentos.</w:t>
      </w:r>
    </w:p>
    <w:p w14:paraId="50895DE2" w14:textId="77777777" w:rsid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Visitaba las capillas rurales organizadas en 11 sectores </w:t>
      </w:r>
      <w:r w:rsidRPr="00523EFA">
        <w:rPr>
          <w:rFonts w:ascii="Aptos" w:eastAsia="Times New Roman" w:hAnsi="Aptos" w:cs="Times New Roman"/>
          <w:b/>
          <w:bCs/>
          <w:i/>
          <w:iCs/>
          <w:color w:val="222222"/>
          <w:kern w:val="0"/>
          <w14:ligatures w14:val="none"/>
        </w:rPr>
        <w:t>una vez al año</w:t>
      </w:r>
      <w:r w:rsidRPr="00523EFA">
        <w:rPr>
          <w:rFonts w:ascii="Aptos" w:eastAsia="Times New Roman" w:hAnsi="Aptos" w:cs="Times New Roman"/>
          <w:color w:val="222222"/>
          <w:kern w:val="0"/>
          <w14:ligatures w14:val="none"/>
        </w:rPr>
        <w:t> a lomo de mulas, las capillas de una veintena de pueblos en c</w:t>
      </w:r>
      <w:r w:rsidR="00523EFA">
        <w:rPr>
          <w:rFonts w:ascii="Aptos" w:eastAsia="Times New Roman" w:hAnsi="Aptos" w:cs="Times New Roman"/>
          <w:color w:val="222222"/>
          <w:kern w:val="0"/>
          <w14:ligatures w14:val="none"/>
        </w:rPr>
        <w:t>arro</w:t>
      </w:r>
      <w:r w:rsidRPr="00523EFA">
        <w:rPr>
          <w:rFonts w:ascii="Aptos" w:eastAsia="Times New Roman" w:hAnsi="Aptos" w:cs="Times New Roman"/>
          <w:color w:val="222222"/>
          <w:kern w:val="0"/>
          <w14:ligatures w14:val="none"/>
        </w:rPr>
        <w:t xml:space="preserve"> cada 3 meses y el centro de 15.000 habitantes dos domingos al mes.</w:t>
      </w:r>
    </w:p>
    <w:p w14:paraId="0B28519A" w14:textId="77777777" w:rsid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El trabajo en el centro parroquial es</w:t>
      </w:r>
      <w:r w:rsidR="00523EFA">
        <w:rPr>
          <w:rFonts w:ascii="Aptos" w:eastAsia="Times New Roman" w:hAnsi="Aptos" w:cs="Times New Roman"/>
          <w:color w:val="222222"/>
          <w:kern w:val="0"/>
          <w14:ligatures w14:val="none"/>
        </w:rPr>
        <w:t>taba</w:t>
      </w:r>
      <w:r w:rsidRPr="00523EFA">
        <w:rPr>
          <w:rFonts w:ascii="Aptos" w:eastAsia="Times New Roman" w:hAnsi="Aptos" w:cs="Times New Roman"/>
          <w:color w:val="222222"/>
          <w:kern w:val="0"/>
          <w14:ligatures w14:val="none"/>
        </w:rPr>
        <w:t xml:space="preserve"> ocupado por </w:t>
      </w:r>
      <w:r w:rsidRPr="00523EFA">
        <w:rPr>
          <w:rFonts w:ascii="Aptos" w:eastAsia="Times New Roman" w:hAnsi="Aptos" w:cs="Times New Roman"/>
          <w:b/>
          <w:bCs/>
          <w:i/>
          <w:iCs/>
          <w:color w:val="222222"/>
          <w:kern w:val="0"/>
          <w14:ligatures w14:val="none"/>
        </w:rPr>
        <w:t>reuniones de capacitación</w:t>
      </w:r>
      <w:r w:rsidRPr="00523EFA">
        <w:rPr>
          <w:rFonts w:ascii="Aptos" w:eastAsia="Times New Roman" w:hAnsi="Aptos" w:cs="Times New Roman"/>
          <w:color w:val="222222"/>
          <w:kern w:val="0"/>
          <w14:ligatures w14:val="none"/>
        </w:rPr>
        <w:t> para los dos ministerios existentes en la parroquia.</w:t>
      </w:r>
    </w:p>
    <w:p w14:paraId="147675A3" w14:textId="77777777" w:rsid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Me acompaña</w:t>
      </w:r>
      <w:r w:rsidR="00523EFA">
        <w:rPr>
          <w:rFonts w:ascii="Aptos" w:eastAsia="Times New Roman" w:hAnsi="Aptos" w:cs="Times New Roman"/>
          <w:color w:val="222222"/>
          <w:kern w:val="0"/>
          <w14:ligatures w14:val="none"/>
        </w:rPr>
        <w:t>ba</w:t>
      </w:r>
      <w:r w:rsidRPr="00523EFA">
        <w:rPr>
          <w:rFonts w:ascii="Aptos" w:eastAsia="Times New Roman" w:hAnsi="Aptos" w:cs="Times New Roman"/>
          <w:color w:val="222222"/>
          <w:kern w:val="0"/>
          <w14:ligatures w14:val="none"/>
        </w:rPr>
        <w:t>n </w:t>
      </w:r>
      <w:r w:rsidRPr="00523EFA">
        <w:rPr>
          <w:rFonts w:ascii="Aptos" w:eastAsia="Times New Roman" w:hAnsi="Aptos" w:cs="Times New Roman"/>
          <w:b/>
          <w:bCs/>
          <w:i/>
          <w:iCs/>
          <w:color w:val="222222"/>
          <w:kern w:val="0"/>
          <w14:ligatures w14:val="none"/>
        </w:rPr>
        <w:t xml:space="preserve">4 diáconos casados </w:t>
      </w:r>
      <w:r w:rsidRPr="00523EFA">
        <w:rPr>
          <w:rFonts w:ascii="Arial" w:eastAsia="Times New Roman" w:hAnsi="Arial" w:cs="Arial"/>
          <w:b/>
          <w:bCs/>
          <w:i/>
          <w:iCs/>
          <w:color w:val="222222"/>
          <w:kern w:val="0"/>
          <w14:ligatures w14:val="none"/>
        </w:rPr>
        <w:t>​​</w:t>
      </w:r>
      <w:r w:rsidRPr="00523EFA">
        <w:rPr>
          <w:rFonts w:ascii="Aptos" w:eastAsia="Times New Roman" w:hAnsi="Aptos" w:cs="Times New Roman"/>
          <w:b/>
          <w:bCs/>
          <w:i/>
          <w:iCs/>
          <w:color w:val="222222"/>
          <w:kern w:val="0"/>
          <w14:ligatures w14:val="none"/>
        </w:rPr>
        <w:t xml:space="preserve">y 5 </w:t>
      </w:r>
      <w:r w:rsidR="00523EFA">
        <w:rPr>
          <w:rFonts w:ascii="Aptos" w:eastAsia="Times New Roman" w:hAnsi="Aptos" w:cs="Times New Roman"/>
          <w:b/>
          <w:bCs/>
          <w:i/>
          <w:iCs/>
          <w:color w:val="222222"/>
          <w:kern w:val="0"/>
          <w14:ligatures w14:val="none"/>
        </w:rPr>
        <w:t>religios</w:t>
      </w:r>
      <w:r w:rsidRPr="00523EFA">
        <w:rPr>
          <w:rFonts w:ascii="Aptos" w:eastAsia="Times New Roman" w:hAnsi="Aptos" w:cs="Times New Roman"/>
          <w:b/>
          <w:bCs/>
          <w:i/>
          <w:iCs/>
          <w:color w:val="222222"/>
          <w:kern w:val="0"/>
          <w14:ligatures w14:val="none"/>
        </w:rPr>
        <w:t>as,</w:t>
      </w:r>
      <w:r w:rsidRPr="00523EFA">
        <w:rPr>
          <w:rFonts w:ascii="Aptos" w:eastAsia="Times New Roman" w:hAnsi="Aptos" w:cs="Times New Roman"/>
          <w:color w:val="222222"/>
          <w:kern w:val="0"/>
          <w14:ligatures w14:val="none"/>
        </w:rPr>
        <w:t> 2 francesas para los grupos de salud y 3 brasileñas para las escuelas.</w:t>
      </w:r>
    </w:p>
    <w:p w14:paraId="4F965DA3" w14:textId="77777777" w:rsid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Cada año se celebraba una Asamblea Parroquial de 3 días en la que se decidían </w:t>
      </w:r>
      <w:r w:rsidRPr="00523EFA">
        <w:rPr>
          <w:rFonts w:ascii="Aptos" w:eastAsia="Times New Roman" w:hAnsi="Aptos" w:cs="Times New Roman"/>
          <w:b/>
          <w:bCs/>
          <w:i/>
          <w:iCs/>
          <w:color w:val="222222"/>
          <w:kern w:val="0"/>
          <w14:ligatures w14:val="none"/>
        </w:rPr>
        <w:t>las labores</w:t>
      </w:r>
      <w:r w:rsidRPr="00523EFA">
        <w:rPr>
          <w:rFonts w:ascii="Aptos" w:eastAsia="Times New Roman" w:hAnsi="Aptos" w:cs="Times New Roman"/>
          <w:color w:val="222222"/>
          <w:kern w:val="0"/>
          <w14:ligatures w14:val="none"/>
        </w:rPr>
        <w:t> parroquiales, l</w:t>
      </w:r>
      <w:r w:rsidR="00523EFA">
        <w:rPr>
          <w:rFonts w:ascii="Aptos" w:eastAsia="Times New Roman" w:hAnsi="Aptos" w:cs="Times New Roman"/>
          <w:color w:val="222222"/>
          <w:kern w:val="0"/>
          <w14:ligatures w14:val="none"/>
        </w:rPr>
        <w:t>a</w:t>
      </w:r>
      <w:r w:rsidRPr="00523EFA">
        <w:rPr>
          <w:rFonts w:ascii="Aptos" w:eastAsia="Times New Roman" w:hAnsi="Aptos" w:cs="Times New Roman"/>
          <w:color w:val="222222"/>
          <w:kern w:val="0"/>
          <w14:ligatures w14:val="none"/>
        </w:rPr>
        <w:t xml:space="preserve">s </w:t>
      </w:r>
      <w:r w:rsidR="00523EFA">
        <w:rPr>
          <w:rFonts w:ascii="Aptos" w:eastAsia="Times New Roman" w:hAnsi="Aptos" w:cs="Times New Roman"/>
          <w:color w:val="222222"/>
          <w:kern w:val="0"/>
          <w14:ligatures w14:val="none"/>
        </w:rPr>
        <w:t>fecha</w:t>
      </w:r>
      <w:r w:rsidRPr="00523EFA">
        <w:rPr>
          <w:rFonts w:ascii="Aptos" w:eastAsia="Times New Roman" w:hAnsi="Aptos" w:cs="Times New Roman"/>
          <w:color w:val="222222"/>
          <w:kern w:val="0"/>
          <w14:ligatures w14:val="none"/>
        </w:rPr>
        <w:t>s </w:t>
      </w:r>
      <w:r w:rsidRPr="00523EFA">
        <w:rPr>
          <w:rFonts w:ascii="Aptos" w:eastAsia="Times New Roman" w:hAnsi="Aptos" w:cs="Times New Roman"/>
          <w:b/>
          <w:bCs/>
          <w:i/>
          <w:iCs/>
          <w:color w:val="222222"/>
          <w:kern w:val="0"/>
          <w14:ligatures w14:val="none"/>
        </w:rPr>
        <w:t>de formación</w:t>
      </w:r>
      <w:r w:rsidRPr="00523EFA">
        <w:rPr>
          <w:rFonts w:ascii="Aptos" w:eastAsia="Times New Roman" w:hAnsi="Aptos" w:cs="Times New Roman"/>
          <w:color w:val="222222"/>
          <w:kern w:val="0"/>
          <w14:ligatures w14:val="none"/>
        </w:rPr>
        <w:t> para los ministros y </w:t>
      </w:r>
      <w:r w:rsidRPr="00523EFA">
        <w:rPr>
          <w:rFonts w:ascii="Aptos" w:eastAsia="Times New Roman" w:hAnsi="Aptos" w:cs="Times New Roman"/>
          <w:b/>
          <w:bCs/>
          <w:i/>
          <w:iCs/>
          <w:color w:val="222222"/>
          <w:kern w:val="0"/>
          <w14:ligatures w14:val="none"/>
        </w:rPr>
        <w:t>las visitas</w:t>
      </w:r>
      <w:r w:rsidRPr="00523EFA">
        <w:rPr>
          <w:rFonts w:ascii="Aptos" w:eastAsia="Times New Roman" w:hAnsi="Aptos" w:cs="Times New Roman"/>
          <w:color w:val="222222"/>
          <w:kern w:val="0"/>
          <w14:ligatures w14:val="none"/>
        </w:rPr>
        <w:t> de diáconos,</w:t>
      </w:r>
      <w:r w:rsidR="00523EFA">
        <w:rPr>
          <w:rFonts w:ascii="Aptos" w:eastAsia="Times New Roman" w:hAnsi="Aptos" w:cs="Times New Roman"/>
          <w:color w:val="222222"/>
          <w:kern w:val="0"/>
          <w14:ligatures w14:val="none"/>
        </w:rPr>
        <w:t xml:space="preserve"> religios</w:t>
      </w:r>
      <w:r w:rsidRPr="00523EFA">
        <w:rPr>
          <w:rFonts w:ascii="Aptos" w:eastAsia="Times New Roman" w:hAnsi="Aptos" w:cs="Times New Roman"/>
          <w:color w:val="222222"/>
          <w:kern w:val="0"/>
          <w14:ligatures w14:val="none"/>
        </w:rPr>
        <w:t>as y sacerdote a las diferentes comunidades.</w:t>
      </w:r>
    </w:p>
    <w:p w14:paraId="41394C87" w14:textId="0AB4A68B" w:rsidR="00B76A53" w:rsidRPr="00523EFA" w:rsidRDefault="00B76A53" w:rsidP="00523EFA">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523EFA">
        <w:rPr>
          <w:rFonts w:ascii="Aptos" w:eastAsia="Times New Roman" w:hAnsi="Aptos" w:cs="Times New Roman"/>
          <w:color w:val="222222"/>
          <w:kern w:val="0"/>
          <w14:ligatures w14:val="none"/>
        </w:rPr>
        <w:t xml:space="preserve">Todas las capillas se </w:t>
      </w:r>
      <w:r w:rsidR="00523EFA">
        <w:rPr>
          <w:rFonts w:ascii="Aptos" w:eastAsia="Times New Roman" w:hAnsi="Aptos" w:cs="Times New Roman"/>
          <w:color w:val="222222"/>
          <w:kern w:val="0"/>
          <w14:ligatures w14:val="none"/>
        </w:rPr>
        <w:t>organizaba</w:t>
      </w:r>
      <w:r w:rsidRPr="00523EFA">
        <w:rPr>
          <w:rFonts w:ascii="Aptos" w:eastAsia="Times New Roman" w:hAnsi="Aptos" w:cs="Times New Roman"/>
          <w:color w:val="222222"/>
          <w:kern w:val="0"/>
          <w14:ligatures w14:val="none"/>
        </w:rPr>
        <w:t>n para las diversas celebraciones de la </w:t>
      </w:r>
      <w:r w:rsidRPr="00523EFA">
        <w:rPr>
          <w:rFonts w:ascii="Aptos" w:eastAsia="Times New Roman" w:hAnsi="Aptos" w:cs="Times New Roman"/>
          <w:b/>
          <w:bCs/>
          <w:i/>
          <w:iCs/>
          <w:color w:val="222222"/>
          <w:kern w:val="0"/>
          <w14:ligatures w14:val="none"/>
        </w:rPr>
        <w:t>Semana Santa</w:t>
      </w:r>
      <w:r w:rsidRPr="00523EFA">
        <w:rPr>
          <w:rFonts w:ascii="Aptos" w:eastAsia="Times New Roman" w:hAnsi="Aptos" w:cs="Times New Roman"/>
          <w:color w:val="222222"/>
          <w:kern w:val="0"/>
          <w14:ligatures w14:val="none"/>
        </w:rPr>
        <w:t> , incluida la Última Cena del Jueves Santo.</w:t>
      </w:r>
    </w:p>
    <w:p w14:paraId="4E39B155" w14:textId="348C9664"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lastRenderedPageBreak/>
        <w:t>Era una Iglesia </w:t>
      </w:r>
      <w:r w:rsidRPr="00B76A53">
        <w:rPr>
          <w:rFonts w:ascii="Aptos" w:eastAsia="Times New Roman" w:hAnsi="Aptos" w:cs="Times New Roman"/>
          <w:b/>
          <w:bCs/>
          <w:i/>
          <w:iCs/>
          <w:color w:val="222222"/>
          <w:kern w:val="0"/>
          <w14:ligatures w14:val="none"/>
        </w:rPr>
        <w:t>en manos de los laicos</w:t>
      </w:r>
      <w:r w:rsidRPr="00B76A53">
        <w:rPr>
          <w:rFonts w:ascii="Aptos" w:eastAsia="Times New Roman" w:hAnsi="Aptos" w:cs="Times New Roman"/>
          <w:color w:val="222222"/>
          <w:kern w:val="0"/>
          <w14:ligatures w14:val="none"/>
        </w:rPr>
        <w:t> : la Iglesia de los pobres.</w:t>
      </w:r>
    </w:p>
    <w:p w14:paraId="1654DF00" w14:textId="77777777"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p>
    <w:p w14:paraId="50FBC3AA" w14:textId="7D271ABD" w:rsidR="00B76A53" w:rsidRPr="00AE2FFB" w:rsidRDefault="00B76A53" w:rsidP="00B76A53">
      <w:pPr>
        <w:shd w:val="clear" w:color="auto" w:fill="FFFFFF"/>
        <w:spacing w:after="0" w:line="240" w:lineRule="auto"/>
        <w:rPr>
          <w:rFonts w:ascii="Aptos" w:eastAsia="Times New Roman" w:hAnsi="Aptos" w:cs="Times New Roman"/>
          <w:color w:val="C00000"/>
          <w:kern w:val="0"/>
          <w14:ligatures w14:val="none"/>
        </w:rPr>
      </w:pPr>
      <w:r w:rsidRPr="00AE2FFB">
        <w:rPr>
          <w:rFonts w:ascii="Aptos" w:eastAsia="Times New Roman" w:hAnsi="Aptos" w:cs="Times New Roman"/>
          <w:b/>
          <w:bCs/>
          <w:color w:val="C00000"/>
          <w:kern w:val="0"/>
          <w14:ligatures w14:val="none"/>
        </w:rPr>
        <w:t>CONTINUAMOS LA MISIÓN DE JESÚS Y DE LAS PRIMERAS COMUNIDADES CRISTIANAS</w:t>
      </w:r>
    </w:p>
    <w:p w14:paraId="658E213B" w14:textId="77777777"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 </w:t>
      </w:r>
    </w:p>
    <w:p w14:paraId="189DB16C" w14:textId="73449436"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1.</w:t>
      </w:r>
      <w:r w:rsidRPr="00B76A53">
        <w:rPr>
          <w:rFonts w:ascii="Times New Roman" w:eastAsia="Times New Roman" w:hAnsi="Times New Roman" w:cs="Times New Roman"/>
          <w:b/>
          <w:bCs/>
          <w:color w:val="222222"/>
          <w:kern w:val="0"/>
          <w:sz w:val="14"/>
          <w:szCs w:val="14"/>
          <w14:ligatures w14:val="none"/>
        </w:rPr>
        <w:t>      </w:t>
      </w:r>
      <w:r w:rsidRPr="00B76A53">
        <w:rPr>
          <w:rFonts w:ascii="Aptos" w:eastAsia="Times New Roman" w:hAnsi="Aptos" w:cs="Times New Roman"/>
          <w:b/>
          <w:bCs/>
          <w:color w:val="222222"/>
          <w:kern w:val="0"/>
          <w14:ligatures w14:val="none"/>
        </w:rPr>
        <w:t>La misión de Jesús era inaugurar, organizar y hacer crecer el Reino</w:t>
      </w:r>
    </w:p>
    <w:p w14:paraId="6FE4DFAD" w14:textId="77777777" w:rsidR="00AE2FFB" w:rsidRDefault="00B76A53" w:rsidP="00AE2FFB">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r w:rsidRPr="00B76A53">
        <w:rPr>
          <w:rFonts w:ascii="Times New Roman" w:eastAsia="Times New Roman" w:hAnsi="Times New Roman" w:cs="Times New Roman"/>
          <w:color w:val="222222"/>
          <w:kern w:val="0"/>
          <w:sz w:val="14"/>
          <w:szCs w:val="14"/>
          <w14:ligatures w14:val="none"/>
        </w:rPr>
        <w:t>          </w:t>
      </w:r>
      <w:r w:rsidRPr="00B76A53">
        <w:rPr>
          <w:rFonts w:ascii="Aptos" w:eastAsia="Times New Roman" w:hAnsi="Aptos" w:cs="Times New Roman"/>
          <w:color w:val="222222"/>
          <w:kern w:val="0"/>
          <w14:ligatures w14:val="none"/>
        </w:rPr>
        <w:t>El Papa Pablo VI recordó esto en 1975, un año antes de mi partida a Latinoamérica: «Jesús vino p</w:t>
      </w:r>
      <w:r w:rsidR="00AE2FFB">
        <w:rPr>
          <w:rFonts w:ascii="Aptos" w:eastAsia="Times New Roman" w:hAnsi="Aptos" w:cs="Times New Roman"/>
          <w:color w:val="222222"/>
          <w:kern w:val="0"/>
          <w14:ligatures w14:val="none"/>
        </w:rPr>
        <w:t>a</w:t>
      </w:r>
      <w:r w:rsidRPr="00B76A53">
        <w:rPr>
          <w:rFonts w:ascii="Aptos" w:eastAsia="Times New Roman" w:hAnsi="Aptos" w:cs="Times New Roman"/>
          <w:color w:val="222222"/>
          <w:kern w:val="0"/>
          <w14:ligatures w14:val="none"/>
        </w:rPr>
        <w:t>r</w:t>
      </w:r>
      <w:r w:rsidR="00AE2FFB">
        <w:rPr>
          <w:rFonts w:ascii="Aptos" w:eastAsia="Times New Roman" w:hAnsi="Aptos" w:cs="Times New Roman"/>
          <w:color w:val="222222"/>
          <w:kern w:val="0"/>
          <w14:ligatures w14:val="none"/>
        </w:rPr>
        <w:t>a</w:t>
      </w:r>
      <w:r w:rsidRPr="00B76A53">
        <w:rPr>
          <w:rFonts w:ascii="Aptos" w:eastAsia="Times New Roman" w:hAnsi="Aptos" w:cs="Times New Roman"/>
          <w:color w:val="222222"/>
          <w:kern w:val="0"/>
          <w14:ligatures w14:val="none"/>
        </w:rPr>
        <w:t xml:space="preserve"> el Reino. Este es </w:t>
      </w:r>
      <w:r w:rsidRPr="00B76A53">
        <w:rPr>
          <w:rFonts w:ascii="Aptos" w:eastAsia="Times New Roman" w:hAnsi="Aptos" w:cs="Times New Roman"/>
          <w:b/>
          <w:bCs/>
          <w:i/>
          <w:iCs/>
          <w:color w:val="222222"/>
          <w:kern w:val="0"/>
          <w14:ligatures w14:val="none"/>
        </w:rPr>
        <w:t>el único absoluto</w:t>
      </w:r>
      <w:r w:rsidRPr="00B76A53">
        <w:rPr>
          <w:rFonts w:ascii="Aptos" w:eastAsia="Times New Roman" w:hAnsi="Aptos" w:cs="Times New Roman"/>
          <w:color w:val="222222"/>
          <w:kern w:val="0"/>
          <w14:ligatures w14:val="none"/>
        </w:rPr>
        <w:t> ; lo demás es relativo»</w:t>
      </w:r>
      <w:r w:rsidR="00AE2FFB">
        <w:rPr>
          <w:rFonts w:ascii="Aptos" w:eastAsia="Times New Roman" w:hAnsi="Aptos" w:cs="Times New Roman"/>
          <w:color w:val="222222"/>
          <w:kern w:val="0"/>
          <w14:ligatures w14:val="none"/>
        </w:rPr>
        <w:t xml:space="preserve"> (Anuncio</w:t>
      </w:r>
      <w:r w:rsidRPr="00B76A53">
        <w:rPr>
          <w:rFonts w:ascii="Aptos" w:eastAsia="Times New Roman" w:hAnsi="Aptos" w:cs="Times New Roman"/>
          <w:color w:val="222222"/>
          <w:kern w:val="0"/>
          <w14:ligatures w14:val="none"/>
        </w:rPr>
        <w:t xml:space="preserve"> del Evangelio, 8).</w:t>
      </w:r>
    </w:p>
    <w:p w14:paraId="1F2C0704" w14:textId="77777777" w:rsidR="00AE2FFB" w:rsidRDefault="00B76A53" w:rsidP="00AE2FFB">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i/>
          <w:iCs/>
          <w:color w:val="222222"/>
          <w:kern w:val="0"/>
          <w14:ligatures w14:val="none"/>
        </w:rPr>
        <w:t>Jesús</w:t>
      </w:r>
      <w:r w:rsidRPr="00B76A53">
        <w:rPr>
          <w:rFonts w:ascii="Aptos" w:eastAsia="Times New Roman" w:hAnsi="Aptos" w:cs="Times New Roman"/>
          <w:color w:val="222222"/>
          <w:kern w:val="0"/>
          <w14:ligatures w14:val="none"/>
        </w:rPr>
        <w:t> dijo: “</w:t>
      </w:r>
      <w:r w:rsidR="00AE2FFB">
        <w:rPr>
          <w:rFonts w:ascii="Aptos" w:eastAsia="Times New Roman" w:hAnsi="Aptos" w:cs="Times New Roman"/>
          <w:color w:val="222222"/>
          <w:kern w:val="0"/>
          <w14:ligatures w14:val="none"/>
        </w:rPr>
        <w:t>Busquen primero e</w:t>
      </w:r>
      <w:r w:rsidRPr="00B76A53">
        <w:rPr>
          <w:rFonts w:ascii="Aptos" w:eastAsia="Times New Roman" w:hAnsi="Aptos" w:cs="Times New Roman"/>
          <w:color w:val="222222"/>
          <w:kern w:val="0"/>
          <w14:ligatures w14:val="none"/>
        </w:rPr>
        <w:t>l Reino</w:t>
      </w:r>
      <w:r w:rsidR="00AE2FFB">
        <w:rPr>
          <w:rFonts w:ascii="Aptos" w:eastAsia="Times New Roman" w:hAnsi="Aptos" w:cs="Times New Roman"/>
          <w:color w:val="222222"/>
          <w:kern w:val="0"/>
          <w14:ligatures w14:val="none"/>
        </w:rPr>
        <w:t xml:space="preserve"> de Dios y lo demás vendrá por</w:t>
      </w:r>
      <w:r w:rsidRPr="00B76A53">
        <w:rPr>
          <w:rFonts w:ascii="Aptos" w:eastAsia="Times New Roman" w:hAnsi="Aptos" w:cs="Times New Roman"/>
          <w:color w:val="222222"/>
          <w:kern w:val="0"/>
          <w14:ligatures w14:val="none"/>
        </w:rPr>
        <w:t xml:space="preserve"> añadid</w:t>
      </w:r>
      <w:r w:rsidR="00AE2FFB">
        <w:rPr>
          <w:rFonts w:ascii="Aptos" w:eastAsia="Times New Roman" w:hAnsi="Aptos" w:cs="Times New Roman"/>
          <w:color w:val="222222"/>
          <w:kern w:val="0"/>
          <w14:ligatures w14:val="none"/>
        </w:rPr>
        <w:t>ur</w:t>
      </w:r>
      <w:r w:rsidRPr="00B76A53">
        <w:rPr>
          <w:rFonts w:ascii="Aptos" w:eastAsia="Times New Roman" w:hAnsi="Aptos" w:cs="Times New Roman"/>
          <w:color w:val="222222"/>
          <w:kern w:val="0"/>
          <w14:ligatures w14:val="none"/>
        </w:rPr>
        <w:t>a” (Mateo 6:33).</w:t>
      </w:r>
      <w:r w:rsidR="00AE2FFB">
        <w:rPr>
          <w:rFonts w:ascii="Aptos" w:eastAsia="Times New Roman" w:hAnsi="Aptos" w:cs="Times New Roman"/>
          <w:color w:val="222222"/>
          <w:kern w:val="0"/>
          <w14:ligatures w14:val="none"/>
        </w:rPr>
        <w:t xml:space="preserve"> - </w:t>
      </w:r>
      <w:r w:rsidRPr="00B76A53">
        <w:rPr>
          <w:rFonts w:ascii="Aptos" w:eastAsia="Times New Roman" w:hAnsi="Aptos" w:cs="Times New Roman"/>
          <w:color w:val="222222"/>
          <w:kern w:val="0"/>
          <w14:ligatures w14:val="none"/>
        </w:rPr>
        <w:t xml:space="preserve">«Bienaventurados los pobres (Lucas 6:20) y los que tienen espíritu de pobres (Mateo 5:5), porque de ellos es el Reino de Dios». </w:t>
      </w:r>
      <w:r w:rsidR="00AE2FFB">
        <w:rPr>
          <w:rFonts w:ascii="Aptos" w:eastAsia="Times New Roman" w:hAnsi="Aptos" w:cs="Times New Roman"/>
          <w:color w:val="222222"/>
          <w:kern w:val="0"/>
          <w14:ligatures w14:val="none"/>
        </w:rPr>
        <w:t>-</w:t>
      </w:r>
      <w:r w:rsidRPr="00B76A53">
        <w:rPr>
          <w:rFonts w:ascii="Aptos" w:eastAsia="Times New Roman" w:hAnsi="Aptos" w:cs="Times New Roman"/>
          <w:color w:val="222222"/>
          <w:kern w:val="0"/>
          <w14:ligatures w14:val="none"/>
        </w:rPr>
        <w:t xml:space="preserve"> «Te alabo, Padre: has ocultado estas cosas (del Reino) a los sabios y entendidos, y las has revelado a los pobres y humildes» (Lucas 10:21).</w:t>
      </w:r>
    </w:p>
    <w:p w14:paraId="3C53F537" w14:textId="3D168B13" w:rsidR="00B76A53" w:rsidRPr="00B76A53" w:rsidRDefault="00B76A53" w:rsidP="00AE2FFB">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i/>
          <w:iCs/>
          <w:color w:val="222222"/>
          <w:kern w:val="0"/>
          <w14:ligatures w14:val="none"/>
        </w:rPr>
        <w:t>Y San Pablo</w:t>
      </w:r>
      <w:r w:rsidRPr="00B76A53">
        <w:rPr>
          <w:rFonts w:ascii="Aptos" w:eastAsia="Times New Roman" w:hAnsi="Aptos" w:cs="Times New Roman"/>
          <w:color w:val="222222"/>
          <w:kern w:val="0"/>
          <w14:ligatures w14:val="none"/>
        </w:rPr>
        <w:t> : “Dios escogió lo que el mundo considera </w:t>
      </w:r>
      <w:r w:rsidR="00BB5906">
        <w:rPr>
          <w:rFonts w:ascii="Aptos" w:eastAsia="Times New Roman" w:hAnsi="Aptos" w:cs="Times New Roman"/>
          <w:color w:val="222222"/>
          <w:kern w:val="0"/>
          <w14:ligatures w14:val="none"/>
        </w:rPr>
        <w:t>ignorante</w:t>
      </w:r>
      <w:r w:rsidRPr="00B76A53">
        <w:rPr>
          <w:rFonts w:ascii="Aptos" w:eastAsia="Times New Roman" w:hAnsi="Aptos" w:cs="Times New Roman"/>
          <w:color w:val="222222"/>
          <w:kern w:val="0"/>
          <w14:ligatures w14:val="none"/>
        </w:rPr>
        <w:t xml:space="preserve"> para avergonzar a los sabios, y lo débil para avergonzar a los poderosos. Dios escogió lo </w:t>
      </w:r>
      <w:r w:rsidR="00BB5906">
        <w:rPr>
          <w:rFonts w:ascii="Aptos" w:eastAsia="Times New Roman" w:hAnsi="Aptos" w:cs="Times New Roman"/>
          <w:color w:val="222222"/>
          <w:kern w:val="0"/>
          <w14:ligatures w14:val="none"/>
        </w:rPr>
        <w:t>torpe</w:t>
      </w:r>
      <w:r w:rsidRPr="00B76A53">
        <w:rPr>
          <w:rFonts w:ascii="Aptos" w:eastAsia="Times New Roman" w:hAnsi="Aptos" w:cs="Times New Roman"/>
          <w:color w:val="222222"/>
          <w:kern w:val="0"/>
          <w14:ligatures w14:val="none"/>
        </w:rPr>
        <w:t xml:space="preserve"> y despreciado por el mundo, lo que se considera insignificante, para anular lo que el mundo considera importante» (1 Corintios 1:27-28).</w:t>
      </w:r>
    </w:p>
    <w:p w14:paraId="7BF317EB" w14:textId="77777777"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p>
    <w:p w14:paraId="37E98383" w14:textId="1655C3C8"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2.</w:t>
      </w:r>
      <w:r w:rsidRPr="00B76A53">
        <w:rPr>
          <w:rFonts w:ascii="Times New Roman" w:eastAsia="Times New Roman" w:hAnsi="Times New Roman" w:cs="Times New Roman"/>
          <w:b/>
          <w:bCs/>
          <w:color w:val="222222"/>
          <w:kern w:val="0"/>
          <w:sz w:val="14"/>
          <w:szCs w:val="14"/>
          <w14:ligatures w14:val="none"/>
        </w:rPr>
        <w:t>      </w:t>
      </w:r>
      <w:r w:rsidRPr="00B76A53">
        <w:rPr>
          <w:rFonts w:ascii="Aptos" w:eastAsia="Times New Roman" w:hAnsi="Aptos" w:cs="Times New Roman"/>
          <w:b/>
          <w:bCs/>
          <w:color w:val="222222"/>
          <w:kern w:val="0"/>
          <w14:ligatures w14:val="none"/>
        </w:rPr>
        <w:t>Las primeras comunidades cristianas contin</w:t>
      </w:r>
      <w:r w:rsidR="00BB5906">
        <w:rPr>
          <w:rFonts w:ascii="Aptos" w:eastAsia="Times New Roman" w:hAnsi="Aptos" w:cs="Times New Roman"/>
          <w:b/>
          <w:bCs/>
          <w:color w:val="222222"/>
          <w:kern w:val="0"/>
          <w14:ligatures w14:val="none"/>
        </w:rPr>
        <w:t>u</w:t>
      </w:r>
      <w:r w:rsidR="00AE2FFB">
        <w:rPr>
          <w:rFonts w:ascii="Aptos" w:eastAsia="Times New Roman" w:hAnsi="Aptos" w:cs="Times New Roman"/>
          <w:b/>
          <w:bCs/>
          <w:color w:val="222222"/>
          <w:kern w:val="0"/>
          <w14:ligatures w14:val="none"/>
        </w:rPr>
        <w:t>aro</w:t>
      </w:r>
      <w:r w:rsidRPr="00B76A53">
        <w:rPr>
          <w:rFonts w:ascii="Aptos" w:eastAsia="Times New Roman" w:hAnsi="Aptos" w:cs="Times New Roman"/>
          <w:b/>
          <w:bCs/>
          <w:color w:val="222222"/>
          <w:kern w:val="0"/>
          <w14:ligatures w14:val="none"/>
        </w:rPr>
        <w:t>n la construcción del Reino</w:t>
      </w:r>
    </w:p>
    <w:p w14:paraId="1077AB03" w14:textId="77777777" w:rsidR="00AE2FFB" w:rsidRDefault="00B76A53" w:rsidP="00AE2FFB">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AE2FFB">
        <w:rPr>
          <w:rFonts w:ascii="Aptos" w:eastAsia="Times New Roman" w:hAnsi="Aptos" w:cs="Times New Roman"/>
          <w:color w:val="222222"/>
          <w:kern w:val="0"/>
          <w14:ligatures w14:val="none"/>
        </w:rPr>
        <w:t>Las primeras comunidades cristianas se reunían </w:t>
      </w:r>
      <w:r w:rsidRPr="00AE2FFB">
        <w:rPr>
          <w:rFonts w:ascii="Aptos" w:eastAsia="Times New Roman" w:hAnsi="Aptos" w:cs="Times New Roman"/>
          <w:b/>
          <w:bCs/>
          <w:i/>
          <w:iCs/>
          <w:color w:val="222222"/>
          <w:kern w:val="0"/>
          <w14:ligatures w14:val="none"/>
        </w:rPr>
        <w:t>en casas.</w:t>
      </w:r>
      <w:r w:rsidRPr="00AE2FFB">
        <w:rPr>
          <w:rFonts w:ascii="Aptos" w:eastAsia="Times New Roman" w:hAnsi="Aptos" w:cs="Times New Roman"/>
          <w:color w:val="222222"/>
          <w:kern w:val="0"/>
          <w14:ligatures w14:val="none"/>
        </w:rPr>
        <w:t> Quien presidía la fracción del pan, que hoy llamamos "Eucaristía", era el dueño o la dueña de la casa.</w:t>
      </w:r>
    </w:p>
    <w:p w14:paraId="3C151BD2" w14:textId="77777777" w:rsidR="00AE2FFB" w:rsidRDefault="00B76A53" w:rsidP="00AE2FFB">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AE2FFB">
        <w:rPr>
          <w:rFonts w:ascii="Aptos" w:eastAsia="Times New Roman" w:hAnsi="Aptos" w:cs="Times New Roman"/>
          <w:color w:val="222222"/>
          <w:kern w:val="0"/>
          <w14:ligatures w14:val="none"/>
        </w:rPr>
        <w:t>Las primeras comunidades eran </w:t>
      </w:r>
      <w:r w:rsidRPr="00AE2FFB">
        <w:rPr>
          <w:rFonts w:ascii="Aptos" w:eastAsia="Times New Roman" w:hAnsi="Aptos" w:cs="Times New Roman"/>
          <w:b/>
          <w:bCs/>
          <w:i/>
          <w:iCs/>
          <w:color w:val="222222"/>
          <w:kern w:val="0"/>
          <w14:ligatures w14:val="none"/>
        </w:rPr>
        <w:t>muy diferentes</w:t>
      </w:r>
      <w:r w:rsidRPr="00AE2FFB">
        <w:rPr>
          <w:rFonts w:ascii="Aptos" w:eastAsia="Times New Roman" w:hAnsi="Aptos" w:cs="Times New Roman"/>
          <w:color w:val="222222"/>
          <w:kern w:val="0"/>
          <w14:ligatures w14:val="none"/>
        </w:rPr>
        <w:t xml:space="preserve"> entre sí: María Magdalena y Santiago estaban en Palestina, Pablo y Bernabé en Turquía y Grecia, Pedro y Marcos en Roma, y </w:t>
      </w:r>
      <w:r w:rsidRPr="00AE2FFB">
        <w:rPr>
          <w:rFonts w:ascii="Arial" w:eastAsia="Times New Roman" w:hAnsi="Arial" w:cs="Arial"/>
          <w:color w:val="222222"/>
          <w:kern w:val="0"/>
          <w14:ligatures w14:val="none"/>
        </w:rPr>
        <w:t>​​</w:t>
      </w:r>
      <w:r w:rsidRPr="00AE2FFB">
        <w:rPr>
          <w:rFonts w:ascii="Aptos" w:eastAsia="Times New Roman" w:hAnsi="Aptos" w:cs="Times New Roman"/>
          <w:color w:val="222222"/>
          <w:kern w:val="0"/>
          <w14:ligatures w14:val="none"/>
        </w:rPr>
        <w:t>los dem</w:t>
      </w:r>
      <w:r w:rsidRPr="00AE2FFB">
        <w:rPr>
          <w:rFonts w:ascii="Aptos" w:eastAsia="Times New Roman" w:hAnsi="Aptos" w:cs="Aptos"/>
          <w:color w:val="222222"/>
          <w:kern w:val="0"/>
          <w14:ligatures w14:val="none"/>
        </w:rPr>
        <w:t>á</w:t>
      </w:r>
      <w:r w:rsidRPr="00AE2FFB">
        <w:rPr>
          <w:rFonts w:ascii="Aptos" w:eastAsia="Times New Roman" w:hAnsi="Aptos" w:cs="Times New Roman"/>
          <w:color w:val="222222"/>
          <w:kern w:val="0"/>
          <w14:ligatures w14:val="none"/>
        </w:rPr>
        <w:t>s ap</w:t>
      </w:r>
      <w:r w:rsidRPr="00AE2FFB">
        <w:rPr>
          <w:rFonts w:ascii="Aptos" w:eastAsia="Times New Roman" w:hAnsi="Aptos" w:cs="Aptos"/>
          <w:color w:val="222222"/>
          <w:kern w:val="0"/>
          <w14:ligatures w14:val="none"/>
        </w:rPr>
        <w:t>ó</w:t>
      </w:r>
      <w:r w:rsidRPr="00AE2FFB">
        <w:rPr>
          <w:rFonts w:ascii="Aptos" w:eastAsia="Times New Roman" w:hAnsi="Aptos" w:cs="Times New Roman"/>
          <w:color w:val="222222"/>
          <w:kern w:val="0"/>
          <w14:ligatures w14:val="none"/>
        </w:rPr>
        <w:t>stoles en otros pa</w:t>
      </w:r>
      <w:r w:rsidRPr="00AE2FFB">
        <w:rPr>
          <w:rFonts w:ascii="Aptos" w:eastAsia="Times New Roman" w:hAnsi="Aptos" w:cs="Aptos"/>
          <w:color w:val="222222"/>
          <w:kern w:val="0"/>
          <w14:ligatures w14:val="none"/>
        </w:rPr>
        <w:t>í</w:t>
      </w:r>
      <w:r w:rsidRPr="00AE2FFB">
        <w:rPr>
          <w:rFonts w:ascii="Aptos" w:eastAsia="Times New Roman" w:hAnsi="Aptos" w:cs="Times New Roman"/>
          <w:color w:val="222222"/>
          <w:kern w:val="0"/>
          <w14:ligatures w14:val="none"/>
        </w:rPr>
        <w:t>ses.</w:t>
      </w:r>
    </w:p>
    <w:p w14:paraId="46454578" w14:textId="13A203C4" w:rsidR="00AE2FFB" w:rsidRDefault="00B76A53" w:rsidP="00AE2FFB">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AE2FFB">
        <w:rPr>
          <w:rFonts w:ascii="Aptos" w:eastAsia="Times New Roman" w:hAnsi="Aptos" w:cs="Times New Roman"/>
          <w:color w:val="222222"/>
          <w:kern w:val="0"/>
          <w14:ligatures w14:val="none"/>
        </w:rPr>
        <w:t>No había sacerdotes ordenados. Jesús era un </w:t>
      </w:r>
      <w:r w:rsidRPr="00AE2FFB">
        <w:rPr>
          <w:rFonts w:ascii="Aptos" w:eastAsia="Times New Roman" w:hAnsi="Aptos" w:cs="Times New Roman"/>
          <w:b/>
          <w:bCs/>
          <w:i/>
          <w:iCs/>
          <w:color w:val="222222"/>
          <w:kern w:val="0"/>
          <w14:ligatures w14:val="none"/>
        </w:rPr>
        <w:t>laico</w:t>
      </w:r>
      <w:r w:rsidR="00AE2FFB">
        <w:rPr>
          <w:rFonts w:ascii="Aptos" w:eastAsia="Times New Roman" w:hAnsi="Aptos" w:cs="Times New Roman"/>
          <w:b/>
          <w:bCs/>
          <w:i/>
          <w:iCs/>
          <w:color w:val="222222"/>
          <w:kern w:val="0"/>
          <w14:ligatures w14:val="none"/>
        </w:rPr>
        <w:t>,</w:t>
      </w:r>
      <w:r w:rsidRPr="00AE2FFB">
        <w:rPr>
          <w:rFonts w:ascii="Aptos" w:eastAsia="Times New Roman" w:hAnsi="Aptos" w:cs="Times New Roman"/>
          <w:color w:val="222222"/>
          <w:kern w:val="0"/>
          <w14:ligatures w14:val="none"/>
        </w:rPr>
        <w:t xml:space="preserve"> al igual que sus apóstoles, a quienes no se les ve celebrando la Eucaristía en el Nuevo Testamento. </w:t>
      </w:r>
      <w:r w:rsidR="00AE2FFB">
        <w:rPr>
          <w:rFonts w:ascii="Aptos" w:eastAsia="Times New Roman" w:hAnsi="Aptos" w:cs="Times New Roman"/>
          <w:color w:val="222222"/>
          <w:kern w:val="0"/>
          <w14:ligatures w14:val="none"/>
        </w:rPr>
        <w:t>M</w:t>
      </w:r>
      <w:r w:rsidRPr="00AE2FFB">
        <w:rPr>
          <w:rFonts w:ascii="Aptos" w:eastAsia="Times New Roman" w:hAnsi="Aptos" w:cs="Times New Roman"/>
          <w:color w:val="222222"/>
          <w:kern w:val="0"/>
          <w14:ligatures w14:val="none"/>
        </w:rPr>
        <w:t xml:space="preserve">ediante el bautismo, </w:t>
      </w:r>
      <w:r w:rsidR="00F34A8F">
        <w:rPr>
          <w:rFonts w:ascii="Aptos" w:eastAsia="Times New Roman" w:hAnsi="Aptos" w:cs="Times New Roman"/>
          <w:color w:val="222222"/>
          <w:kern w:val="0"/>
          <w14:ligatures w14:val="none"/>
        </w:rPr>
        <w:t>todos</w:t>
      </w:r>
      <w:r w:rsidR="00AE2FFB">
        <w:rPr>
          <w:rFonts w:ascii="Aptos" w:eastAsia="Times New Roman" w:hAnsi="Aptos" w:cs="Times New Roman"/>
          <w:color w:val="222222"/>
          <w:kern w:val="0"/>
          <w14:ligatures w14:val="none"/>
        </w:rPr>
        <w:t xml:space="preserve"> los cristianos no</w:t>
      </w:r>
      <w:r w:rsidRPr="00AE2FFB">
        <w:rPr>
          <w:rFonts w:ascii="Aptos" w:eastAsia="Times New Roman" w:hAnsi="Aptos" w:cs="Times New Roman"/>
          <w:color w:val="222222"/>
          <w:kern w:val="0"/>
          <w14:ligatures w14:val="none"/>
        </w:rPr>
        <w:t>s convert</w:t>
      </w:r>
      <w:r w:rsidR="00AE2FFB">
        <w:rPr>
          <w:rFonts w:ascii="Aptos" w:eastAsia="Times New Roman" w:hAnsi="Aptos" w:cs="Times New Roman"/>
          <w:color w:val="222222"/>
          <w:kern w:val="0"/>
          <w14:ligatures w14:val="none"/>
        </w:rPr>
        <w:t>imos</w:t>
      </w:r>
      <w:r w:rsidRPr="00AE2FFB">
        <w:rPr>
          <w:rFonts w:ascii="Aptos" w:eastAsia="Times New Roman" w:hAnsi="Aptos" w:cs="Times New Roman"/>
          <w:color w:val="222222"/>
          <w:kern w:val="0"/>
          <w14:ligatures w14:val="none"/>
        </w:rPr>
        <w:t xml:space="preserve"> en «profetas, sacerdotes y pastores-reyes».</w:t>
      </w:r>
    </w:p>
    <w:p w14:paraId="762DA4F2" w14:textId="6E68D1CB" w:rsidR="00B76A53" w:rsidRPr="00AE2FFB" w:rsidRDefault="00B76A53" w:rsidP="00AE2FFB">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AE2FFB">
        <w:rPr>
          <w:rFonts w:ascii="Aptos" w:eastAsia="Times New Roman" w:hAnsi="Aptos" w:cs="Times New Roman"/>
          <w:color w:val="222222"/>
          <w:kern w:val="0"/>
          <w14:ligatures w14:val="none"/>
        </w:rPr>
        <w:t>Las CEB están llevando a cabo este </w:t>
      </w:r>
      <w:r w:rsidRPr="00AE2FFB">
        <w:rPr>
          <w:rFonts w:ascii="Aptos" w:eastAsia="Times New Roman" w:hAnsi="Aptos" w:cs="Times New Roman"/>
          <w:b/>
          <w:bCs/>
          <w:color w:val="222222"/>
          <w:kern w:val="0"/>
          <w14:ligatures w14:val="none"/>
        </w:rPr>
        <w:t>retorno</w:t>
      </w:r>
      <w:r w:rsidRPr="00AE2FFB">
        <w:rPr>
          <w:rFonts w:ascii="Aptos" w:eastAsia="Times New Roman" w:hAnsi="Aptos" w:cs="Times New Roman"/>
          <w:color w:val="222222"/>
          <w:kern w:val="0"/>
          <w14:ligatures w14:val="none"/>
        </w:rPr>
        <w:t> a los testimonios de Jesús y de los primeros cristianos, acompañadas por sacerdotes y obispos en todos los países de América Latina.</w:t>
      </w:r>
    </w:p>
    <w:p w14:paraId="501DC1A3" w14:textId="77777777" w:rsidR="00B76A53" w:rsidRPr="00BB5906" w:rsidRDefault="00B76A53" w:rsidP="00B76A53">
      <w:pPr>
        <w:shd w:val="clear" w:color="auto" w:fill="FFFFFF"/>
        <w:spacing w:after="0" w:line="240" w:lineRule="auto"/>
        <w:ind w:left="720"/>
        <w:rPr>
          <w:rFonts w:ascii="Aptos" w:eastAsia="Times New Roman" w:hAnsi="Aptos" w:cs="Times New Roman"/>
          <w:color w:val="222222"/>
          <w:kern w:val="0"/>
          <w:sz w:val="16"/>
          <w:szCs w:val="16"/>
          <w14:ligatures w14:val="none"/>
        </w:rPr>
      </w:pPr>
      <w:r w:rsidRPr="00BB5906">
        <w:rPr>
          <w:rFonts w:ascii="Aptos" w:eastAsia="Times New Roman" w:hAnsi="Aptos" w:cs="Times New Roman"/>
          <w:b/>
          <w:bCs/>
          <w:color w:val="222222"/>
          <w:kern w:val="0"/>
          <w:sz w:val="16"/>
          <w:szCs w:val="16"/>
          <w14:ligatures w14:val="none"/>
        </w:rPr>
        <w:t> </w:t>
      </w:r>
    </w:p>
    <w:p w14:paraId="209A6F72" w14:textId="28F6E38A" w:rsidR="00B76A53" w:rsidRPr="00B76A53" w:rsidRDefault="00B76A53" w:rsidP="00B76A53">
      <w:pPr>
        <w:shd w:val="clear" w:color="auto" w:fill="FFFFFF"/>
        <w:spacing w:after="0" w:line="240" w:lineRule="auto"/>
        <w:ind w:left="720"/>
        <w:rPr>
          <w:rFonts w:ascii="Aptos" w:eastAsia="Times New Roman" w:hAnsi="Aptos" w:cs="Times New Roman"/>
          <w:color w:val="222222"/>
          <w:kern w:val="0"/>
          <w14:ligatures w14:val="none"/>
        </w:rPr>
      </w:pPr>
      <w:r w:rsidRPr="00B76A53">
        <w:rPr>
          <w:rFonts w:ascii="Aptos" w:eastAsia="Times New Roman" w:hAnsi="Aptos" w:cs="Times New Roman"/>
          <w:b/>
          <w:bCs/>
          <w:color w:val="222222"/>
          <w:kern w:val="0"/>
          <w14:ligatures w14:val="none"/>
        </w:rPr>
        <w:t>3.</w:t>
      </w:r>
      <w:r w:rsidRPr="00B76A53">
        <w:rPr>
          <w:rFonts w:ascii="Times New Roman" w:eastAsia="Times New Roman" w:hAnsi="Times New Roman" w:cs="Times New Roman"/>
          <w:b/>
          <w:bCs/>
          <w:color w:val="222222"/>
          <w:kern w:val="0"/>
          <w:sz w:val="14"/>
          <w:szCs w:val="14"/>
          <w14:ligatures w14:val="none"/>
        </w:rPr>
        <w:t>      </w:t>
      </w:r>
      <w:r w:rsidRPr="00B76A53">
        <w:rPr>
          <w:rFonts w:ascii="Aptos" w:eastAsia="Times New Roman" w:hAnsi="Aptos" w:cs="Times New Roman"/>
          <w:b/>
          <w:bCs/>
          <w:color w:val="222222"/>
          <w:kern w:val="0"/>
          <w14:ligatures w14:val="none"/>
        </w:rPr>
        <w:t>La Iglesia de los Pobres sigue el camino de Jesús y de las primeras comunidades cristianas</w:t>
      </w:r>
    </w:p>
    <w:p w14:paraId="5FB22B19" w14:textId="6FE3FAED" w:rsidR="00B76A53" w:rsidRPr="00B76A53" w:rsidRDefault="00B76A53" w:rsidP="00B76A53">
      <w:pPr>
        <w:shd w:val="clear" w:color="auto" w:fill="FFFFFF"/>
        <w:spacing w:after="0" w:line="240" w:lineRule="auto"/>
        <w:ind w:left="360" w:firstLine="348"/>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L</w:t>
      </w:r>
      <w:r w:rsidR="00AE2FFB">
        <w:rPr>
          <w:rFonts w:ascii="Aptos" w:eastAsia="Times New Roman" w:hAnsi="Aptos" w:cs="Times New Roman"/>
          <w:color w:val="222222"/>
          <w:kern w:val="0"/>
          <w14:ligatures w14:val="none"/>
        </w:rPr>
        <w:t>a</w:t>
      </w:r>
      <w:r w:rsidRPr="00B76A53">
        <w:rPr>
          <w:rFonts w:ascii="Aptos" w:eastAsia="Times New Roman" w:hAnsi="Aptos" w:cs="Times New Roman"/>
          <w:color w:val="222222"/>
          <w:kern w:val="0"/>
          <w14:ligatures w14:val="none"/>
        </w:rPr>
        <w:t xml:space="preserve">s CEB no tienen el monopolio de la Iglesia de los </w:t>
      </w:r>
      <w:r w:rsidR="00AE2FFB">
        <w:rPr>
          <w:rFonts w:ascii="Aptos" w:eastAsia="Times New Roman" w:hAnsi="Aptos" w:cs="Times New Roman"/>
          <w:color w:val="222222"/>
          <w:kern w:val="0"/>
          <w14:ligatures w14:val="none"/>
        </w:rPr>
        <w:t>p</w:t>
      </w:r>
      <w:r w:rsidRPr="00B76A53">
        <w:rPr>
          <w:rFonts w:ascii="Aptos" w:eastAsia="Times New Roman" w:hAnsi="Aptos" w:cs="Times New Roman"/>
          <w:color w:val="222222"/>
          <w:kern w:val="0"/>
          <w14:ligatures w14:val="none"/>
        </w:rPr>
        <w:t>o</w:t>
      </w:r>
      <w:r w:rsidR="00AE2FFB">
        <w:rPr>
          <w:rFonts w:ascii="Aptos" w:eastAsia="Times New Roman" w:hAnsi="Aptos" w:cs="Times New Roman"/>
          <w:color w:val="222222"/>
          <w:kern w:val="0"/>
          <w14:ligatures w14:val="none"/>
        </w:rPr>
        <w:t>br</w:t>
      </w:r>
      <w:r w:rsidRPr="00B76A53">
        <w:rPr>
          <w:rFonts w:ascii="Aptos" w:eastAsia="Times New Roman" w:hAnsi="Aptos" w:cs="Times New Roman"/>
          <w:color w:val="222222"/>
          <w:kern w:val="0"/>
          <w14:ligatures w14:val="none"/>
        </w:rPr>
        <w:t xml:space="preserve">es. También </w:t>
      </w:r>
      <w:r w:rsidR="00AE2FFB">
        <w:rPr>
          <w:rFonts w:ascii="Aptos" w:eastAsia="Times New Roman" w:hAnsi="Aptos" w:cs="Times New Roman"/>
          <w:color w:val="222222"/>
          <w:kern w:val="0"/>
          <w14:ligatures w14:val="none"/>
        </w:rPr>
        <w:t>a conforma</w:t>
      </w:r>
      <w:r w:rsidRPr="00B76A53">
        <w:rPr>
          <w:rFonts w:ascii="Aptos" w:eastAsia="Times New Roman" w:hAnsi="Aptos" w:cs="Times New Roman"/>
          <w:color w:val="222222"/>
          <w:kern w:val="0"/>
          <w14:ligatures w14:val="none"/>
        </w:rPr>
        <w:t>n </w:t>
      </w:r>
      <w:r w:rsidRPr="00B76A53">
        <w:rPr>
          <w:rFonts w:ascii="Aptos" w:eastAsia="Times New Roman" w:hAnsi="Aptos" w:cs="Times New Roman"/>
          <w:b/>
          <w:bCs/>
          <w:i/>
          <w:iCs/>
          <w:color w:val="222222"/>
          <w:kern w:val="0"/>
          <w14:ligatures w14:val="none"/>
        </w:rPr>
        <w:t>Equipos Docentes</w:t>
      </w:r>
      <w:r w:rsidRPr="00B76A53">
        <w:rPr>
          <w:rFonts w:ascii="Aptos" w:eastAsia="Times New Roman" w:hAnsi="Aptos" w:cs="Times New Roman"/>
          <w:color w:val="222222"/>
          <w:kern w:val="0"/>
          <w14:ligatures w14:val="none"/>
        </w:rPr>
        <w:t> (cristianos en instituciones educativas públicas), </w:t>
      </w:r>
      <w:r w:rsidRPr="00B76A53">
        <w:rPr>
          <w:rFonts w:ascii="Aptos" w:eastAsia="Times New Roman" w:hAnsi="Aptos" w:cs="Times New Roman"/>
          <w:b/>
          <w:bCs/>
          <w:i/>
          <w:iCs/>
          <w:color w:val="222222"/>
          <w:kern w:val="0"/>
          <w14:ligatures w14:val="none"/>
        </w:rPr>
        <w:t>Movimientos de Acción Católica</w:t>
      </w:r>
      <w:r w:rsidRPr="00B76A53">
        <w:rPr>
          <w:rFonts w:ascii="Aptos" w:eastAsia="Times New Roman" w:hAnsi="Aptos" w:cs="Times New Roman"/>
          <w:color w:val="222222"/>
          <w:kern w:val="0"/>
          <w14:ligatures w14:val="none"/>
        </w:rPr>
        <w:t> (JOC, JEC, ACO…), Comunidades de Vida Cristiana </w:t>
      </w:r>
      <w:r w:rsidRPr="00B76A53">
        <w:rPr>
          <w:rFonts w:ascii="Aptos" w:eastAsia="Times New Roman" w:hAnsi="Aptos" w:cs="Times New Roman"/>
          <w:b/>
          <w:bCs/>
          <w:i/>
          <w:iCs/>
          <w:color w:val="222222"/>
          <w:kern w:val="0"/>
          <w14:ligatures w14:val="none"/>
        </w:rPr>
        <w:t>(C</w:t>
      </w:r>
      <w:r w:rsidR="00AE2FFB">
        <w:rPr>
          <w:rFonts w:ascii="Aptos" w:eastAsia="Times New Roman" w:hAnsi="Aptos" w:cs="Times New Roman"/>
          <w:b/>
          <w:bCs/>
          <w:i/>
          <w:iCs/>
          <w:color w:val="222222"/>
          <w:kern w:val="0"/>
          <w14:ligatures w14:val="none"/>
        </w:rPr>
        <w:t>VX</w:t>
      </w:r>
      <w:r w:rsidRPr="00B76A53">
        <w:rPr>
          <w:rFonts w:ascii="Aptos" w:eastAsia="Times New Roman" w:hAnsi="Aptos" w:cs="Times New Roman"/>
          <w:b/>
          <w:bCs/>
          <w:i/>
          <w:iCs/>
          <w:color w:val="222222"/>
          <w:kern w:val="0"/>
          <w14:ligatures w14:val="none"/>
        </w:rPr>
        <w:t>)</w:t>
      </w:r>
      <w:r w:rsidR="00AE2FFB">
        <w:rPr>
          <w:rFonts w:ascii="Aptos" w:eastAsia="Times New Roman" w:hAnsi="Aptos" w:cs="Times New Roman"/>
          <w:b/>
          <w:bCs/>
          <w:i/>
          <w:iCs/>
          <w:color w:val="222222"/>
          <w:kern w:val="0"/>
          <w14:ligatures w14:val="none"/>
        </w:rPr>
        <w:t xml:space="preserve"> </w:t>
      </w:r>
      <w:r w:rsidRPr="00B76A53">
        <w:rPr>
          <w:rFonts w:ascii="Aptos" w:eastAsia="Times New Roman" w:hAnsi="Aptos" w:cs="Times New Roman"/>
          <w:b/>
          <w:bCs/>
          <w:i/>
          <w:iCs/>
          <w:color w:val="222222"/>
          <w:kern w:val="0"/>
          <w14:ligatures w14:val="none"/>
        </w:rPr>
        <w:t>…</w:t>
      </w:r>
    </w:p>
    <w:p w14:paraId="512C513F" w14:textId="77777777" w:rsidR="00B76A53" w:rsidRPr="00BB5906" w:rsidRDefault="00B76A53" w:rsidP="00B76A53">
      <w:pPr>
        <w:shd w:val="clear" w:color="auto" w:fill="FFFFFF"/>
        <w:spacing w:after="0" w:line="240" w:lineRule="auto"/>
        <w:ind w:left="360"/>
        <w:rPr>
          <w:rFonts w:ascii="Aptos" w:eastAsia="Times New Roman" w:hAnsi="Aptos" w:cs="Times New Roman"/>
          <w:color w:val="222222"/>
          <w:kern w:val="0"/>
          <w:sz w:val="16"/>
          <w:szCs w:val="16"/>
          <w14:ligatures w14:val="none"/>
        </w:rPr>
      </w:pPr>
      <w:r w:rsidRPr="00BB5906">
        <w:rPr>
          <w:rFonts w:ascii="Aptos" w:eastAsia="Times New Roman" w:hAnsi="Aptos" w:cs="Times New Roman"/>
          <w:color w:val="222222"/>
          <w:kern w:val="0"/>
          <w:sz w:val="16"/>
          <w:szCs w:val="16"/>
          <w14:ligatures w14:val="none"/>
        </w:rPr>
        <w:t> </w:t>
      </w:r>
    </w:p>
    <w:p w14:paraId="2C35BEB2" w14:textId="62778EED" w:rsidR="00B76A53" w:rsidRPr="00AE2FFB" w:rsidRDefault="00AE2FFB" w:rsidP="00AE2FFB">
      <w:pPr>
        <w:pStyle w:val="Prrafodelista"/>
        <w:numPr>
          <w:ilvl w:val="0"/>
          <w:numId w:val="14"/>
        </w:numPr>
        <w:shd w:val="clear" w:color="auto" w:fill="FFFFFF"/>
        <w:spacing w:after="0" w:line="240" w:lineRule="auto"/>
        <w:rPr>
          <w:rFonts w:ascii="Aptos" w:eastAsia="Times New Roman" w:hAnsi="Aptos" w:cs="Times New Roman"/>
          <w:color w:val="222222"/>
          <w:kern w:val="0"/>
          <w14:ligatures w14:val="none"/>
        </w:rPr>
      </w:pPr>
      <w:r>
        <w:rPr>
          <w:rFonts w:ascii="Aptos" w:eastAsia="Times New Roman" w:hAnsi="Aptos" w:cs="Times New Roman"/>
          <w:b/>
          <w:bCs/>
          <w:i/>
          <w:iCs/>
          <w:color w:val="222222"/>
          <w:kern w:val="0"/>
          <w14:ligatures w14:val="none"/>
        </w:rPr>
        <w:t>Ca</w:t>
      </w:r>
      <w:r w:rsidR="00B76A53" w:rsidRPr="00AE2FFB">
        <w:rPr>
          <w:rFonts w:ascii="Aptos" w:eastAsia="Times New Roman" w:hAnsi="Aptos" w:cs="Times New Roman"/>
          <w:b/>
          <w:bCs/>
          <w:i/>
          <w:iCs/>
          <w:color w:val="222222"/>
          <w:kern w:val="0"/>
          <w14:ligatures w14:val="none"/>
        </w:rPr>
        <w:t>racterísticas de las CEB según 3 obispos</w:t>
      </w:r>
    </w:p>
    <w:p w14:paraId="428D1B7B" w14:textId="77777777" w:rsidR="00AE2FFB" w:rsidRDefault="00B76A53" w:rsidP="00AE2FFB">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AE2FFB">
        <w:rPr>
          <w:rFonts w:ascii="Aptos" w:eastAsia="Times New Roman" w:hAnsi="Aptos" w:cs="Times New Roman"/>
          <w:color w:val="222222"/>
          <w:kern w:val="0"/>
          <w14:ligatures w14:val="none"/>
        </w:rPr>
        <w:t>"L</w:t>
      </w:r>
      <w:r w:rsidR="00AE2FFB">
        <w:rPr>
          <w:rFonts w:ascii="Aptos" w:eastAsia="Times New Roman" w:hAnsi="Aptos" w:cs="Times New Roman"/>
          <w:color w:val="222222"/>
          <w:kern w:val="0"/>
          <w14:ligatures w14:val="none"/>
        </w:rPr>
        <w:t>a</w:t>
      </w:r>
      <w:r w:rsidRPr="00AE2FFB">
        <w:rPr>
          <w:rFonts w:ascii="Aptos" w:eastAsia="Times New Roman" w:hAnsi="Aptos" w:cs="Times New Roman"/>
          <w:color w:val="222222"/>
          <w:kern w:val="0"/>
          <w14:ligatures w14:val="none"/>
        </w:rPr>
        <w:t>s CEB abren un oído a su gente y el otro al Evangelio" (Enrique Anglelelli, Argentina, + 1976).</w:t>
      </w:r>
    </w:p>
    <w:p w14:paraId="33422338" w14:textId="0C93A136" w:rsidR="00AE2FFB" w:rsidRDefault="00F34A8F" w:rsidP="00AE2FFB">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Pr>
          <w:noProof/>
        </w:rPr>
        <w:drawing>
          <wp:anchor distT="0" distB="0" distL="114300" distR="114300" simplePos="0" relativeHeight="251663360" behindDoc="0" locked="0" layoutInCell="1" allowOverlap="1" wp14:anchorId="3847F108" wp14:editId="02D5738B">
            <wp:simplePos x="0" y="0"/>
            <wp:positionH relativeFrom="column">
              <wp:align>right</wp:align>
            </wp:positionH>
            <wp:positionV relativeFrom="paragraph">
              <wp:posOffset>32311975</wp:posOffset>
            </wp:positionV>
            <wp:extent cx="3438525" cy="2359660"/>
            <wp:effectExtent l="0" t="0" r="9525" b="2540"/>
            <wp:wrapSquare wrapText="bothSides"/>
            <wp:docPr id="4479584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8525" cy="2359660"/>
                    </a:xfrm>
                    <a:prstGeom prst="rect">
                      <a:avLst/>
                    </a:prstGeom>
                    <a:noFill/>
                  </pic:spPr>
                </pic:pic>
              </a:graphicData>
            </a:graphic>
          </wp:anchor>
        </w:drawing>
      </w:r>
      <w:r w:rsidR="00B76A53" w:rsidRPr="00AE2FFB">
        <w:rPr>
          <w:rFonts w:ascii="Aptos" w:eastAsia="Times New Roman" w:hAnsi="Aptos" w:cs="Times New Roman"/>
          <w:color w:val="222222"/>
          <w:kern w:val="0"/>
          <w14:ligatures w14:val="none"/>
        </w:rPr>
        <w:t xml:space="preserve">"Las CEB caminan con sus 2 </w:t>
      </w:r>
      <w:r w:rsidR="00AE2FFB">
        <w:rPr>
          <w:rFonts w:ascii="Aptos" w:eastAsia="Times New Roman" w:hAnsi="Aptos" w:cs="Times New Roman"/>
          <w:color w:val="222222"/>
          <w:kern w:val="0"/>
          <w14:ligatures w14:val="none"/>
        </w:rPr>
        <w:t>pies</w:t>
      </w:r>
      <w:r w:rsidR="00B76A53" w:rsidRPr="00AE2FFB">
        <w:rPr>
          <w:rFonts w:ascii="Aptos" w:eastAsia="Times New Roman" w:hAnsi="Aptos" w:cs="Times New Roman"/>
          <w:color w:val="222222"/>
          <w:kern w:val="0"/>
          <w14:ligatures w14:val="none"/>
        </w:rPr>
        <w:t xml:space="preserve">: </w:t>
      </w:r>
      <w:r w:rsidR="00AE2FFB">
        <w:rPr>
          <w:rFonts w:ascii="Aptos" w:eastAsia="Times New Roman" w:hAnsi="Aptos" w:cs="Times New Roman"/>
          <w:color w:val="222222"/>
          <w:kern w:val="0"/>
          <w14:ligatures w14:val="none"/>
        </w:rPr>
        <w:t>e</w:t>
      </w:r>
      <w:r w:rsidR="00B76A53" w:rsidRPr="00AE2FFB">
        <w:rPr>
          <w:rFonts w:ascii="Aptos" w:eastAsia="Times New Roman" w:hAnsi="Aptos" w:cs="Times New Roman"/>
          <w:color w:val="222222"/>
          <w:kern w:val="0"/>
          <w14:ligatures w14:val="none"/>
        </w:rPr>
        <w:t xml:space="preserve">l de la Comunidad Cristiana y </w:t>
      </w:r>
      <w:r w:rsidR="00AE2FFB">
        <w:rPr>
          <w:rFonts w:ascii="Aptos" w:eastAsia="Times New Roman" w:hAnsi="Aptos" w:cs="Times New Roman"/>
          <w:color w:val="222222"/>
          <w:kern w:val="0"/>
          <w14:ligatures w14:val="none"/>
        </w:rPr>
        <w:t>e</w:t>
      </w:r>
      <w:r w:rsidR="00B76A53" w:rsidRPr="00AE2FFB">
        <w:rPr>
          <w:rFonts w:ascii="Aptos" w:eastAsia="Times New Roman" w:hAnsi="Aptos" w:cs="Times New Roman"/>
          <w:color w:val="222222"/>
          <w:kern w:val="0"/>
          <w14:ligatures w14:val="none"/>
        </w:rPr>
        <w:t xml:space="preserve">l de la </w:t>
      </w:r>
      <w:r w:rsidR="00AE2FFB">
        <w:rPr>
          <w:rFonts w:ascii="Aptos" w:eastAsia="Times New Roman" w:hAnsi="Aptos" w:cs="Times New Roman"/>
          <w:color w:val="222222"/>
          <w:kern w:val="0"/>
          <w14:ligatures w14:val="none"/>
        </w:rPr>
        <w:t>O</w:t>
      </w:r>
      <w:r w:rsidR="00B76A53" w:rsidRPr="00AE2FFB">
        <w:rPr>
          <w:rFonts w:ascii="Aptos" w:eastAsia="Times New Roman" w:hAnsi="Aptos" w:cs="Times New Roman"/>
          <w:color w:val="222222"/>
          <w:kern w:val="0"/>
          <w14:ligatures w14:val="none"/>
        </w:rPr>
        <w:t>rganización popular" (Leonidas Proaño, Chimborazo en Ecuador, + 1988).</w:t>
      </w:r>
    </w:p>
    <w:p w14:paraId="03CA4518" w14:textId="1D7C1919" w:rsidR="00B76A53" w:rsidRPr="00AE2FFB" w:rsidRDefault="00B76A53" w:rsidP="00AE2FFB">
      <w:pPr>
        <w:pStyle w:val="Prrafodelista"/>
        <w:numPr>
          <w:ilvl w:val="0"/>
          <w:numId w:val="2"/>
        </w:numPr>
        <w:shd w:val="clear" w:color="auto" w:fill="FFFFFF"/>
        <w:spacing w:after="0" w:line="240" w:lineRule="auto"/>
        <w:rPr>
          <w:rFonts w:ascii="Aptos" w:eastAsia="Times New Roman" w:hAnsi="Aptos" w:cs="Times New Roman"/>
          <w:color w:val="222222"/>
          <w:kern w:val="0"/>
          <w14:ligatures w14:val="none"/>
        </w:rPr>
      </w:pPr>
      <w:r w:rsidRPr="00AE2FFB">
        <w:rPr>
          <w:rFonts w:ascii="Aptos" w:eastAsia="Times New Roman" w:hAnsi="Aptos" w:cs="Times New Roman"/>
          <w:color w:val="222222"/>
          <w:kern w:val="0"/>
          <w14:ligatures w14:val="none"/>
        </w:rPr>
        <w:t>“Las CEB son la Iglesia en su barrio y su barrio en la Iglesia</w:t>
      </w:r>
      <w:r w:rsidR="00AE2FFB">
        <w:rPr>
          <w:rFonts w:ascii="Aptos" w:eastAsia="Times New Roman" w:hAnsi="Aptos" w:cs="Times New Roman"/>
          <w:color w:val="222222"/>
          <w:kern w:val="0"/>
          <w14:ligatures w14:val="none"/>
        </w:rPr>
        <w:t>”</w:t>
      </w:r>
      <w:r w:rsidRPr="00AE2FFB">
        <w:rPr>
          <w:rFonts w:ascii="Aptos" w:eastAsia="Times New Roman" w:hAnsi="Aptos" w:cs="Times New Roman"/>
          <w:color w:val="222222"/>
          <w:kern w:val="0"/>
          <w14:ligatures w14:val="none"/>
        </w:rPr>
        <w:t xml:space="preserve"> (Gonzalo López, Amazonía ecuatoriana, + 2016).</w:t>
      </w:r>
    </w:p>
    <w:p w14:paraId="01C960F2" w14:textId="77777777" w:rsidR="00B76A53" w:rsidRPr="00B76A53" w:rsidRDefault="00B76A53" w:rsidP="00AE2FFB">
      <w:pPr>
        <w:shd w:val="clear" w:color="auto" w:fill="FFFFFF"/>
        <w:spacing w:after="0" w:line="240" w:lineRule="auto"/>
        <w:ind w:firstLine="708"/>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Las CEB </w:t>
      </w:r>
      <w:r w:rsidRPr="00B76A53">
        <w:rPr>
          <w:rFonts w:ascii="Aptos" w:eastAsia="Times New Roman" w:hAnsi="Aptos" w:cs="Times New Roman"/>
          <w:b/>
          <w:bCs/>
          <w:i/>
          <w:iCs/>
          <w:color w:val="222222"/>
          <w:kern w:val="0"/>
          <w14:ligatures w14:val="none"/>
        </w:rPr>
        <w:t>unen</w:t>
      </w:r>
      <w:r w:rsidRPr="00B76A53">
        <w:rPr>
          <w:rFonts w:ascii="Aptos" w:eastAsia="Times New Roman" w:hAnsi="Aptos" w:cs="Times New Roman"/>
          <w:color w:val="222222"/>
          <w:kern w:val="0"/>
          <w14:ligatures w14:val="none"/>
        </w:rPr>
        <w:t> fe y vida, Evangelio y realidad, religión y compromiso social y político.</w:t>
      </w:r>
    </w:p>
    <w:p w14:paraId="2598D25F" w14:textId="77777777" w:rsidR="00B76A53" w:rsidRPr="00BB5906" w:rsidRDefault="00B76A53" w:rsidP="00B76A53">
      <w:pPr>
        <w:shd w:val="clear" w:color="auto" w:fill="FFFFFF"/>
        <w:spacing w:after="0" w:line="240" w:lineRule="auto"/>
        <w:ind w:left="774" w:firstLine="294"/>
        <w:rPr>
          <w:rFonts w:ascii="Aptos" w:eastAsia="Times New Roman" w:hAnsi="Aptos" w:cs="Times New Roman"/>
          <w:color w:val="222222"/>
          <w:kern w:val="0"/>
          <w:sz w:val="16"/>
          <w:szCs w:val="16"/>
          <w14:ligatures w14:val="none"/>
        </w:rPr>
      </w:pPr>
      <w:r w:rsidRPr="00BB5906">
        <w:rPr>
          <w:rFonts w:ascii="Aptos" w:eastAsia="Times New Roman" w:hAnsi="Aptos" w:cs="Times New Roman"/>
          <w:b/>
          <w:bCs/>
          <w:i/>
          <w:iCs/>
          <w:color w:val="222222"/>
          <w:kern w:val="0"/>
          <w:sz w:val="16"/>
          <w:szCs w:val="16"/>
          <w14:ligatures w14:val="none"/>
        </w:rPr>
        <w:t> </w:t>
      </w:r>
    </w:p>
    <w:p w14:paraId="72357B67" w14:textId="04D6FBC1" w:rsidR="00DC7264" w:rsidRPr="00DC7264" w:rsidRDefault="00B76A53" w:rsidP="00DC7264">
      <w:pPr>
        <w:pStyle w:val="Prrafodelista"/>
        <w:numPr>
          <w:ilvl w:val="0"/>
          <w:numId w:val="14"/>
        </w:numPr>
        <w:shd w:val="clear" w:color="auto" w:fill="FFFFFF"/>
        <w:spacing w:after="0" w:line="240" w:lineRule="auto"/>
        <w:rPr>
          <w:rFonts w:ascii="Aptos" w:eastAsia="Times New Roman" w:hAnsi="Aptos" w:cs="Times New Roman"/>
          <w:color w:val="222222"/>
          <w:kern w:val="0"/>
          <w14:ligatures w14:val="none"/>
        </w:rPr>
      </w:pPr>
      <w:r w:rsidRPr="00AE2FFB">
        <w:rPr>
          <w:rFonts w:ascii="Aptos" w:eastAsia="Times New Roman" w:hAnsi="Aptos" w:cs="Times New Roman"/>
          <w:b/>
          <w:bCs/>
          <w:i/>
          <w:iCs/>
          <w:color w:val="222222"/>
          <w:kern w:val="0"/>
          <w14:ligatures w14:val="none"/>
        </w:rPr>
        <w:t>Método</w:t>
      </w:r>
      <w:r w:rsidR="00BB5906">
        <w:rPr>
          <w:rFonts w:ascii="Aptos" w:eastAsia="Times New Roman" w:hAnsi="Aptos" w:cs="Times New Roman"/>
          <w:b/>
          <w:bCs/>
          <w:i/>
          <w:iCs/>
          <w:color w:val="222222"/>
          <w:kern w:val="0"/>
          <w14:ligatures w14:val="none"/>
        </w:rPr>
        <w:t xml:space="preserve"> de reunión y de vida que siguen</w:t>
      </w:r>
      <w:r w:rsidRPr="00AE2FFB">
        <w:rPr>
          <w:rFonts w:ascii="Aptos" w:eastAsia="Times New Roman" w:hAnsi="Aptos" w:cs="Times New Roman"/>
          <w:b/>
          <w:bCs/>
          <w:i/>
          <w:iCs/>
          <w:color w:val="222222"/>
          <w:kern w:val="0"/>
          <w14:ligatures w14:val="none"/>
        </w:rPr>
        <w:t xml:space="preserve"> l</w:t>
      </w:r>
      <w:r w:rsidR="00BB5906">
        <w:rPr>
          <w:rFonts w:ascii="Aptos" w:eastAsia="Times New Roman" w:hAnsi="Aptos" w:cs="Times New Roman"/>
          <w:b/>
          <w:bCs/>
          <w:i/>
          <w:iCs/>
          <w:color w:val="222222"/>
          <w:kern w:val="0"/>
          <w14:ligatures w14:val="none"/>
        </w:rPr>
        <w:t>a</w:t>
      </w:r>
      <w:r w:rsidRPr="00AE2FFB">
        <w:rPr>
          <w:rFonts w:ascii="Aptos" w:eastAsia="Times New Roman" w:hAnsi="Aptos" w:cs="Times New Roman"/>
          <w:b/>
          <w:bCs/>
          <w:i/>
          <w:iCs/>
          <w:color w:val="222222"/>
          <w:kern w:val="0"/>
          <w14:ligatures w14:val="none"/>
        </w:rPr>
        <w:t>s CEB</w:t>
      </w:r>
    </w:p>
    <w:p w14:paraId="7D08DEB7" w14:textId="6DC18FA6" w:rsidR="00B76A53" w:rsidRPr="00DC7264" w:rsidRDefault="00B76A53" w:rsidP="00DC7264">
      <w:pPr>
        <w:shd w:val="clear" w:color="auto" w:fill="FFFFFF"/>
        <w:spacing w:after="0" w:line="240" w:lineRule="auto"/>
        <w:ind w:left="708" w:firstLine="360"/>
        <w:rPr>
          <w:rFonts w:ascii="Aptos" w:eastAsia="Times New Roman" w:hAnsi="Aptos" w:cs="Times New Roman"/>
          <w:color w:val="222222"/>
          <w:kern w:val="0"/>
          <w14:ligatures w14:val="none"/>
        </w:rPr>
      </w:pPr>
      <w:r w:rsidRPr="00DC7264">
        <w:rPr>
          <w:rFonts w:ascii="Aptos" w:eastAsia="Times New Roman" w:hAnsi="Aptos" w:cs="Times New Roman"/>
          <w:color w:val="222222"/>
          <w:kern w:val="0"/>
          <w14:ligatures w14:val="none"/>
        </w:rPr>
        <w:lastRenderedPageBreak/>
        <w:t>L</w:t>
      </w:r>
      <w:r w:rsidR="00DC7264">
        <w:rPr>
          <w:rFonts w:ascii="Aptos" w:eastAsia="Times New Roman" w:hAnsi="Aptos" w:cs="Times New Roman"/>
          <w:color w:val="222222"/>
          <w:kern w:val="0"/>
          <w14:ligatures w14:val="none"/>
        </w:rPr>
        <w:t>a</w:t>
      </w:r>
      <w:r w:rsidRPr="00DC7264">
        <w:rPr>
          <w:rFonts w:ascii="Aptos" w:eastAsia="Times New Roman" w:hAnsi="Aptos" w:cs="Times New Roman"/>
          <w:color w:val="222222"/>
          <w:kern w:val="0"/>
          <w14:ligatures w14:val="none"/>
        </w:rPr>
        <w:t>s CEB</w:t>
      </w:r>
      <w:r w:rsidR="00BB5906">
        <w:rPr>
          <w:rFonts w:ascii="Aptos" w:eastAsia="Times New Roman" w:hAnsi="Aptos" w:cs="Times New Roman"/>
          <w:color w:val="222222"/>
          <w:kern w:val="0"/>
          <w14:ligatures w14:val="none"/>
        </w:rPr>
        <w:t xml:space="preserve"> s</w:t>
      </w:r>
      <w:r w:rsidR="00BB5906" w:rsidRPr="00DC7264">
        <w:rPr>
          <w:rFonts w:ascii="Aptos" w:eastAsia="Times New Roman" w:hAnsi="Aptos" w:cs="Times New Roman"/>
          <w:color w:val="222222"/>
          <w:kern w:val="0"/>
          <w14:ligatures w14:val="none"/>
        </w:rPr>
        <w:t>e reúnen una vez por semana</w:t>
      </w:r>
      <w:r w:rsidR="00BB5906">
        <w:rPr>
          <w:rFonts w:ascii="Aptos" w:eastAsia="Times New Roman" w:hAnsi="Aptos" w:cs="Times New Roman"/>
          <w:color w:val="222222"/>
          <w:kern w:val="0"/>
          <w14:ligatures w14:val="none"/>
        </w:rPr>
        <w:t xml:space="preserve"> y</w:t>
      </w:r>
      <w:r w:rsidRPr="00DC7264">
        <w:rPr>
          <w:rFonts w:ascii="Aptos" w:eastAsia="Times New Roman" w:hAnsi="Aptos" w:cs="Times New Roman"/>
          <w:color w:val="222222"/>
          <w:kern w:val="0"/>
          <w14:ligatures w14:val="none"/>
        </w:rPr>
        <w:t xml:space="preserve"> siguen el ejemplo de Jesús con </w:t>
      </w:r>
      <w:r w:rsidRPr="00DC7264">
        <w:rPr>
          <w:rFonts w:ascii="Aptos" w:eastAsia="Times New Roman" w:hAnsi="Aptos" w:cs="Times New Roman"/>
          <w:b/>
          <w:bCs/>
          <w:i/>
          <w:iCs/>
          <w:color w:val="222222"/>
          <w:kern w:val="0"/>
          <w14:ligatures w14:val="none"/>
        </w:rPr>
        <w:t>los dos discípulos en el camino a Emaús,</w:t>
      </w:r>
      <w:r w:rsidRPr="00DC7264">
        <w:rPr>
          <w:rFonts w:ascii="Aptos" w:eastAsia="Times New Roman" w:hAnsi="Aptos" w:cs="Times New Roman"/>
          <w:color w:val="222222"/>
          <w:kern w:val="0"/>
          <w14:ligatures w14:val="none"/>
        </w:rPr>
        <w:t> con sus cuatro etapas (Lucas 24:13-35</w:t>
      </w:r>
      <w:r w:rsidR="00BB5906">
        <w:rPr>
          <w:rFonts w:ascii="Aptos" w:eastAsia="Times New Roman" w:hAnsi="Aptos" w:cs="Times New Roman"/>
          <w:color w:val="222222"/>
          <w:kern w:val="0"/>
          <w14:ligatures w14:val="none"/>
        </w:rPr>
        <w:t>)</w:t>
      </w:r>
      <w:r w:rsidRPr="00DC7264">
        <w:rPr>
          <w:rFonts w:ascii="Aptos" w:eastAsia="Times New Roman" w:hAnsi="Aptos" w:cs="Times New Roman"/>
          <w:color w:val="222222"/>
          <w:kern w:val="0"/>
          <w14:ligatures w14:val="none"/>
        </w:rPr>
        <w:t>.</w:t>
      </w:r>
    </w:p>
    <w:p w14:paraId="6B4537A2" w14:textId="6B4E6952" w:rsidR="00DC7264" w:rsidRDefault="00DC7264" w:rsidP="00DC7264">
      <w:pPr>
        <w:pStyle w:val="Prrafodelista"/>
        <w:numPr>
          <w:ilvl w:val="0"/>
          <w:numId w:val="18"/>
        </w:numPr>
        <w:shd w:val="clear" w:color="auto" w:fill="FFFFFF"/>
        <w:spacing w:after="0" w:line="240" w:lineRule="auto"/>
        <w:rPr>
          <w:rFonts w:ascii="Aptos" w:eastAsia="Times New Roman" w:hAnsi="Aptos" w:cs="Times New Roman"/>
          <w:color w:val="222222"/>
          <w:kern w:val="0"/>
          <w14:ligatures w14:val="none"/>
        </w:rPr>
      </w:pPr>
      <w:r>
        <w:rPr>
          <w:rFonts w:ascii="Aptos" w:eastAsia="Times New Roman" w:hAnsi="Aptos" w:cs="Times New Roman"/>
          <w:color w:val="222222"/>
          <w:kern w:val="0"/>
          <w14:ligatures w14:val="none"/>
        </w:rPr>
        <w:t>El t</w:t>
      </w:r>
      <w:r w:rsidR="00B76A53" w:rsidRPr="00DC7264">
        <w:rPr>
          <w:rFonts w:ascii="Aptos" w:eastAsia="Times New Roman" w:hAnsi="Aptos" w:cs="Times New Roman"/>
          <w:color w:val="222222"/>
          <w:kern w:val="0"/>
          <w14:ligatures w14:val="none"/>
        </w:rPr>
        <w:t>iempo para </w:t>
      </w:r>
      <w:r w:rsidR="00B76A53" w:rsidRPr="00DC7264">
        <w:rPr>
          <w:rFonts w:ascii="Aptos" w:eastAsia="Times New Roman" w:hAnsi="Aptos" w:cs="Times New Roman"/>
          <w:b/>
          <w:bCs/>
          <w:i/>
          <w:iCs/>
          <w:color w:val="222222"/>
          <w:kern w:val="0"/>
          <w14:ligatures w14:val="none"/>
        </w:rPr>
        <w:t>la amistad y el diálogo</w:t>
      </w:r>
      <w:r w:rsidR="00BB5906">
        <w:rPr>
          <w:rFonts w:ascii="Aptos" w:eastAsia="Times New Roman" w:hAnsi="Aptos" w:cs="Times New Roman"/>
          <w:b/>
          <w:bCs/>
          <w:i/>
          <w:iCs/>
          <w:color w:val="222222"/>
          <w:kern w:val="0"/>
          <w14:ligatures w14:val="none"/>
        </w:rPr>
        <w:t>,</w:t>
      </w:r>
      <w:r w:rsidR="00B76A53" w:rsidRPr="00DC7264">
        <w:rPr>
          <w:rFonts w:ascii="Aptos" w:eastAsia="Times New Roman" w:hAnsi="Aptos" w:cs="Times New Roman"/>
          <w:color w:val="222222"/>
          <w:kern w:val="0"/>
          <w14:ligatures w14:val="none"/>
        </w:rPr>
        <w:t xml:space="preserve"> </w:t>
      </w:r>
      <w:r w:rsidR="00BB5906">
        <w:rPr>
          <w:rFonts w:ascii="Aptos" w:eastAsia="Times New Roman" w:hAnsi="Aptos" w:cs="Times New Roman"/>
          <w:color w:val="222222"/>
          <w:kern w:val="0"/>
          <w14:ligatures w14:val="none"/>
        </w:rPr>
        <w:t xml:space="preserve">al </w:t>
      </w:r>
      <w:r w:rsidR="00B76A53" w:rsidRPr="00DC7264">
        <w:rPr>
          <w:rFonts w:ascii="Aptos" w:eastAsia="Times New Roman" w:hAnsi="Aptos" w:cs="Times New Roman"/>
          <w:color w:val="222222"/>
          <w:kern w:val="0"/>
          <w14:ligatures w14:val="none"/>
        </w:rPr>
        <w:t>compartir la vida de la semana: Esto es "ver".</w:t>
      </w:r>
    </w:p>
    <w:p w14:paraId="420A3A0B" w14:textId="2EF79BE7" w:rsidR="00DC7264" w:rsidRDefault="00DC7264" w:rsidP="00DC7264">
      <w:pPr>
        <w:pStyle w:val="Prrafodelista"/>
        <w:numPr>
          <w:ilvl w:val="0"/>
          <w:numId w:val="18"/>
        </w:numPr>
        <w:shd w:val="clear" w:color="auto" w:fill="FFFFFF"/>
        <w:spacing w:after="0" w:line="240" w:lineRule="auto"/>
        <w:rPr>
          <w:rFonts w:ascii="Aptos" w:eastAsia="Times New Roman" w:hAnsi="Aptos" w:cs="Times New Roman"/>
          <w:color w:val="222222"/>
          <w:kern w:val="0"/>
          <w14:ligatures w14:val="none"/>
        </w:rPr>
      </w:pPr>
      <w:r>
        <w:rPr>
          <w:rFonts w:ascii="Aptos" w:eastAsia="Times New Roman" w:hAnsi="Aptos" w:cs="Times New Roman"/>
          <w:color w:val="222222"/>
          <w:kern w:val="0"/>
          <w14:ligatures w14:val="none"/>
        </w:rPr>
        <w:t>El tiemp</w:t>
      </w:r>
      <w:r w:rsidR="00B76A53" w:rsidRPr="00DC7264">
        <w:rPr>
          <w:rFonts w:ascii="Aptos" w:eastAsia="Times New Roman" w:hAnsi="Aptos" w:cs="Times New Roman"/>
          <w:color w:val="222222"/>
          <w:kern w:val="0"/>
          <w14:ligatures w14:val="none"/>
        </w:rPr>
        <w:t>o de la </w:t>
      </w:r>
      <w:r w:rsidR="00B76A53" w:rsidRPr="00DC7264">
        <w:rPr>
          <w:rFonts w:ascii="Aptos" w:eastAsia="Times New Roman" w:hAnsi="Aptos" w:cs="Times New Roman"/>
          <w:b/>
          <w:bCs/>
          <w:i/>
          <w:iCs/>
          <w:color w:val="222222"/>
          <w:kern w:val="0"/>
          <w14:ligatures w14:val="none"/>
        </w:rPr>
        <w:t>palabra</w:t>
      </w:r>
      <w:r w:rsidR="00B76A53" w:rsidRPr="00DC7264">
        <w:rPr>
          <w:rFonts w:ascii="Aptos" w:eastAsia="Times New Roman" w:hAnsi="Aptos" w:cs="Times New Roman"/>
          <w:color w:val="222222"/>
          <w:kern w:val="0"/>
          <w14:ligatures w14:val="none"/>
        </w:rPr>
        <w:t xml:space="preserve"> que ilumina: </w:t>
      </w:r>
      <w:r w:rsidR="00BB5906">
        <w:rPr>
          <w:rFonts w:ascii="Aptos" w:eastAsia="Times New Roman" w:hAnsi="Aptos" w:cs="Times New Roman"/>
          <w:color w:val="222222"/>
          <w:kern w:val="0"/>
          <w14:ligatures w14:val="none"/>
        </w:rPr>
        <w:t>E</w:t>
      </w:r>
      <w:r w:rsidR="00B76A53" w:rsidRPr="00DC7264">
        <w:rPr>
          <w:rFonts w:ascii="Aptos" w:eastAsia="Times New Roman" w:hAnsi="Aptos" w:cs="Times New Roman"/>
          <w:color w:val="222222"/>
          <w:kern w:val="0"/>
          <w14:ligatures w14:val="none"/>
        </w:rPr>
        <w:t xml:space="preserve">s el momento de "juzgar" </w:t>
      </w:r>
      <w:r>
        <w:rPr>
          <w:rFonts w:ascii="Aptos" w:eastAsia="Times New Roman" w:hAnsi="Aptos" w:cs="Times New Roman"/>
          <w:color w:val="222222"/>
          <w:kern w:val="0"/>
          <w14:ligatures w14:val="none"/>
        </w:rPr>
        <w:t xml:space="preserve">lo vivido </w:t>
      </w:r>
      <w:r w:rsidR="00B76A53" w:rsidRPr="00DC7264">
        <w:rPr>
          <w:rFonts w:ascii="Aptos" w:eastAsia="Times New Roman" w:hAnsi="Aptos" w:cs="Times New Roman"/>
          <w:color w:val="222222"/>
          <w:kern w:val="0"/>
          <w14:ligatures w14:val="none"/>
        </w:rPr>
        <w:t>con la ayuda de la Palabra de Dios y los Documentos de la Iglesia.</w:t>
      </w:r>
    </w:p>
    <w:p w14:paraId="4A6D0976" w14:textId="566BDA5E" w:rsidR="00DC7264" w:rsidRDefault="00B76A53" w:rsidP="00DC7264">
      <w:pPr>
        <w:pStyle w:val="Prrafodelista"/>
        <w:numPr>
          <w:ilvl w:val="0"/>
          <w:numId w:val="18"/>
        </w:numPr>
        <w:shd w:val="clear" w:color="auto" w:fill="FFFFFF"/>
        <w:spacing w:after="0" w:line="240" w:lineRule="auto"/>
        <w:rPr>
          <w:rFonts w:ascii="Aptos" w:eastAsia="Times New Roman" w:hAnsi="Aptos" w:cs="Times New Roman"/>
          <w:color w:val="222222"/>
          <w:kern w:val="0"/>
          <w14:ligatures w14:val="none"/>
        </w:rPr>
      </w:pPr>
      <w:r w:rsidRPr="00DC7264">
        <w:rPr>
          <w:rFonts w:ascii="Aptos" w:eastAsia="Times New Roman" w:hAnsi="Aptos" w:cs="Times New Roman"/>
          <w:color w:val="222222"/>
          <w:kern w:val="0"/>
          <w14:ligatures w14:val="none"/>
        </w:rPr>
        <w:t xml:space="preserve">El </w:t>
      </w:r>
      <w:r w:rsidR="00DC7264">
        <w:rPr>
          <w:rFonts w:ascii="Aptos" w:eastAsia="Times New Roman" w:hAnsi="Aptos" w:cs="Times New Roman"/>
          <w:color w:val="222222"/>
          <w:kern w:val="0"/>
          <w14:ligatures w14:val="none"/>
        </w:rPr>
        <w:t>tiemp</w:t>
      </w:r>
      <w:r w:rsidRPr="00DC7264">
        <w:rPr>
          <w:rFonts w:ascii="Aptos" w:eastAsia="Times New Roman" w:hAnsi="Aptos" w:cs="Times New Roman"/>
          <w:color w:val="222222"/>
          <w:kern w:val="0"/>
          <w14:ligatures w14:val="none"/>
        </w:rPr>
        <w:t>o de</w:t>
      </w:r>
      <w:r w:rsidR="00DC7264">
        <w:rPr>
          <w:rFonts w:ascii="Aptos" w:eastAsia="Times New Roman" w:hAnsi="Aptos" w:cs="Times New Roman"/>
          <w:color w:val="222222"/>
          <w:kern w:val="0"/>
          <w14:ligatures w14:val="none"/>
        </w:rPr>
        <w:t>l</w:t>
      </w:r>
      <w:r w:rsidRPr="00DC7264">
        <w:rPr>
          <w:rFonts w:ascii="Aptos" w:eastAsia="Times New Roman" w:hAnsi="Aptos" w:cs="Times New Roman"/>
          <w:color w:val="222222"/>
          <w:kern w:val="0"/>
          <w14:ligatures w14:val="none"/>
        </w:rPr>
        <w:t> </w:t>
      </w:r>
      <w:r w:rsidRPr="00DC7264">
        <w:rPr>
          <w:rFonts w:ascii="Aptos" w:eastAsia="Times New Roman" w:hAnsi="Aptos" w:cs="Times New Roman"/>
          <w:b/>
          <w:bCs/>
          <w:i/>
          <w:iCs/>
          <w:color w:val="222222"/>
          <w:kern w:val="0"/>
          <w14:ligatures w14:val="none"/>
        </w:rPr>
        <w:t>compartir</w:t>
      </w:r>
      <w:r w:rsidRPr="00DC7264">
        <w:rPr>
          <w:rFonts w:ascii="Aptos" w:eastAsia="Times New Roman" w:hAnsi="Aptos" w:cs="Times New Roman"/>
          <w:color w:val="222222"/>
          <w:kern w:val="0"/>
          <w14:ligatures w14:val="none"/>
        </w:rPr>
        <w:t> el pan: Est</w:t>
      </w:r>
      <w:r w:rsidR="00BB5906">
        <w:rPr>
          <w:rFonts w:ascii="Aptos" w:eastAsia="Times New Roman" w:hAnsi="Aptos" w:cs="Times New Roman"/>
          <w:color w:val="222222"/>
          <w:kern w:val="0"/>
          <w14:ligatures w14:val="none"/>
        </w:rPr>
        <w:t>o</w:t>
      </w:r>
      <w:r w:rsidRPr="00DC7264">
        <w:rPr>
          <w:rFonts w:ascii="Aptos" w:eastAsia="Times New Roman" w:hAnsi="Aptos" w:cs="Times New Roman"/>
          <w:color w:val="222222"/>
          <w:kern w:val="0"/>
          <w14:ligatures w14:val="none"/>
        </w:rPr>
        <w:t xml:space="preserve"> es </w:t>
      </w:r>
      <w:r w:rsidR="00DC7264">
        <w:rPr>
          <w:rFonts w:ascii="Aptos" w:eastAsia="Times New Roman" w:hAnsi="Aptos" w:cs="Times New Roman"/>
          <w:color w:val="222222"/>
          <w:kern w:val="0"/>
          <w14:ligatures w14:val="none"/>
        </w:rPr>
        <w:t>el</w:t>
      </w:r>
      <w:r w:rsidRPr="00DC7264">
        <w:rPr>
          <w:rFonts w:ascii="Aptos" w:eastAsia="Times New Roman" w:hAnsi="Aptos" w:cs="Times New Roman"/>
          <w:color w:val="222222"/>
          <w:kern w:val="0"/>
          <w14:ligatures w14:val="none"/>
        </w:rPr>
        <w:t xml:space="preserve"> "ac</w:t>
      </w:r>
      <w:r w:rsidR="00DC7264">
        <w:rPr>
          <w:rFonts w:ascii="Aptos" w:eastAsia="Times New Roman" w:hAnsi="Aptos" w:cs="Times New Roman"/>
          <w:color w:val="222222"/>
          <w:kern w:val="0"/>
          <w14:ligatures w14:val="none"/>
        </w:rPr>
        <w:t>tuar</w:t>
      </w:r>
      <w:r w:rsidRPr="00DC7264">
        <w:rPr>
          <w:rFonts w:ascii="Aptos" w:eastAsia="Times New Roman" w:hAnsi="Aptos" w:cs="Times New Roman"/>
          <w:color w:val="222222"/>
          <w:kern w:val="0"/>
          <w14:ligatures w14:val="none"/>
        </w:rPr>
        <w:t>" individual y colectiv</w:t>
      </w:r>
      <w:r w:rsidR="00DC7264">
        <w:rPr>
          <w:rFonts w:ascii="Aptos" w:eastAsia="Times New Roman" w:hAnsi="Aptos" w:cs="Times New Roman"/>
          <w:color w:val="222222"/>
          <w:kern w:val="0"/>
          <w14:ligatures w14:val="none"/>
        </w:rPr>
        <w:t>o</w:t>
      </w:r>
      <w:r w:rsidRPr="00DC7264">
        <w:rPr>
          <w:rFonts w:ascii="Aptos" w:eastAsia="Times New Roman" w:hAnsi="Aptos" w:cs="Times New Roman"/>
          <w:color w:val="222222"/>
          <w:kern w:val="0"/>
          <w14:ligatures w14:val="none"/>
        </w:rPr>
        <w:t>.</w:t>
      </w:r>
    </w:p>
    <w:p w14:paraId="4BBC070A" w14:textId="48DE208D" w:rsidR="00B76A53" w:rsidRDefault="00DC7264" w:rsidP="00DC7264">
      <w:pPr>
        <w:pStyle w:val="Prrafodelista"/>
        <w:numPr>
          <w:ilvl w:val="0"/>
          <w:numId w:val="18"/>
        </w:numPr>
        <w:shd w:val="clear" w:color="auto" w:fill="FFFFFF"/>
        <w:spacing w:after="0" w:line="240" w:lineRule="auto"/>
        <w:rPr>
          <w:rFonts w:ascii="Aptos" w:eastAsia="Times New Roman" w:hAnsi="Aptos" w:cs="Times New Roman"/>
          <w:color w:val="222222"/>
          <w:kern w:val="0"/>
          <w14:ligatures w14:val="none"/>
        </w:rPr>
      </w:pPr>
      <w:r>
        <w:rPr>
          <w:rFonts w:ascii="Aptos" w:eastAsia="Times New Roman" w:hAnsi="Aptos" w:cs="Times New Roman"/>
          <w:color w:val="222222"/>
          <w:kern w:val="0"/>
          <w14:ligatures w14:val="none"/>
        </w:rPr>
        <w:t>El tiemp</w:t>
      </w:r>
      <w:r w:rsidR="00B76A53" w:rsidRPr="00DC7264">
        <w:rPr>
          <w:rFonts w:ascii="Aptos" w:eastAsia="Times New Roman" w:hAnsi="Aptos" w:cs="Times New Roman"/>
          <w:color w:val="222222"/>
          <w:kern w:val="0"/>
          <w14:ligatures w14:val="none"/>
        </w:rPr>
        <w:t>o de</w:t>
      </w:r>
      <w:r>
        <w:rPr>
          <w:rFonts w:ascii="Aptos" w:eastAsia="Times New Roman" w:hAnsi="Aptos" w:cs="Times New Roman"/>
          <w:color w:val="222222"/>
          <w:kern w:val="0"/>
          <w14:ligatures w14:val="none"/>
        </w:rPr>
        <w:t xml:space="preserve"> la</w:t>
      </w:r>
      <w:r w:rsidR="00B76A53" w:rsidRPr="00DC7264">
        <w:rPr>
          <w:rFonts w:ascii="Aptos" w:eastAsia="Times New Roman" w:hAnsi="Aptos" w:cs="Times New Roman"/>
          <w:color w:val="222222"/>
          <w:kern w:val="0"/>
          <w14:ligatures w14:val="none"/>
        </w:rPr>
        <w:t> </w:t>
      </w:r>
      <w:r w:rsidR="00B76A53" w:rsidRPr="00DC7264">
        <w:rPr>
          <w:rFonts w:ascii="Aptos" w:eastAsia="Times New Roman" w:hAnsi="Aptos" w:cs="Times New Roman"/>
          <w:b/>
          <w:bCs/>
          <w:i/>
          <w:iCs/>
          <w:color w:val="222222"/>
          <w:kern w:val="0"/>
          <w14:ligatures w14:val="none"/>
        </w:rPr>
        <w:t>celebración</w:t>
      </w:r>
      <w:r w:rsidR="00B76A53" w:rsidRPr="00DC7264">
        <w:rPr>
          <w:rFonts w:ascii="Aptos" w:eastAsia="Times New Roman" w:hAnsi="Aptos" w:cs="Times New Roman"/>
          <w:color w:val="222222"/>
          <w:kern w:val="0"/>
          <w14:ligatures w14:val="none"/>
        </w:rPr>
        <w:t> : Se trata de "celebrar" lo que se ha vivido y compartido.</w:t>
      </w:r>
    </w:p>
    <w:p w14:paraId="0B7C65A5" w14:textId="5321D8AF" w:rsidR="00DC7264" w:rsidRPr="00DC7264" w:rsidRDefault="00DC7264" w:rsidP="00DC7264">
      <w:pPr>
        <w:pStyle w:val="Prrafodelista"/>
        <w:shd w:val="clear" w:color="auto" w:fill="FFFFFF"/>
        <w:spacing w:after="0" w:line="240" w:lineRule="auto"/>
        <w:ind w:left="1428"/>
        <w:rPr>
          <w:rFonts w:ascii="Aptos" w:eastAsia="Times New Roman" w:hAnsi="Aptos" w:cs="Times New Roman"/>
          <w:color w:val="222222"/>
          <w:kern w:val="0"/>
          <w14:ligatures w14:val="none"/>
        </w:rPr>
      </w:pPr>
    </w:p>
    <w:p w14:paraId="0766D69D" w14:textId="2A2054FB"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b/>
          <w:bCs/>
          <w:color w:val="C00000"/>
          <w:kern w:val="0"/>
          <w14:ligatures w14:val="none"/>
        </w:rPr>
        <w:t>CONCLUSIÓN</w:t>
      </w:r>
    </w:p>
    <w:p w14:paraId="042F2930" w14:textId="520758EA" w:rsidR="00DC7264" w:rsidRDefault="00B76A53" w:rsidP="00DC7264">
      <w:pPr>
        <w:shd w:val="clear" w:color="auto" w:fill="FFFFFF"/>
        <w:spacing w:after="0" w:line="240" w:lineRule="auto"/>
        <w:ind w:firstLine="349"/>
        <w:rPr>
          <w:rFonts w:ascii="Aptos" w:eastAsia="Times New Roman" w:hAnsi="Aptos" w:cs="Times New Roman"/>
          <w:color w:val="222222"/>
          <w:kern w:val="0"/>
          <w14:ligatures w14:val="none"/>
        </w:rPr>
      </w:pPr>
      <w:r w:rsidRPr="00DC7264">
        <w:rPr>
          <w:rFonts w:ascii="Aptos" w:eastAsia="Times New Roman" w:hAnsi="Aptos" w:cs="Times New Roman"/>
          <w:color w:val="222222"/>
          <w:kern w:val="0"/>
          <w14:ligatures w14:val="none"/>
        </w:rPr>
        <w:t>La Iglesia de los Pobres </w:t>
      </w:r>
      <w:r w:rsidRPr="00DC7264">
        <w:rPr>
          <w:rFonts w:ascii="Aptos" w:eastAsia="Times New Roman" w:hAnsi="Aptos" w:cs="Times New Roman"/>
          <w:b/>
          <w:bCs/>
          <w:color w:val="222222"/>
          <w:kern w:val="0"/>
          <w14:ligatures w14:val="none"/>
        </w:rPr>
        <w:t>nació</w:t>
      </w:r>
      <w:r w:rsidRPr="00DC7264">
        <w:rPr>
          <w:rFonts w:ascii="Aptos" w:eastAsia="Times New Roman" w:hAnsi="Aptos" w:cs="Times New Roman"/>
          <w:color w:val="222222"/>
          <w:kern w:val="0"/>
          <w14:ligatures w14:val="none"/>
        </w:rPr>
        <w:t> con las CEB, esos grupos de cristianos pobres de la ciudad y del campo, del mundo indígena y afroecuatoriano.</w:t>
      </w:r>
    </w:p>
    <w:p w14:paraId="1EA8106E" w14:textId="77777777" w:rsidR="00DC7264" w:rsidRDefault="00DC7264" w:rsidP="00DC7264">
      <w:pPr>
        <w:pStyle w:val="Prrafodelista"/>
        <w:numPr>
          <w:ilvl w:val="0"/>
          <w:numId w:val="2"/>
        </w:numPr>
        <w:shd w:val="clear" w:color="auto" w:fill="FFFFFF"/>
        <w:spacing w:after="0" w:line="240" w:lineRule="auto"/>
        <w:ind w:left="709"/>
        <w:rPr>
          <w:rFonts w:ascii="Aptos" w:eastAsia="Times New Roman" w:hAnsi="Aptos" w:cs="Times New Roman"/>
          <w:color w:val="222222"/>
          <w:kern w:val="0"/>
          <w14:ligatures w14:val="none"/>
        </w:rPr>
      </w:pPr>
      <w:r>
        <w:rPr>
          <w:rFonts w:ascii="Aptos" w:eastAsia="Times New Roman" w:hAnsi="Aptos" w:cs="Times New Roman"/>
          <w:color w:val="222222"/>
          <w:kern w:val="0"/>
          <w14:ligatures w14:val="none"/>
        </w:rPr>
        <w:t xml:space="preserve">Las CEB </w:t>
      </w:r>
      <w:r w:rsidRPr="00DC7264">
        <w:rPr>
          <w:rFonts w:ascii="Aptos" w:eastAsia="Times New Roman" w:hAnsi="Aptos" w:cs="Times New Roman"/>
          <w:b/>
          <w:bCs/>
          <w:color w:val="222222"/>
          <w:kern w:val="0"/>
          <w14:ligatures w14:val="none"/>
        </w:rPr>
        <w:t>u</w:t>
      </w:r>
      <w:r w:rsidR="00B76A53" w:rsidRPr="00DC7264">
        <w:rPr>
          <w:rFonts w:ascii="Aptos" w:eastAsia="Times New Roman" w:hAnsi="Aptos" w:cs="Times New Roman"/>
          <w:b/>
          <w:bCs/>
          <w:color w:val="222222"/>
          <w:kern w:val="0"/>
          <w14:ligatures w14:val="none"/>
        </w:rPr>
        <w:t>nen</w:t>
      </w:r>
      <w:r w:rsidR="00B76A53" w:rsidRPr="00DC7264">
        <w:rPr>
          <w:rFonts w:ascii="Aptos" w:eastAsia="Times New Roman" w:hAnsi="Aptos" w:cs="Times New Roman"/>
          <w:color w:val="222222"/>
          <w:kern w:val="0"/>
          <w14:ligatures w14:val="none"/>
        </w:rPr>
        <w:t> fe y vida, Evangelio y realidad, celebraciones y culturas.</w:t>
      </w:r>
    </w:p>
    <w:p w14:paraId="304C2BBF" w14:textId="77777777" w:rsidR="00DC7264" w:rsidRDefault="00B76A53" w:rsidP="00DC7264">
      <w:pPr>
        <w:pStyle w:val="Prrafodelista"/>
        <w:numPr>
          <w:ilvl w:val="0"/>
          <w:numId w:val="2"/>
        </w:numPr>
        <w:shd w:val="clear" w:color="auto" w:fill="FFFFFF"/>
        <w:spacing w:after="0" w:line="240" w:lineRule="auto"/>
        <w:ind w:left="709"/>
        <w:rPr>
          <w:rFonts w:ascii="Aptos" w:eastAsia="Times New Roman" w:hAnsi="Aptos" w:cs="Times New Roman"/>
          <w:color w:val="222222"/>
          <w:kern w:val="0"/>
          <w14:ligatures w14:val="none"/>
        </w:rPr>
      </w:pPr>
      <w:r w:rsidRPr="00DC7264">
        <w:rPr>
          <w:rFonts w:ascii="Aptos" w:eastAsia="Times New Roman" w:hAnsi="Aptos" w:cs="Times New Roman"/>
          <w:color w:val="222222"/>
          <w:kern w:val="0"/>
          <w14:ligatures w14:val="none"/>
        </w:rPr>
        <w:t>Su compromiso es</w:t>
      </w:r>
      <w:r w:rsidR="00DC7264" w:rsidRPr="00DC7264">
        <w:rPr>
          <w:rFonts w:ascii="Aptos" w:eastAsia="Times New Roman" w:hAnsi="Aptos" w:cs="Times New Roman"/>
          <w:color w:val="222222"/>
          <w:kern w:val="0"/>
          <w14:ligatures w14:val="none"/>
        </w:rPr>
        <w:t xml:space="preserve"> a la vez</w:t>
      </w:r>
      <w:r w:rsidRPr="00DC7264">
        <w:rPr>
          <w:rFonts w:ascii="Aptos" w:eastAsia="Times New Roman" w:hAnsi="Aptos" w:cs="Times New Roman"/>
          <w:color w:val="222222"/>
          <w:kern w:val="0"/>
          <w14:ligatures w14:val="none"/>
        </w:rPr>
        <w:t> </w:t>
      </w:r>
      <w:r w:rsidRPr="00DC7264">
        <w:rPr>
          <w:rFonts w:ascii="Aptos" w:eastAsia="Times New Roman" w:hAnsi="Aptos" w:cs="Times New Roman"/>
          <w:b/>
          <w:bCs/>
          <w:color w:val="222222"/>
          <w:kern w:val="0"/>
          <w14:ligatures w14:val="none"/>
        </w:rPr>
        <w:t>eclesial, social y político</w:t>
      </w:r>
      <w:r w:rsidRPr="00DC7264">
        <w:rPr>
          <w:rFonts w:ascii="Aptos" w:eastAsia="Times New Roman" w:hAnsi="Aptos" w:cs="Times New Roman"/>
          <w:color w:val="222222"/>
          <w:kern w:val="0"/>
          <w14:ligatures w14:val="none"/>
        </w:rPr>
        <w:t> (Doctrina Social de la Iglesia).</w:t>
      </w:r>
    </w:p>
    <w:p w14:paraId="50FC53EB" w14:textId="77777777" w:rsidR="00DC7264" w:rsidRDefault="00B76A53" w:rsidP="00DC7264">
      <w:pPr>
        <w:pStyle w:val="Prrafodelista"/>
        <w:numPr>
          <w:ilvl w:val="0"/>
          <w:numId w:val="2"/>
        </w:numPr>
        <w:shd w:val="clear" w:color="auto" w:fill="FFFFFF"/>
        <w:spacing w:after="0" w:line="240" w:lineRule="auto"/>
        <w:ind w:left="709"/>
        <w:rPr>
          <w:rFonts w:ascii="Aptos" w:eastAsia="Times New Roman" w:hAnsi="Aptos" w:cs="Times New Roman"/>
          <w:color w:val="222222"/>
          <w:kern w:val="0"/>
          <w14:ligatures w14:val="none"/>
        </w:rPr>
      </w:pPr>
      <w:r w:rsidRPr="00DC7264">
        <w:rPr>
          <w:rFonts w:ascii="Aptos" w:eastAsia="Times New Roman" w:hAnsi="Aptos" w:cs="Times New Roman"/>
          <w:color w:val="222222"/>
          <w:kern w:val="0"/>
          <w14:ligatures w14:val="none"/>
        </w:rPr>
        <w:t>Las CEB son " </w:t>
      </w:r>
      <w:r w:rsidRPr="00DC7264">
        <w:rPr>
          <w:rFonts w:ascii="Aptos" w:eastAsia="Times New Roman" w:hAnsi="Aptos" w:cs="Times New Roman"/>
          <w:b/>
          <w:bCs/>
          <w:color w:val="222222"/>
          <w:kern w:val="0"/>
          <w14:ligatures w14:val="none"/>
        </w:rPr>
        <w:t>un ejemplo de Iglesia sinodal</w:t>
      </w:r>
      <w:r w:rsidRPr="00DC7264">
        <w:rPr>
          <w:rFonts w:ascii="Aptos" w:eastAsia="Times New Roman" w:hAnsi="Aptos" w:cs="Times New Roman"/>
          <w:color w:val="222222"/>
          <w:kern w:val="0"/>
          <w14:ligatures w14:val="none"/>
        </w:rPr>
        <w:t> " debido a sus relaciones de igualdad, sus ministerios diversificados, su participación en las responsabilidades y decisiones eclesiales y sus compromisos sociales y políticos.</w:t>
      </w:r>
    </w:p>
    <w:p w14:paraId="4B045756" w14:textId="095BA3B6" w:rsidR="00DC7264" w:rsidRDefault="00B76A53" w:rsidP="00DC7264">
      <w:pPr>
        <w:pStyle w:val="Prrafodelista"/>
        <w:numPr>
          <w:ilvl w:val="0"/>
          <w:numId w:val="2"/>
        </w:numPr>
        <w:shd w:val="clear" w:color="auto" w:fill="FFFFFF"/>
        <w:spacing w:after="0" w:line="240" w:lineRule="auto"/>
        <w:ind w:left="709"/>
        <w:rPr>
          <w:rFonts w:ascii="Aptos" w:eastAsia="Times New Roman" w:hAnsi="Aptos" w:cs="Times New Roman"/>
          <w:color w:val="222222"/>
          <w:kern w:val="0"/>
          <w14:ligatures w14:val="none"/>
        </w:rPr>
      </w:pPr>
      <w:r w:rsidRPr="00DC7264">
        <w:rPr>
          <w:rFonts w:ascii="Aptos" w:eastAsia="Times New Roman" w:hAnsi="Aptos" w:cs="Times New Roman"/>
          <w:color w:val="222222"/>
          <w:kern w:val="0"/>
          <w14:ligatures w14:val="none"/>
        </w:rPr>
        <w:t>Dan testimonio de que s</w:t>
      </w:r>
      <w:r w:rsidR="00DC7264">
        <w:rPr>
          <w:rFonts w:ascii="Aptos" w:eastAsia="Times New Roman" w:hAnsi="Aptos" w:cs="Times New Roman"/>
          <w:color w:val="222222"/>
          <w:kern w:val="0"/>
          <w14:ligatures w14:val="none"/>
        </w:rPr>
        <w:t>on</w:t>
      </w:r>
      <w:r w:rsidRPr="00DC7264">
        <w:rPr>
          <w:rFonts w:ascii="Aptos" w:eastAsia="Times New Roman" w:hAnsi="Aptos" w:cs="Times New Roman"/>
          <w:color w:val="222222"/>
          <w:kern w:val="0"/>
          <w14:ligatures w14:val="none"/>
        </w:rPr>
        <w:t xml:space="preserve"> posible</w:t>
      </w:r>
      <w:r w:rsidR="00DC7264">
        <w:rPr>
          <w:rFonts w:ascii="Aptos" w:eastAsia="Times New Roman" w:hAnsi="Aptos" w:cs="Times New Roman"/>
          <w:color w:val="222222"/>
          <w:kern w:val="0"/>
          <w14:ligatures w14:val="none"/>
        </w:rPr>
        <w:t>s</w:t>
      </w:r>
      <w:r w:rsidRPr="00DC7264">
        <w:rPr>
          <w:rFonts w:ascii="Aptos" w:eastAsia="Times New Roman" w:hAnsi="Aptos" w:cs="Times New Roman"/>
          <w:color w:val="222222"/>
          <w:kern w:val="0"/>
          <w14:ligatures w14:val="none"/>
        </w:rPr>
        <w:t> </w:t>
      </w:r>
      <w:r w:rsidRPr="00DC7264">
        <w:rPr>
          <w:rFonts w:ascii="Aptos" w:eastAsia="Times New Roman" w:hAnsi="Aptos" w:cs="Times New Roman"/>
          <w:b/>
          <w:bCs/>
          <w:color w:val="222222"/>
          <w:kern w:val="0"/>
          <w14:ligatures w14:val="none"/>
        </w:rPr>
        <w:t>nueva</w:t>
      </w:r>
      <w:r w:rsidR="00DC7264">
        <w:rPr>
          <w:rFonts w:ascii="Aptos" w:eastAsia="Times New Roman" w:hAnsi="Aptos" w:cs="Times New Roman"/>
          <w:b/>
          <w:bCs/>
          <w:color w:val="222222"/>
          <w:kern w:val="0"/>
          <w14:ligatures w14:val="none"/>
        </w:rPr>
        <w:t>s</w:t>
      </w:r>
      <w:r w:rsidRPr="00DC7264">
        <w:rPr>
          <w:rFonts w:ascii="Aptos" w:eastAsia="Times New Roman" w:hAnsi="Aptos" w:cs="Times New Roman"/>
          <w:b/>
          <w:bCs/>
          <w:color w:val="222222"/>
          <w:kern w:val="0"/>
          <w14:ligatures w14:val="none"/>
        </w:rPr>
        <w:t xml:space="preserve"> forma</w:t>
      </w:r>
      <w:r w:rsidR="00DC7264">
        <w:rPr>
          <w:rFonts w:ascii="Aptos" w:eastAsia="Times New Roman" w:hAnsi="Aptos" w:cs="Times New Roman"/>
          <w:b/>
          <w:bCs/>
          <w:color w:val="222222"/>
          <w:kern w:val="0"/>
          <w14:ligatures w14:val="none"/>
        </w:rPr>
        <w:t>s</w:t>
      </w:r>
      <w:r w:rsidRPr="00DC7264">
        <w:rPr>
          <w:rFonts w:ascii="Aptos" w:eastAsia="Times New Roman" w:hAnsi="Aptos" w:cs="Times New Roman"/>
          <w:color w:val="222222"/>
          <w:kern w:val="0"/>
          <w14:ligatures w14:val="none"/>
        </w:rPr>
        <w:t> de seguir a Jesús en las comunidades y en la Iglesia.</w:t>
      </w:r>
    </w:p>
    <w:p w14:paraId="2B658B3B" w14:textId="7EF65413" w:rsidR="00B76A53" w:rsidRPr="00DC7264" w:rsidRDefault="00B76A53" w:rsidP="00DC7264">
      <w:pPr>
        <w:pStyle w:val="Prrafodelista"/>
        <w:numPr>
          <w:ilvl w:val="0"/>
          <w:numId w:val="2"/>
        </w:numPr>
        <w:shd w:val="clear" w:color="auto" w:fill="FFFFFF"/>
        <w:spacing w:after="0" w:line="240" w:lineRule="auto"/>
        <w:ind w:left="709"/>
        <w:rPr>
          <w:rFonts w:ascii="Aptos" w:eastAsia="Times New Roman" w:hAnsi="Aptos" w:cs="Times New Roman"/>
          <w:color w:val="222222"/>
          <w:kern w:val="0"/>
          <w14:ligatures w14:val="none"/>
        </w:rPr>
      </w:pPr>
      <w:r w:rsidRPr="00DC7264">
        <w:rPr>
          <w:rFonts w:ascii="Aptos" w:eastAsia="Times New Roman" w:hAnsi="Aptos" w:cs="Times New Roman"/>
          <w:color w:val="222222"/>
          <w:kern w:val="0"/>
          <w14:ligatures w14:val="none"/>
        </w:rPr>
        <w:t>Abren la posibilidad de una </w:t>
      </w:r>
      <w:r w:rsidRPr="00DC7264">
        <w:rPr>
          <w:rFonts w:ascii="Aptos" w:eastAsia="Times New Roman" w:hAnsi="Aptos" w:cs="Times New Roman"/>
          <w:b/>
          <w:bCs/>
          <w:color w:val="222222"/>
          <w:kern w:val="0"/>
          <w14:ligatures w14:val="none"/>
        </w:rPr>
        <w:t>Iglesia</w:t>
      </w:r>
      <w:r w:rsidRPr="00DC7264">
        <w:rPr>
          <w:rFonts w:ascii="Aptos" w:eastAsia="Times New Roman" w:hAnsi="Aptos" w:cs="Times New Roman"/>
          <w:color w:val="222222"/>
          <w:kern w:val="0"/>
          <w14:ligatures w14:val="none"/>
        </w:rPr>
        <w:t> renovada y un ejemplo de una </w:t>
      </w:r>
      <w:r w:rsidRPr="00DC7264">
        <w:rPr>
          <w:rFonts w:ascii="Aptos" w:eastAsia="Times New Roman" w:hAnsi="Aptos" w:cs="Times New Roman"/>
          <w:b/>
          <w:bCs/>
          <w:color w:val="222222"/>
          <w:kern w:val="0"/>
          <w14:ligatures w14:val="none"/>
        </w:rPr>
        <w:t>sociedad</w:t>
      </w:r>
      <w:r w:rsidRPr="00DC7264">
        <w:rPr>
          <w:rFonts w:ascii="Aptos" w:eastAsia="Times New Roman" w:hAnsi="Aptos" w:cs="Times New Roman"/>
          <w:color w:val="222222"/>
          <w:kern w:val="0"/>
          <w14:ligatures w14:val="none"/>
        </w:rPr>
        <w:t> más igualitaria, participativa y creativa.</w:t>
      </w:r>
    </w:p>
    <w:p w14:paraId="719B1F7C" w14:textId="77777777" w:rsidR="00B76A53" w:rsidRPr="00B76A53" w:rsidRDefault="00B76A53" w:rsidP="00B76A53">
      <w:pPr>
        <w:shd w:val="clear" w:color="auto" w:fill="FFFFFF"/>
        <w:spacing w:after="0" w:line="240" w:lineRule="auto"/>
        <w:rPr>
          <w:rFonts w:ascii="Aptos" w:eastAsia="Times New Roman" w:hAnsi="Aptos" w:cs="Times New Roman"/>
          <w:color w:val="222222"/>
          <w:kern w:val="0"/>
          <w14:ligatures w14:val="none"/>
        </w:rPr>
      </w:pPr>
      <w:r w:rsidRPr="00B76A53">
        <w:rPr>
          <w:rFonts w:ascii="Aptos" w:eastAsia="Times New Roman" w:hAnsi="Aptos" w:cs="Times New Roman"/>
          <w:color w:val="222222"/>
          <w:kern w:val="0"/>
          <w14:ligatures w14:val="none"/>
        </w:rPr>
        <w:t> </w:t>
      </w:r>
    </w:p>
    <w:p w14:paraId="6713DC12" w14:textId="77777777" w:rsidR="00B76A53" w:rsidRPr="00B76A53" w:rsidRDefault="00B76A53" w:rsidP="00B76A53">
      <w:pPr>
        <w:shd w:val="clear" w:color="auto" w:fill="FFFFFF"/>
        <w:spacing w:after="0" w:line="240" w:lineRule="auto"/>
        <w:jc w:val="center"/>
        <w:rPr>
          <w:rFonts w:ascii="Aptos" w:eastAsia="Times New Roman" w:hAnsi="Aptos" w:cs="Times New Roman"/>
          <w:color w:val="222222"/>
          <w:kern w:val="0"/>
          <w14:ligatures w14:val="none"/>
        </w:rPr>
      </w:pPr>
      <w:r w:rsidRPr="00B76A53">
        <w:rPr>
          <w:rFonts w:ascii="Comic Sans MS" w:eastAsia="Times New Roman" w:hAnsi="Comic Sans MS" w:cs="Times New Roman"/>
          <w:b/>
          <w:bCs/>
          <w:color w:val="222222"/>
          <w:kern w:val="0"/>
          <w14:ligatures w14:val="none"/>
        </w:rPr>
        <w:t>"Yo digo que el mundo será salvado por los pobres."</w:t>
      </w:r>
    </w:p>
    <w:p w14:paraId="7FEE7A79" w14:textId="77777777" w:rsidR="00B76A53" w:rsidRPr="00B76A53" w:rsidRDefault="00B76A53" w:rsidP="00B76A53">
      <w:pPr>
        <w:shd w:val="clear" w:color="auto" w:fill="FFFFFF"/>
        <w:spacing w:after="0" w:line="240" w:lineRule="auto"/>
        <w:jc w:val="center"/>
        <w:rPr>
          <w:rFonts w:ascii="Aptos" w:eastAsia="Times New Roman" w:hAnsi="Aptos" w:cs="Times New Roman"/>
          <w:color w:val="222222"/>
          <w:kern w:val="0"/>
          <w14:ligatures w14:val="none"/>
        </w:rPr>
      </w:pPr>
      <w:r w:rsidRPr="00B76A53">
        <w:rPr>
          <w:rFonts w:ascii="Comic Sans MS" w:eastAsia="Times New Roman" w:hAnsi="Comic Sans MS" w:cs="Times New Roman"/>
          <w:b/>
          <w:bCs/>
          <w:color w:val="222222"/>
          <w:kern w:val="0"/>
          <w14:ligatures w14:val="none"/>
        </w:rPr>
        <w:t>aquellos a quienes la sociedad moderna elimina porque no pueden adaptarse a ella.</w:t>
      </w:r>
    </w:p>
    <w:p w14:paraId="7ADD6F49" w14:textId="77777777" w:rsidR="00B76A53" w:rsidRPr="00B76A53" w:rsidRDefault="00B76A53" w:rsidP="00B76A53">
      <w:pPr>
        <w:shd w:val="clear" w:color="auto" w:fill="FFFFFF"/>
        <w:spacing w:after="0" w:line="240" w:lineRule="auto"/>
        <w:jc w:val="center"/>
        <w:rPr>
          <w:rFonts w:ascii="Aptos" w:eastAsia="Times New Roman" w:hAnsi="Aptos" w:cs="Times New Roman"/>
          <w:color w:val="222222"/>
          <w:kern w:val="0"/>
          <w14:ligatures w14:val="none"/>
        </w:rPr>
      </w:pPr>
      <w:r w:rsidRPr="00B76A53">
        <w:rPr>
          <w:rFonts w:ascii="Comic Sans MS" w:eastAsia="Times New Roman" w:hAnsi="Comic Sans MS" w:cs="Times New Roman"/>
          <w:b/>
          <w:bCs/>
          <w:color w:val="222222"/>
          <w:kern w:val="0"/>
          <w14:ligatures w14:val="none"/>
        </w:rPr>
        <w:t>y porque ella no puede integrarlos,</w:t>
      </w:r>
    </w:p>
    <w:p w14:paraId="1C034320" w14:textId="0D1E7EAD" w:rsidR="00B76A53" w:rsidRPr="00B76A53" w:rsidRDefault="00B76A53" w:rsidP="00B76A53">
      <w:pPr>
        <w:shd w:val="clear" w:color="auto" w:fill="FFFFFF"/>
        <w:spacing w:after="0" w:line="240" w:lineRule="auto"/>
        <w:jc w:val="center"/>
        <w:rPr>
          <w:rFonts w:ascii="Aptos" w:eastAsia="Times New Roman" w:hAnsi="Aptos" w:cs="Times New Roman"/>
          <w:color w:val="222222"/>
          <w:kern w:val="0"/>
          <w14:ligatures w14:val="none"/>
        </w:rPr>
      </w:pPr>
      <w:r w:rsidRPr="00B76A53">
        <w:rPr>
          <w:rFonts w:ascii="Comic Sans MS" w:eastAsia="Times New Roman" w:hAnsi="Comic Sans MS" w:cs="Times New Roman"/>
          <w:b/>
          <w:bCs/>
          <w:color w:val="222222"/>
          <w:kern w:val="0"/>
          <w14:ligatures w14:val="none"/>
        </w:rPr>
        <w:t>hasta que su ingeniosa paciencia, tarde o temprano, se impon</w:t>
      </w:r>
      <w:r w:rsidR="00FE3F1C">
        <w:rPr>
          <w:rFonts w:ascii="Comic Sans MS" w:eastAsia="Times New Roman" w:hAnsi="Comic Sans MS" w:cs="Times New Roman"/>
          <w:b/>
          <w:bCs/>
          <w:color w:val="222222"/>
          <w:kern w:val="0"/>
          <w14:ligatures w14:val="none"/>
        </w:rPr>
        <w:t>ga</w:t>
      </w:r>
      <w:r w:rsidRPr="00B76A53">
        <w:rPr>
          <w:rFonts w:ascii="Comic Sans MS" w:eastAsia="Times New Roman" w:hAnsi="Comic Sans MS" w:cs="Times New Roman"/>
          <w:b/>
          <w:bCs/>
          <w:color w:val="222222"/>
          <w:kern w:val="0"/>
          <w14:ligatures w14:val="none"/>
        </w:rPr>
        <w:t xml:space="preserve"> a su ferocidad</w:t>
      </w:r>
      <w:r w:rsidR="00FE3F1C">
        <w:rPr>
          <w:rFonts w:ascii="Comic Sans MS" w:eastAsia="Times New Roman" w:hAnsi="Comic Sans MS" w:cs="Times New Roman"/>
          <w:b/>
          <w:bCs/>
          <w:color w:val="222222"/>
          <w:kern w:val="0"/>
          <w14:ligatures w14:val="none"/>
        </w:rPr>
        <w:t>.”</w:t>
      </w:r>
    </w:p>
    <w:p w14:paraId="7EC5C2DE" w14:textId="4FDBB290" w:rsidR="00B76A53" w:rsidRPr="00FE3F1C" w:rsidRDefault="00B76A53" w:rsidP="00FE3F1C">
      <w:pPr>
        <w:shd w:val="clear" w:color="auto" w:fill="FFFFFF"/>
        <w:spacing w:after="0" w:line="240" w:lineRule="auto"/>
        <w:jc w:val="right"/>
        <w:rPr>
          <w:rFonts w:ascii="Aptos" w:eastAsia="Times New Roman" w:hAnsi="Aptos" w:cs="Times New Roman"/>
          <w:color w:val="222222"/>
          <w:kern w:val="0"/>
          <w14:ligatures w14:val="none"/>
        </w:rPr>
      </w:pPr>
      <w:r w:rsidRPr="00B76A53">
        <w:rPr>
          <w:rFonts w:ascii="Comic Sans MS" w:eastAsia="Times New Roman" w:hAnsi="Comic Sans MS" w:cs="Times New Roman"/>
          <w:b/>
          <w:bCs/>
          <w:i/>
          <w:iCs/>
          <w:color w:val="222222"/>
          <w:kern w:val="0"/>
          <w14:ligatures w14:val="none"/>
        </w:rPr>
        <w:t>Georges Bernanos, escritor francés, 1947.</w:t>
      </w:r>
    </w:p>
    <w:sectPr w:rsidR="00B76A53" w:rsidRPr="00FE3F1C" w:rsidSect="00632BF7">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66629" w14:textId="77777777" w:rsidR="00876B69" w:rsidRDefault="00876B69" w:rsidP="00BB5906">
      <w:pPr>
        <w:spacing w:after="0" w:line="240" w:lineRule="auto"/>
      </w:pPr>
      <w:r>
        <w:separator/>
      </w:r>
    </w:p>
  </w:endnote>
  <w:endnote w:type="continuationSeparator" w:id="0">
    <w:p w14:paraId="0B71F140" w14:textId="77777777" w:rsidR="00876B69" w:rsidRDefault="00876B69" w:rsidP="00BB5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391054"/>
      <w:docPartObj>
        <w:docPartGallery w:val="Page Numbers (Bottom of Page)"/>
        <w:docPartUnique/>
      </w:docPartObj>
    </w:sdtPr>
    <w:sdtEndPr>
      <w:rPr>
        <w:sz w:val="16"/>
        <w:szCs w:val="16"/>
      </w:rPr>
    </w:sdtEndPr>
    <w:sdtContent>
      <w:p w14:paraId="725B2533" w14:textId="130FEE98" w:rsidR="00BB5906" w:rsidRPr="00BB5906" w:rsidRDefault="00BB5906">
        <w:pPr>
          <w:pStyle w:val="Piedepgina"/>
          <w:jc w:val="center"/>
          <w:rPr>
            <w:sz w:val="16"/>
            <w:szCs w:val="16"/>
          </w:rPr>
        </w:pPr>
        <w:r w:rsidRPr="00BB5906">
          <w:rPr>
            <w:sz w:val="16"/>
            <w:szCs w:val="16"/>
          </w:rPr>
          <w:fldChar w:fldCharType="begin"/>
        </w:r>
        <w:r w:rsidRPr="00BB5906">
          <w:rPr>
            <w:sz w:val="16"/>
            <w:szCs w:val="16"/>
          </w:rPr>
          <w:instrText>PAGE   \* MERGEFORMAT</w:instrText>
        </w:r>
        <w:r w:rsidRPr="00BB5906">
          <w:rPr>
            <w:sz w:val="16"/>
            <w:szCs w:val="16"/>
          </w:rPr>
          <w:fldChar w:fldCharType="separate"/>
        </w:r>
        <w:r w:rsidRPr="00BB5906">
          <w:rPr>
            <w:sz w:val="16"/>
            <w:szCs w:val="16"/>
            <w:lang w:val="es-ES"/>
          </w:rPr>
          <w:t>2</w:t>
        </w:r>
        <w:r w:rsidRPr="00BB5906">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5BE0" w14:textId="77777777" w:rsidR="00876B69" w:rsidRDefault="00876B69" w:rsidP="00BB5906">
      <w:pPr>
        <w:spacing w:after="0" w:line="240" w:lineRule="auto"/>
      </w:pPr>
      <w:r>
        <w:separator/>
      </w:r>
    </w:p>
  </w:footnote>
  <w:footnote w:type="continuationSeparator" w:id="0">
    <w:p w14:paraId="18F02EF6" w14:textId="77777777" w:rsidR="00876B69" w:rsidRDefault="00876B69" w:rsidP="00BB5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F73"/>
    <w:multiLevelType w:val="hybridMultilevel"/>
    <w:tmpl w:val="F53EDEB2"/>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F462F9E"/>
    <w:multiLevelType w:val="hybridMultilevel"/>
    <w:tmpl w:val="00CCEFEC"/>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2AED099F"/>
    <w:multiLevelType w:val="hybridMultilevel"/>
    <w:tmpl w:val="8A08DBA8"/>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FAF1821"/>
    <w:multiLevelType w:val="hybridMultilevel"/>
    <w:tmpl w:val="B024C0B4"/>
    <w:lvl w:ilvl="0" w:tplc="300A0017">
      <w:start w:val="1"/>
      <w:numFmt w:val="lowerLetter"/>
      <w:lvlText w:val="%1)"/>
      <w:lvlJc w:val="left"/>
      <w:pPr>
        <w:ind w:left="1788" w:hanging="360"/>
      </w:pPr>
    </w:lvl>
    <w:lvl w:ilvl="1" w:tplc="300A0019" w:tentative="1">
      <w:start w:val="1"/>
      <w:numFmt w:val="lowerLetter"/>
      <w:lvlText w:val="%2."/>
      <w:lvlJc w:val="left"/>
      <w:pPr>
        <w:ind w:left="2508" w:hanging="360"/>
      </w:pPr>
    </w:lvl>
    <w:lvl w:ilvl="2" w:tplc="300A001B" w:tentative="1">
      <w:start w:val="1"/>
      <w:numFmt w:val="lowerRoman"/>
      <w:lvlText w:val="%3."/>
      <w:lvlJc w:val="right"/>
      <w:pPr>
        <w:ind w:left="3228" w:hanging="180"/>
      </w:pPr>
    </w:lvl>
    <w:lvl w:ilvl="3" w:tplc="300A000F" w:tentative="1">
      <w:start w:val="1"/>
      <w:numFmt w:val="decimal"/>
      <w:lvlText w:val="%4."/>
      <w:lvlJc w:val="left"/>
      <w:pPr>
        <w:ind w:left="3948" w:hanging="360"/>
      </w:pPr>
    </w:lvl>
    <w:lvl w:ilvl="4" w:tplc="300A0019" w:tentative="1">
      <w:start w:val="1"/>
      <w:numFmt w:val="lowerLetter"/>
      <w:lvlText w:val="%5."/>
      <w:lvlJc w:val="left"/>
      <w:pPr>
        <w:ind w:left="4668" w:hanging="360"/>
      </w:pPr>
    </w:lvl>
    <w:lvl w:ilvl="5" w:tplc="300A001B" w:tentative="1">
      <w:start w:val="1"/>
      <w:numFmt w:val="lowerRoman"/>
      <w:lvlText w:val="%6."/>
      <w:lvlJc w:val="right"/>
      <w:pPr>
        <w:ind w:left="5388" w:hanging="180"/>
      </w:pPr>
    </w:lvl>
    <w:lvl w:ilvl="6" w:tplc="300A000F" w:tentative="1">
      <w:start w:val="1"/>
      <w:numFmt w:val="decimal"/>
      <w:lvlText w:val="%7."/>
      <w:lvlJc w:val="left"/>
      <w:pPr>
        <w:ind w:left="6108" w:hanging="360"/>
      </w:pPr>
    </w:lvl>
    <w:lvl w:ilvl="7" w:tplc="300A0019" w:tentative="1">
      <w:start w:val="1"/>
      <w:numFmt w:val="lowerLetter"/>
      <w:lvlText w:val="%8."/>
      <w:lvlJc w:val="left"/>
      <w:pPr>
        <w:ind w:left="6828" w:hanging="360"/>
      </w:pPr>
    </w:lvl>
    <w:lvl w:ilvl="8" w:tplc="300A001B" w:tentative="1">
      <w:start w:val="1"/>
      <w:numFmt w:val="lowerRoman"/>
      <w:lvlText w:val="%9."/>
      <w:lvlJc w:val="right"/>
      <w:pPr>
        <w:ind w:left="7548" w:hanging="180"/>
      </w:pPr>
    </w:lvl>
  </w:abstractNum>
  <w:abstractNum w:abstractNumId="4" w15:restartNumberingAfterBreak="0">
    <w:nsid w:val="370049B4"/>
    <w:multiLevelType w:val="hybridMultilevel"/>
    <w:tmpl w:val="78A25E6C"/>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3744718C"/>
    <w:multiLevelType w:val="hybridMultilevel"/>
    <w:tmpl w:val="A73AE9D8"/>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99F4840"/>
    <w:multiLevelType w:val="hybridMultilevel"/>
    <w:tmpl w:val="09EC2456"/>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FBD7324"/>
    <w:multiLevelType w:val="hybridMultilevel"/>
    <w:tmpl w:val="E9F27584"/>
    <w:lvl w:ilvl="0" w:tplc="04382BB6">
      <w:numFmt w:val="bullet"/>
      <w:lvlText w:val="-"/>
      <w:lvlJc w:val="left"/>
      <w:pPr>
        <w:ind w:left="1800" w:hanging="360"/>
      </w:pPr>
      <w:rPr>
        <w:rFonts w:ascii="Aptos" w:eastAsia="Times New Roman" w:hAnsi="Aptos" w:cs="Times New Roman"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8" w15:restartNumberingAfterBreak="0">
    <w:nsid w:val="4D5E516D"/>
    <w:multiLevelType w:val="hybridMultilevel"/>
    <w:tmpl w:val="F9166C4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9" w15:restartNumberingAfterBreak="0">
    <w:nsid w:val="4DFA4311"/>
    <w:multiLevelType w:val="hybridMultilevel"/>
    <w:tmpl w:val="45424296"/>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55E5703E"/>
    <w:multiLevelType w:val="hybridMultilevel"/>
    <w:tmpl w:val="ACE8E1D8"/>
    <w:lvl w:ilvl="0" w:tplc="04382BB6">
      <w:numFmt w:val="bullet"/>
      <w:lvlText w:val="-"/>
      <w:lvlJc w:val="left"/>
      <w:pPr>
        <w:ind w:left="1800" w:hanging="360"/>
      </w:pPr>
      <w:rPr>
        <w:rFonts w:ascii="Aptos" w:eastAsia="Times New Roman" w:hAnsi="Aptos" w:cs="Times New Roman"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1" w15:restartNumberingAfterBreak="0">
    <w:nsid w:val="585E4FBA"/>
    <w:multiLevelType w:val="hybridMultilevel"/>
    <w:tmpl w:val="99FC0836"/>
    <w:lvl w:ilvl="0" w:tplc="04382BB6">
      <w:numFmt w:val="bullet"/>
      <w:lvlText w:val="-"/>
      <w:lvlJc w:val="left"/>
      <w:pPr>
        <w:ind w:left="1800" w:hanging="360"/>
      </w:pPr>
      <w:rPr>
        <w:rFonts w:ascii="Aptos" w:eastAsia="Times New Roman" w:hAnsi="Aptos" w:cs="Times New Roman"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2" w15:restartNumberingAfterBreak="0">
    <w:nsid w:val="6155568A"/>
    <w:multiLevelType w:val="hybridMultilevel"/>
    <w:tmpl w:val="8FA8B9F0"/>
    <w:lvl w:ilvl="0" w:tplc="AF84E07A">
      <w:start w:val="1"/>
      <w:numFmt w:val="decimal"/>
      <w:lvlText w:val="%1."/>
      <w:lvlJc w:val="left"/>
      <w:pPr>
        <w:ind w:left="1428" w:hanging="360"/>
      </w:pPr>
      <w:rPr>
        <w:rFonts w:hint="default"/>
        <w:i/>
        <w:iCs/>
      </w:rPr>
    </w:lvl>
    <w:lvl w:ilvl="1" w:tplc="300A0019" w:tentative="1">
      <w:start w:val="1"/>
      <w:numFmt w:val="lowerLetter"/>
      <w:lvlText w:val="%2."/>
      <w:lvlJc w:val="left"/>
      <w:pPr>
        <w:ind w:left="2148" w:hanging="360"/>
      </w:pPr>
    </w:lvl>
    <w:lvl w:ilvl="2" w:tplc="300A001B" w:tentative="1">
      <w:start w:val="1"/>
      <w:numFmt w:val="lowerRoman"/>
      <w:lvlText w:val="%3."/>
      <w:lvlJc w:val="right"/>
      <w:pPr>
        <w:ind w:left="2868" w:hanging="180"/>
      </w:pPr>
    </w:lvl>
    <w:lvl w:ilvl="3" w:tplc="300A000F" w:tentative="1">
      <w:start w:val="1"/>
      <w:numFmt w:val="decimal"/>
      <w:lvlText w:val="%4."/>
      <w:lvlJc w:val="left"/>
      <w:pPr>
        <w:ind w:left="3588" w:hanging="360"/>
      </w:pPr>
    </w:lvl>
    <w:lvl w:ilvl="4" w:tplc="300A0019" w:tentative="1">
      <w:start w:val="1"/>
      <w:numFmt w:val="lowerLetter"/>
      <w:lvlText w:val="%5."/>
      <w:lvlJc w:val="left"/>
      <w:pPr>
        <w:ind w:left="4308" w:hanging="360"/>
      </w:pPr>
    </w:lvl>
    <w:lvl w:ilvl="5" w:tplc="300A001B" w:tentative="1">
      <w:start w:val="1"/>
      <w:numFmt w:val="lowerRoman"/>
      <w:lvlText w:val="%6."/>
      <w:lvlJc w:val="right"/>
      <w:pPr>
        <w:ind w:left="5028" w:hanging="180"/>
      </w:pPr>
    </w:lvl>
    <w:lvl w:ilvl="6" w:tplc="300A000F" w:tentative="1">
      <w:start w:val="1"/>
      <w:numFmt w:val="decimal"/>
      <w:lvlText w:val="%7."/>
      <w:lvlJc w:val="left"/>
      <w:pPr>
        <w:ind w:left="5748" w:hanging="360"/>
      </w:pPr>
    </w:lvl>
    <w:lvl w:ilvl="7" w:tplc="300A0019" w:tentative="1">
      <w:start w:val="1"/>
      <w:numFmt w:val="lowerLetter"/>
      <w:lvlText w:val="%8."/>
      <w:lvlJc w:val="left"/>
      <w:pPr>
        <w:ind w:left="6468" w:hanging="360"/>
      </w:pPr>
    </w:lvl>
    <w:lvl w:ilvl="8" w:tplc="300A001B" w:tentative="1">
      <w:start w:val="1"/>
      <w:numFmt w:val="lowerRoman"/>
      <w:lvlText w:val="%9."/>
      <w:lvlJc w:val="right"/>
      <w:pPr>
        <w:ind w:left="7188" w:hanging="180"/>
      </w:pPr>
    </w:lvl>
  </w:abstractNum>
  <w:abstractNum w:abstractNumId="13" w15:restartNumberingAfterBreak="0">
    <w:nsid w:val="6166552F"/>
    <w:multiLevelType w:val="hybridMultilevel"/>
    <w:tmpl w:val="9E767DB2"/>
    <w:lvl w:ilvl="0" w:tplc="6DDC07EE">
      <w:start w:val="1"/>
      <w:numFmt w:val="lowerLetter"/>
      <w:lvlText w:val="%1)"/>
      <w:lvlJc w:val="left"/>
      <w:pPr>
        <w:ind w:left="1068" w:hanging="360"/>
      </w:pPr>
      <w:rPr>
        <w:b/>
        <w:bCs/>
        <w:i/>
        <w:iCs/>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14" w15:restartNumberingAfterBreak="0">
    <w:nsid w:val="655548E9"/>
    <w:multiLevelType w:val="hybridMultilevel"/>
    <w:tmpl w:val="46360400"/>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5" w15:restartNumberingAfterBreak="0">
    <w:nsid w:val="668B414B"/>
    <w:multiLevelType w:val="hybridMultilevel"/>
    <w:tmpl w:val="40B4CE88"/>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6D0C45D5"/>
    <w:multiLevelType w:val="hybridMultilevel"/>
    <w:tmpl w:val="597674BA"/>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E0B5CAC"/>
    <w:multiLevelType w:val="hybridMultilevel"/>
    <w:tmpl w:val="E612CE04"/>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6FD053F7"/>
    <w:multiLevelType w:val="hybridMultilevel"/>
    <w:tmpl w:val="1D4A2224"/>
    <w:lvl w:ilvl="0" w:tplc="A5CAC222">
      <w:start w:val="1"/>
      <w:numFmt w:val="decimal"/>
      <w:lvlText w:val="%1."/>
      <w:lvlJc w:val="left"/>
      <w:pPr>
        <w:ind w:left="1130" w:hanging="41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9" w15:restartNumberingAfterBreak="0">
    <w:nsid w:val="73CB143D"/>
    <w:multiLevelType w:val="hybridMultilevel"/>
    <w:tmpl w:val="41FCDBAA"/>
    <w:lvl w:ilvl="0" w:tplc="04382BB6">
      <w:numFmt w:val="bullet"/>
      <w:lvlText w:val="-"/>
      <w:lvlJc w:val="left"/>
      <w:pPr>
        <w:ind w:left="1800" w:hanging="360"/>
      </w:pPr>
      <w:rPr>
        <w:rFonts w:ascii="Aptos" w:eastAsia="Times New Roman" w:hAnsi="Aptos" w:cs="Times New Roman"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7C983255"/>
    <w:multiLevelType w:val="hybridMultilevel"/>
    <w:tmpl w:val="439875D8"/>
    <w:lvl w:ilvl="0" w:tplc="04382BB6">
      <w:numFmt w:val="bullet"/>
      <w:lvlText w:val="-"/>
      <w:lvlJc w:val="left"/>
      <w:pPr>
        <w:ind w:left="1080" w:hanging="360"/>
      </w:pPr>
      <w:rPr>
        <w:rFonts w:ascii="Aptos" w:eastAsia="Times New Roman" w:hAnsi="Apto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090812791">
    <w:abstractNumId w:val="8"/>
  </w:num>
  <w:num w:numId="2" w16cid:durableId="2078817527">
    <w:abstractNumId w:val="14"/>
  </w:num>
  <w:num w:numId="3" w16cid:durableId="512958413">
    <w:abstractNumId w:val="5"/>
  </w:num>
  <w:num w:numId="4" w16cid:durableId="55059186">
    <w:abstractNumId w:val="11"/>
  </w:num>
  <w:num w:numId="5" w16cid:durableId="1152940583">
    <w:abstractNumId w:val="19"/>
  </w:num>
  <w:num w:numId="6" w16cid:durableId="829059754">
    <w:abstractNumId w:val="7"/>
  </w:num>
  <w:num w:numId="7" w16cid:durableId="650711991">
    <w:abstractNumId w:val="0"/>
  </w:num>
  <w:num w:numId="8" w16cid:durableId="119148839">
    <w:abstractNumId w:val="4"/>
  </w:num>
  <w:num w:numId="9" w16cid:durableId="743406426">
    <w:abstractNumId w:val="20"/>
  </w:num>
  <w:num w:numId="10" w16cid:durableId="865213340">
    <w:abstractNumId w:val="10"/>
  </w:num>
  <w:num w:numId="11" w16cid:durableId="1167817778">
    <w:abstractNumId w:val="9"/>
  </w:num>
  <w:num w:numId="12" w16cid:durableId="1741563033">
    <w:abstractNumId w:val="6"/>
  </w:num>
  <w:num w:numId="13" w16cid:durableId="69279674">
    <w:abstractNumId w:val="16"/>
  </w:num>
  <w:num w:numId="14" w16cid:durableId="231933957">
    <w:abstractNumId w:val="13"/>
  </w:num>
  <w:num w:numId="15" w16cid:durableId="683626311">
    <w:abstractNumId w:val="1"/>
  </w:num>
  <w:num w:numId="16" w16cid:durableId="1989943428">
    <w:abstractNumId w:val="3"/>
  </w:num>
  <w:num w:numId="17" w16cid:durableId="885918138">
    <w:abstractNumId w:val="15"/>
  </w:num>
  <w:num w:numId="18" w16cid:durableId="1697727857">
    <w:abstractNumId w:val="12"/>
  </w:num>
  <w:num w:numId="19" w16cid:durableId="123617308">
    <w:abstractNumId w:val="2"/>
  </w:num>
  <w:num w:numId="20" w16cid:durableId="2004578988">
    <w:abstractNumId w:val="17"/>
  </w:num>
  <w:num w:numId="21" w16cid:durableId="10247903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53"/>
    <w:rsid w:val="000426F0"/>
    <w:rsid w:val="000B108C"/>
    <w:rsid w:val="000E7A50"/>
    <w:rsid w:val="002C16A4"/>
    <w:rsid w:val="002F1D12"/>
    <w:rsid w:val="003157D7"/>
    <w:rsid w:val="00375718"/>
    <w:rsid w:val="00422975"/>
    <w:rsid w:val="00440C20"/>
    <w:rsid w:val="00481E91"/>
    <w:rsid w:val="004935FD"/>
    <w:rsid w:val="00523EFA"/>
    <w:rsid w:val="00583D72"/>
    <w:rsid w:val="00632BF7"/>
    <w:rsid w:val="006E1972"/>
    <w:rsid w:val="00781A92"/>
    <w:rsid w:val="00876B69"/>
    <w:rsid w:val="009051A3"/>
    <w:rsid w:val="00936F2E"/>
    <w:rsid w:val="00AE2FFB"/>
    <w:rsid w:val="00B54DB5"/>
    <w:rsid w:val="00B76A53"/>
    <w:rsid w:val="00BB5906"/>
    <w:rsid w:val="00BF35FA"/>
    <w:rsid w:val="00D815C5"/>
    <w:rsid w:val="00DC27C1"/>
    <w:rsid w:val="00DC7264"/>
    <w:rsid w:val="00F34A8F"/>
    <w:rsid w:val="00FE3F1C"/>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59954"/>
  <w15:chartTrackingRefBased/>
  <w15:docId w15:val="{4876763A-D5C4-41D0-A83D-3F526C657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76A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76A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76A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76A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76A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76A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76A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76A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76A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6A5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76A5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76A5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76A5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76A5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76A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6A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6A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6A53"/>
    <w:rPr>
      <w:rFonts w:eastAsiaTheme="majorEastAsia" w:cstheme="majorBidi"/>
      <w:color w:val="272727" w:themeColor="text1" w:themeTint="D8"/>
    </w:rPr>
  </w:style>
  <w:style w:type="paragraph" w:styleId="Ttulo">
    <w:name w:val="Title"/>
    <w:basedOn w:val="Normal"/>
    <w:next w:val="Normal"/>
    <w:link w:val="TtuloCar"/>
    <w:uiPriority w:val="10"/>
    <w:qFormat/>
    <w:rsid w:val="00B76A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76A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6A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76A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6A53"/>
    <w:pPr>
      <w:spacing w:before="160"/>
      <w:jc w:val="center"/>
    </w:pPr>
    <w:rPr>
      <w:i/>
      <w:iCs/>
      <w:color w:val="404040" w:themeColor="text1" w:themeTint="BF"/>
    </w:rPr>
  </w:style>
  <w:style w:type="character" w:customStyle="1" w:styleId="CitaCar">
    <w:name w:val="Cita Car"/>
    <w:basedOn w:val="Fuentedeprrafopredeter"/>
    <w:link w:val="Cita"/>
    <w:uiPriority w:val="29"/>
    <w:rsid w:val="00B76A53"/>
    <w:rPr>
      <w:i/>
      <w:iCs/>
      <w:color w:val="404040" w:themeColor="text1" w:themeTint="BF"/>
    </w:rPr>
  </w:style>
  <w:style w:type="paragraph" w:styleId="Prrafodelista">
    <w:name w:val="List Paragraph"/>
    <w:basedOn w:val="Normal"/>
    <w:uiPriority w:val="34"/>
    <w:qFormat/>
    <w:rsid w:val="00B76A53"/>
    <w:pPr>
      <w:ind w:left="720"/>
      <w:contextualSpacing/>
    </w:pPr>
  </w:style>
  <w:style w:type="character" w:styleId="nfasisintenso">
    <w:name w:val="Intense Emphasis"/>
    <w:basedOn w:val="Fuentedeprrafopredeter"/>
    <w:uiPriority w:val="21"/>
    <w:qFormat/>
    <w:rsid w:val="00B76A53"/>
    <w:rPr>
      <w:i/>
      <w:iCs/>
      <w:color w:val="0F4761" w:themeColor="accent1" w:themeShade="BF"/>
    </w:rPr>
  </w:style>
  <w:style w:type="paragraph" w:styleId="Citadestacada">
    <w:name w:val="Intense Quote"/>
    <w:basedOn w:val="Normal"/>
    <w:next w:val="Normal"/>
    <w:link w:val="CitadestacadaCar"/>
    <w:uiPriority w:val="30"/>
    <w:qFormat/>
    <w:rsid w:val="00B76A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76A53"/>
    <w:rPr>
      <w:i/>
      <w:iCs/>
      <w:color w:val="0F4761" w:themeColor="accent1" w:themeShade="BF"/>
    </w:rPr>
  </w:style>
  <w:style w:type="character" w:styleId="Referenciaintensa">
    <w:name w:val="Intense Reference"/>
    <w:basedOn w:val="Fuentedeprrafopredeter"/>
    <w:uiPriority w:val="32"/>
    <w:qFormat/>
    <w:rsid w:val="00B76A53"/>
    <w:rPr>
      <w:b/>
      <w:bCs/>
      <w:smallCaps/>
      <w:color w:val="0F4761" w:themeColor="accent1" w:themeShade="BF"/>
      <w:spacing w:val="5"/>
    </w:rPr>
  </w:style>
  <w:style w:type="paragraph" w:styleId="Sinespaciado">
    <w:name w:val="No Spacing"/>
    <w:uiPriority w:val="1"/>
    <w:qFormat/>
    <w:rsid w:val="00B76A53"/>
    <w:pPr>
      <w:spacing w:after="0" w:line="240" w:lineRule="auto"/>
    </w:pPr>
  </w:style>
  <w:style w:type="paragraph" w:styleId="Encabezado">
    <w:name w:val="header"/>
    <w:basedOn w:val="Normal"/>
    <w:link w:val="EncabezadoCar"/>
    <w:uiPriority w:val="99"/>
    <w:unhideWhenUsed/>
    <w:rsid w:val="00BB59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5906"/>
  </w:style>
  <w:style w:type="paragraph" w:styleId="Piedepgina">
    <w:name w:val="footer"/>
    <w:basedOn w:val="Normal"/>
    <w:link w:val="PiedepginaCar"/>
    <w:uiPriority w:val="99"/>
    <w:unhideWhenUsed/>
    <w:rsid w:val="00BB59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5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1779</Words>
  <Characters>9786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PIERRE</dc:creator>
  <cp:keywords/>
  <dc:description/>
  <cp:lastModifiedBy>Rosario Hermano</cp:lastModifiedBy>
  <cp:revision>2</cp:revision>
  <dcterms:created xsi:type="dcterms:W3CDTF">2026-09-01T11:40:00Z</dcterms:created>
  <dcterms:modified xsi:type="dcterms:W3CDTF">2026-09-01T11:40:00Z</dcterms:modified>
</cp:coreProperties>
</file>