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shd w:val="clear" w:color="auto" w:fill="FFFFFF"/>
        <w:tblCellMar>
          <w:left w:w="0" w:type="dxa"/>
          <w:right w:w="0" w:type="dxa"/>
        </w:tblCellMar>
        <w:tblLook w:val="04A0" w:firstRow="1" w:lastRow="0" w:firstColumn="1" w:lastColumn="0" w:noHBand="0" w:noVBand="1"/>
      </w:tblPr>
      <w:tblGrid>
        <w:gridCol w:w="8504"/>
      </w:tblGrid>
      <w:tr w:rsidR="001658DD" w:rsidRPr="001658DD" w14:paraId="53679C8E" w14:textId="77777777">
        <w:tc>
          <w:tcPr>
            <w:tcW w:w="0" w:type="auto"/>
            <w:tcBorders>
              <w:top w:val="nil"/>
              <w:bottom w:val="nil"/>
            </w:tcBorders>
            <w:shd w:val="clear" w:color="auto" w:fill="FFFFFF"/>
            <w:tcMar>
              <w:top w:w="1320" w:type="dxa"/>
              <w:left w:w="0" w:type="dxa"/>
              <w:bottom w:w="1320" w:type="dxa"/>
              <w:right w:w="0" w:type="dxa"/>
            </w:tcMar>
            <w:hideMark/>
          </w:tcPr>
          <w:tbl>
            <w:tblPr>
              <w:tblW w:w="9000" w:type="dxa"/>
              <w:jc w:val="center"/>
              <w:tblCellMar>
                <w:left w:w="0" w:type="dxa"/>
                <w:right w:w="0" w:type="dxa"/>
              </w:tblCellMar>
              <w:tblLook w:val="04A0" w:firstRow="1" w:lastRow="0" w:firstColumn="1" w:lastColumn="0" w:noHBand="0" w:noVBand="1"/>
            </w:tblPr>
            <w:tblGrid>
              <w:gridCol w:w="8504"/>
            </w:tblGrid>
            <w:tr w:rsidR="001658DD" w:rsidRPr="001658DD" w14:paraId="055B0B3D" w14:textId="77777777">
              <w:trPr>
                <w:jc w:val="center"/>
              </w:trPr>
              <w:tc>
                <w:tcPr>
                  <w:tcW w:w="0" w:type="auto"/>
                  <w:tcBorders>
                    <w:top w:val="nil"/>
                    <w:bottom w:val="nil"/>
                  </w:tcBorders>
                  <w:hideMark/>
                </w:tcPr>
                <w:tbl>
                  <w:tblPr>
                    <w:tblW w:w="5000" w:type="pct"/>
                    <w:tblCellMar>
                      <w:left w:w="0" w:type="dxa"/>
                      <w:right w:w="0" w:type="dxa"/>
                    </w:tblCellMar>
                    <w:tblLook w:val="04A0" w:firstRow="1" w:lastRow="0" w:firstColumn="1" w:lastColumn="0" w:noHBand="0" w:noVBand="1"/>
                  </w:tblPr>
                  <w:tblGrid>
                    <w:gridCol w:w="8504"/>
                  </w:tblGrid>
                  <w:tr w:rsidR="001658DD" w:rsidRPr="001658DD" w14:paraId="437A3EF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504"/>
                        </w:tblGrid>
                        <w:tr w:rsidR="001658DD" w:rsidRPr="001658DD" w14:paraId="45FAA2E2" w14:textId="77777777">
                          <w:tc>
                            <w:tcPr>
                              <w:tcW w:w="0" w:type="auto"/>
                              <w:tcMar>
                                <w:top w:w="0" w:type="dxa"/>
                                <w:left w:w="270" w:type="dxa"/>
                                <w:bottom w:w="135" w:type="dxa"/>
                                <w:right w:w="270" w:type="dxa"/>
                              </w:tcMar>
                              <w:hideMark/>
                            </w:tcPr>
                            <w:p w14:paraId="5F957291" w14:textId="2D858CC4" w:rsidR="001658DD" w:rsidRPr="001658DD" w:rsidRDefault="001658DD" w:rsidP="001658DD">
                              <w:pPr>
                                <w:spacing w:before="150" w:after="150" w:line="360" w:lineRule="atLeast"/>
                                <w:jc w:val="both"/>
                                <w:rPr>
                                  <w:rFonts w:ascii="Helvetica" w:eastAsia="Times New Roman" w:hAnsi="Helvetica" w:cs="Helvetica"/>
                                  <w:color w:val="757575"/>
                                  <w:kern w:val="0"/>
                                  <w:lang w:eastAsia="es-UY"/>
                                  <w14:ligatures w14:val="none"/>
                                </w:rPr>
                              </w:pPr>
                              <w:r>
                                <w:rPr>
                                  <w:rFonts w:ascii="Helvetica" w:eastAsia="Times New Roman" w:hAnsi="Helvetica" w:cs="Helvetica"/>
                                  <w:noProof/>
                                  <w:color w:val="757575"/>
                                  <w:kern w:val="0"/>
                                  <w:lang w:eastAsia="es-UY"/>
                                  <w14:ligatures w14:val="none"/>
                                </w:rPr>
                                <w:drawing>
                                  <wp:inline distT="0" distB="0" distL="0" distR="0" wp14:anchorId="1703C4BF" wp14:editId="54C1E546">
                                    <wp:extent cx="1304925" cy="878205"/>
                                    <wp:effectExtent l="0" t="0" r="9525" b="0"/>
                                    <wp:docPr id="110284566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04925" cy="878205"/>
                                            </a:xfrm>
                                            <a:prstGeom prst="rect">
                                              <a:avLst/>
                                            </a:prstGeom>
                                            <a:noFill/>
                                          </pic:spPr>
                                        </pic:pic>
                                      </a:graphicData>
                                    </a:graphic>
                                  </wp:inline>
                                </w:drawing>
                              </w:r>
                              <w:r w:rsidRPr="001658DD">
                                <w:rPr>
                                  <w:rFonts w:ascii="Helvetica" w:eastAsia="Times New Roman" w:hAnsi="Helvetica" w:cs="Helvetica"/>
                                  <w:color w:val="757575"/>
                                  <w:kern w:val="0"/>
                                  <w:lang w:eastAsia="es-UY"/>
                                  <w14:ligatures w14:val="none"/>
                                </w:rPr>
                                <w:t>¿Qué sucede cuando tienes que dejarlo todo atrás y comenzar de nuevo en otro país?</w:t>
                              </w:r>
                            </w:p>
                            <w:p w14:paraId="03590C02" w14:textId="2854440E" w:rsidR="001658DD" w:rsidRPr="001658DD" w:rsidRDefault="001658DD" w:rsidP="001658DD">
                              <w:pPr>
                                <w:spacing w:before="150" w:after="150" w:line="360" w:lineRule="atLeast"/>
                                <w:jc w:val="both"/>
                                <w:rPr>
                                  <w:rFonts w:ascii="Helvetica" w:eastAsia="Times New Roman" w:hAnsi="Helvetica" w:cs="Helvetica"/>
                                  <w:color w:val="757575"/>
                                  <w:kern w:val="0"/>
                                  <w:lang w:eastAsia="es-UY"/>
                                  <w14:ligatures w14:val="none"/>
                                </w:rPr>
                              </w:pPr>
                              <w:r>
                                <w:rPr>
                                  <w:rFonts w:ascii="Helvetica" w:eastAsia="Times New Roman" w:hAnsi="Helvetica" w:cs="Helvetica"/>
                                  <w:noProof/>
                                  <w:color w:val="757575"/>
                                  <w:kern w:val="0"/>
                                  <w:lang w:eastAsia="es-UY"/>
                                  <w14:ligatures w14:val="none"/>
                                </w:rPr>
                                <w:drawing>
                                  <wp:anchor distT="0" distB="0" distL="114300" distR="114300" simplePos="0" relativeHeight="251658240" behindDoc="1" locked="0" layoutInCell="1" allowOverlap="1" wp14:anchorId="4895CF6E" wp14:editId="777608FA">
                                    <wp:simplePos x="0" y="0"/>
                                    <wp:positionH relativeFrom="column">
                                      <wp:posOffset>3058160</wp:posOffset>
                                    </wp:positionH>
                                    <wp:positionV relativeFrom="paragraph">
                                      <wp:posOffset>1021080</wp:posOffset>
                                    </wp:positionV>
                                    <wp:extent cx="2063750" cy="2063750"/>
                                    <wp:effectExtent l="0" t="0" r="0" b="0"/>
                                    <wp:wrapTight wrapText="bothSides">
                                      <wp:wrapPolygon edited="0">
                                        <wp:start x="0" y="0"/>
                                        <wp:lineTo x="0" y="21334"/>
                                        <wp:lineTo x="21334" y="21334"/>
                                        <wp:lineTo x="21334" y="0"/>
                                        <wp:lineTo x="0" y="0"/>
                                      </wp:wrapPolygon>
                                    </wp:wrapTight>
                                    <wp:docPr id="10029472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63750" cy="2063750"/>
                                            </a:xfrm>
                                            <a:prstGeom prst="rect">
                                              <a:avLst/>
                                            </a:prstGeom>
                                            <a:noFill/>
                                          </pic:spPr>
                                        </pic:pic>
                                      </a:graphicData>
                                    </a:graphic>
                                    <wp14:sizeRelH relativeFrom="page">
                                      <wp14:pctWidth>0</wp14:pctWidth>
                                    </wp14:sizeRelH>
                                    <wp14:sizeRelV relativeFrom="page">
                                      <wp14:pctHeight>0</wp14:pctHeight>
                                    </wp14:sizeRelV>
                                  </wp:anchor>
                                </w:drawing>
                              </w:r>
                              <w:r w:rsidRPr="001658DD">
                                <w:rPr>
                                  <w:rFonts w:ascii="Helvetica" w:eastAsia="Times New Roman" w:hAnsi="Helvetica" w:cs="Helvetica"/>
                                  <w:color w:val="757575"/>
                                  <w:kern w:val="0"/>
                                  <w:lang w:eastAsia="es-UY"/>
                                  <w14:ligatures w14:val="none"/>
                                </w:rPr>
                                <w:t>En nuestro próximo programa de </w:t>
                              </w:r>
                              <w:r w:rsidRPr="001658DD">
                                <w:rPr>
                                  <w:rFonts w:ascii="Helvetica" w:eastAsia="Times New Roman" w:hAnsi="Helvetica" w:cs="Helvetica"/>
                                  <w:b/>
                                  <w:bCs/>
                                  <w:color w:val="757575"/>
                                  <w:kern w:val="0"/>
                                  <w:lang w:eastAsia="es-UY"/>
                                  <w14:ligatures w14:val="none"/>
                                </w:rPr>
                                <w:t>“Yo También”</w:t>
                              </w:r>
                              <w:r w:rsidRPr="001658DD">
                                <w:rPr>
                                  <w:rFonts w:ascii="Helvetica" w:eastAsia="Times New Roman" w:hAnsi="Helvetica" w:cs="Helvetica"/>
                                  <w:color w:val="757575"/>
                                  <w:kern w:val="0"/>
                                  <w:lang w:eastAsia="es-UY"/>
                                  <w14:ligatures w14:val="none"/>
                                </w:rPr>
                                <w:t>, te invitamos a conocer la historia de una mujer que salió de Cuba y llegó a Juárez en busca de nuevas oportunidades. Su historia nos habla de los desafíos que enfrentan muchas personas al migrar, de las puertas que se cierran, pero también de aquellas que se abren gracias a personas dispuestas a </w:t>
                              </w:r>
                              <w:r w:rsidRPr="001658DD">
                                <w:rPr>
                                  <w:rFonts w:ascii="Helvetica" w:eastAsia="Times New Roman" w:hAnsi="Helvetica" w:cs="Helvetica"/>
                                  <w:b/>
                                  <w:bCs/>
                                  <w:color w:val="757575"/>
                                  <w:kern w:val="0"/>
                                  <w:lang w:eastAsia="es-UY"/>
                                  <w14:ligatures w14:val="none"/>
                                </w:rPr>
                                <w:t>acoger, acompañar y tender una mano</w:t>
                              </w:r>
                              <w:r w:rsidRPr="001658DD">
                                <w:rPr>
                                  <w:rFonts w:ascii="Helvetica" w:eastAsia="Times New Roman" w:hAnsi="Helvetica" w:cs="Helvetica"/>
                                  <w:color w:val="757575"/>
                                  <w:kern w:val="0"/>
                                  <w:lang w:eastAsia="es-UY"/>
                                  <w14:ligatures w14:val="none"/>
                                </w:rPr>
                                <w:t>.</w:t>
                              </w:r>
                            </w:p>
                            <w:p w14:paraId="0A2E485A" w14:textId="77777777" w:rsidR="001658DD" w:rsidRPr="001658DD" w:rsidRDefault="001658DD" w:rsidP="001658DD">
                              <w:pPr>
                                <w:spacing w:before="150" w:after="150" w:line="360" w:lineRule="atLeast"/>
                                <w:jc w:val="both"/>
                                <w:rPr>
                                  <w:rFonts w:ascii="Helvetica" w:eastAsia="Times New Roman" w:hAnsi="Helvetica" w:cs="Helvetica"/>
                                  <w:color w:val="757575"/>
                                  <w:kern w:val="0"/>
                                  <w:lang w:eastAsia="es-UY"/>
                                  <w14:ligatures w14:val="none"/>
                                </w:rPr>
                              </w:pPr>
                              <w:r w:rsidRPr="001658DD">
                                <w:rPr>
                                  <w:rFonts w:ascii="Helvetica" w:eastAsia="Times New Roman" w:hAnsi="Helvetica" w:cs="Helvetica"/>
                                  <w:noProof/>
                                  <w:color w:val="757575"/>
                                  <w:kern w:val="0"/>
                                  <w:lang w:eastAsia="es-UY"/>
                                  <w14:ligatures w14:val="none"/>
                                </w:rPr>
                                <w:drawing>
                                  <wp:inline distT="0" distB="0" distL="0" distR="0" wp14:anchorId="4D86A7F6" wp14:editId="41E664AE">
                                    <wp:extent cx="685800" cy="685800"/>
                                    <wp:effectExtent l="0" t="0" r="0" b="0"/>
                                    <wp:docPr id="1" name="Imagen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Pr="001658DD">
                                <w:rPr>
                                  <w:rFonts w:ascii="Helvetica" w:eastAsia="Times New Roman" w:hAnsi="Helvetica" w:cs="Helvetica"/>
                                  <w:color w:val="757575"/>
                                  <w:kern w:val="0"/>
                                  <w:lang w:eastAsia="es-UY"/>
                                  <w14:ligatures w14:val="none"/>
                                </w:rPr>
                                <w:t> </w:t>
                              </w:r>
                              <w:r w:rsidRPr="001658DD">
                                <w:rPr>
                                  <w:rFonts w:ascii="Helvetica" w:eastAsia="Times New Roman" w:hAnsi="Helvetica" w:cs="Helvetica"/>
                                  <w:b/>
                                  <w:bCs/>
                                  <w:color w:val="757575"/>
                                  <w:kern w:val="0"/>
                                  <w:lang w:eastAsia="es-UY"/>
                                  <w14:ligatures w14:val="none"/>
                                </w:rPr>
                                <w:t>Te invitamos a escuchar “El poder de acoger”</w:t>
                              </w:r>
                              <w:r w:rsidRPr="001658DD">
                                <w:rPr>
                                  <w:rFonts w:ascii="Helvetica" w:eastAsia="Times New Roman" w:hAnsi="Helvetica" w:cs="Helvetica"/>
                                  <w:color w:val="757575"/>
                                  <w:kern w:val="0"/>
                                  <w:lang w:eastAsia="es-UY"/>
                                  <w14:ligatures w14:val="none"/>
                                </w:rPr>
                                <w:t> y descubrir cómo la solidaridad y la acogida pueden transformar la experiencia de quien llega a un nuevo lugar.</w:t>
                              </w:r>
                            </w:p>
                            <w:p w14:paraId="2C9A4AD6" w14:textId="77777777" w:rsidR="001658DD" w:rsidRPr="001658DD" w:rsidRDefault="001658DD" w:rsidP="001658DD">
                              <w:pPr>
                                <w:spacing w:before="150" w:after="150" w:line="360" w:lineRule="atLeast"/>
                                <w:jc w:val="both"/>
                                <w:rPr>
                                  <w:rFonts w:ascii="Helvetica" w:eastAsia="Times New Roman" w:hAnsi="Helvetica" w:cs="Helvetica"/>
                                  <w:color w:val="757575"/>
                                  <w:kern w:val="0"/>
                                  <w:lang w:eastAsia="es-UY"/>
                                  <w14:ligatures w14:val="none"/>
                                </w:rPr>
                              </w:pPr>
                              <w:r w:rsidRPr="001658DD">
                                <w:rPr>
                                  <w:rFonts w:ascii="Helvetica" w:eastAsia="Times New Roman" w:hAnsi="Helvetica" w:cs="Helvetica"/>
                                  <w:color w:val="757575"/>
                                  <w:kern w:val="0"/>
                                  <w:lang w:eastAsia="es-UY"/>
                                  <w14:ligatures w14:val="none"/>
                                </w:rPr>
                                <w:t>Porque detrás de cada persona que migra hay una historia, y muchas veces, lo que más necesita es encontrar a alguien dispuesto a abrir una puerta.</w:t>
                              </w:r>
                            </w:p>
                            <w:p w14:paraId="3635B8AD" w14:textId="77777777" w:rsidR="001658DD" w:rsidRPr="001658DD" w:rsidRDefault="001658DD" w:rsidP="001658DD">
                              <w:pPr>
                                <w:spacing w:before="150" w:after="150" w:line="360" w:lineRule="atLeast"/>
                                <w:jc w:val="both"/>
                                <w:rPr>
                                  <w:rFonts w:ascii="Helvetica" w:eastAsia="Times New Roman" w:hAnsi="Helvetica" w:cs="Helvetica"/>
                                  <w:color w:val="757575"/>
                                  <w:kern w:val="0"/>
                                  <w:lang w:eastAsia="es-UY"/>
                                  <w14:ligatures w14:val="none"/>
                                </w:rPr>
                              </w:pPr>
                              <w:r w:rsidRPr="001658DD">
                                <w:rPr>
                                  <w:rFonts w:ascii="Helvetica" w:eastAsia="Times New Roman" w:hAnsi="Helvetica" w:cs="Helvetica"/>
                                  <w:b/>
                                  <w:bCs/>
                                  <w:color w:val="757575"/>
                                  <w:kern w:val="0"/>
                                  <w:lang w:eastAsia="es-UY"/>
                                  <w14:ligatures w14:val="none"/>
                                </w:rPr>
                                <w:t>Escucha el programa y comparte esta historia: </w:t>
                              </w:r>
                              <w:r w:rsidRPr="001658DD">
                                <w:rPr>
                                  <w:rFonts w:ascii="Helvetica" w:eastAsia="Times New Roman" w:hAnsi="Helvetica" w:cs="Helvetica"/>
                                  <w:color w:val="757575"/>
                                  <w:kern w:val="0"/>
                                  <w:lang w:eastAsia="es-UY"/>
                                  <w14:ligatures w14:val="none"/>
                                </w:rPr>
                                <w:br/>
                              </w:r>
                              <w:hyperlink r:id="rId8" w:tgtFrame="_blank" w:history="1">
                                <w:r w:rsidRPr="001658DD">
                                  <w:rPr>
                                    <w:rFonts w:ascii="Helvetica" w:eastAsia="Times New Roman" w:hAnsi="Helvetica" w:cs="Helvetica"/>
                                    <w:color w:val="007C89"/>
                                    <w:kern w:val="0"/>
                                    <w:u w:val="single"/>
                                    <w:lang w:eastAsia="es-UY"/>
                                    <w14:ligatures w14:val="none"/>
                                  </w:rPr>
                                  <w:t>https://open.spotify.com/episode/5Bik35HKd8sK0RXNzlyn5a?si=719cc8ed6bf544b7</w:t>
                                </w:r>
                              </w:hyperlink>
                            </w:p>
                          </w:tc>
                        </w:tr>
                      </w:tbl>
                      <w:p w14:paraId="3B47905E" w14:textId="77777777" w:rsidR="001658DD" w:rsidRPr="001658DD" w:rsidRDefault="001658DD" w:rsidP="001658DD">
                        <w:pPr>
                          <w:spacing w:after="0" w:line="240" w:lineRule="auto"/>
                          <w:rPr>
                            <w:rFonts w:ascii="Times New Roman" w:eastAsia="Times New Roman" w:hAnsi="Times New Roman" w:cs="Times New Roman"/>
                            <w:kern w:val="0"/>
                            <w:lang w:eastAsia="es-UY"/>
                            <w14:ligatures w14:val="none"/>
                          </w:rPr>
                        </w:pPr>
                      </w:p>
                    </w:tc>
                  </w:tr>
                </w:tbl>
                <w:p w14:paraId="43CD6065" w14:textId="77777777" w:rsidR="001658DD" w:rsidRPr="001658DD" w:rsidRDefault="001658DD" w:rsidP="001658DD">
                  <w:pPr>
                    <w:spacing w:after="0" w:line="240" w:lineRule="auto"/>
                    <w:rPr>
                      <w:rFonts w:ascii="Times New Roman" w:eastAsia="Times New Roman" w:hAnsi="Times New Roman" w:cs="Times New Roman"/>
                      <w:vanish/>
                      <w:kern w:val="0"/>
                      <w:lang w:eastAsia="es-UY"/>
                      <w14:ligatures w14:val="none"/>
                    </w:rPr>
                  </w:pPr>
                </w:p>
                <w:p w14:paraId="360F55CB" w14:textId="77777777" w:rsidR="001658DD" w:rsidRPr="001658DD" w:rsidRDefault="001658DD" w:rsidP="001658DD">
                  <w:pPr>
                    <w:spacing w:after="0" w:line="240" w:lineRule="auto"/>
                    <w:rPr>
                      <w:rFonts w:ascii="Times New Roman" w:eastAsia="Times New Roman" w:hAnsi="Times New Roman" w:cs="Times New Roman"/>
                      <w:kern w:val="0"/>
                      <w:lang w:eastAsia="es-UY"/>
                      <w14:ligatures w14:val="none"/>
                    </w:rPr>
                  </w:pPr>
                </w:p>
              </w:tc>
            </w:tr>
          </w:tbl>
          <w:p w14:paraId="10CAE95F" w14:textId="1C968784" w:rsidR="001658DD" w:rsidRPr="001658DD" w:rsidRDefault="001658DD" w:rsidP="001658DD">
            <w:pPr>
              <w:spacing w:after="0" w:line="240" w:lineRule="auto"/>
              <w:jc w:val="center"/>
              <w:rPr>
                <w:rFonts w:ascii="Times" w:eastAsia="Times New Roman" w:hAnsi="Times" w:cs="Times"/>
                <w:color w:val="000000"/>
                <w:kern w:val="0"/>
                <w:sz w:val="27"/>
                <w:szCs w:val="27"/>
                <w:lang w:eastAsia="es-UY"/>
                <w14:ligatures w14:val="none"/>
              </w:rPr>
            </w:pPr>
          </w:p>
        </w:tc>
      </w:tr>
      <w:tr w:rsidR="001658DD" w:rsidRPr="001658DD" w14:paraId="2D05AB3A" w14:textId="77777777" w:rsidTr="001658DD">
        <w:trPr>
          <w:trHeight w:val="536"/>
        </w:trPr>
        <w:tc>
          <w:tcPr>
            <w:tcW w:w="0" w:type="auto"/>
            <w:tcBorders>
              <w:top w:val="nil"/>
              <w:bottom w:val="nil"/>
            </w:tcBorders>
            <w:shd w:val="clear" w:color="auto" w:fill="FFFFFF"/>
            <w:tcMar>
              <w:top w:w="675" w:type="dxa"/>
              <w:left w:w="0" w:type="dxa"/>
              <w:bottom w:w="945" w:type="dxa"/>
              <w:right w:w="0" w:type="dxa"/>
            </w:tcMar>
            <w:hideMark/>
          </w:tcPr>
          <w:tbl>
            <w:tblPr>
              <w:tblW w:w="9000" w:type="dxa"/>
              <w:jc w:val="center"/>
              <w:tblCellMar>
                <w:left w:w="0" w:type="dxa"/>
                <w:right w:w="0" w:type="dxa"/>
              </w:tblCellMar>
              <w:tblLook w:val="04A0" w:firstRow="1" w:lastRow="0" w:firstColumn="1" w:lastColumn="0" w:noHBand="0" w:noVBand="1"/>
            </w:tblPr>
            <w:tblGrid>
              <w:gridCol w:w="9000"/>
            </w:tblGrid>
            <w:tr w:rsidR="001658DD" w:rsidRPr="001658DD" w14:paraId="5380991E" w14:textId="77777777">
              <w:trPr>
                <w:jc w:val="center"/>
              </w:trPr>
              <w:tc>
                <w:tcPr>
                  <w:tcW w:w="0" w:type="auto"/>
                  <w:tcBorders>
                    <w:top w:val="nil"/>
                    <w:bottom w:val="nil"/>
                  </w:tcBorders>
                  <w:hideMark/>
                </w:tcPr>
                <w:p w14:paraId="4918B265" w14:textId="77777777" w:rsidR="001658DD" w:rsidRPr="001658DD" w:rsidRDefault="001658DD" w:rsidP="001658DD">
                  <w:pPr>
                    <w:spacing w:after="0" w:line="240" w:lineRule="auto"/>
                    <w:rPr>
                      <w:rFonts w:ascii="Times New Roman" w:eastAsia="Times New Roman" w:hAnsi="Times New Roman" w:cs="Times New Roman"/>
                      <w:kern w:val="0"/>
                      <w:lang w:eastAsia="es-UY"/>
                      <w14:ligatures w14:val="none"/>
                    </w:rPr>
                  </w:pPr>
                </w:p>
              </w:tc>
            </w:tr>
          </w:tbl>
          <w:p w14:paraId="077EF83B" w14:textId="77777777" w:rsidR="001658DD" w:rsidRPr="001658DD" w:rsidRDefault="001658DD" w:rsidP="001658DD">
            <w:pPr>
              <w:spacing w:after="0" w:line="240" w:lineRule="auto"/>
              <w:jc w:val="center"/>
              <w:rPr>
                <w:rFonts w:ascii="Times" w:eastAsia="Times New Roman" w:hAnsi="Times" w:cs="Times"/>
                <w:color w:val="000000"/>
                <w:kern w:val="0"/>
                <w:sz w:val="27"/>
                <w:szCs w:val="27"/>
                <w:lang w:eastAsia="es-UY"/>
                <w14:ligatures w14:val="none"/>
              </w:rPr>
            </w:pPr>
          </w:p>
        </w:tc>
      </w:tr>
    </w:tbl>
    <w:p w14:paraId="614EBCED" w14:textId="77777777" w:rsidR="001658DD" w:rsidRDefault="001658DD"/>
    <w:sectPr w:rsidR="001658D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8DD"/>
    <w:rsid w:val="001658DD"/>
    <w:rsid w:val="00752BC3"/>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77733"/>
  <w15:chartTrackingRefBased/>
  <w15:docId w15:val="{FA01741F-304A-4E62-A410-1CF0FB477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658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658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658D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658D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658D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658D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658D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658D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658D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658D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658D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658D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658D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658D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658D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658D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658D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658DD"/>
    <w:rPr>
      <w:rFonts w:eastAsiaTheme="majorEastAsia" w:cstheme="majorBidi"/>
      <w:color w:val="272727" w:themeColor="text1" w:themeTint="D8"/>
    </w:rPr>
  </w:style>
  <w:style w:type="paragraph" w:styleId="Ttulo">
    <w:name w:val="Title"/>
    <w:basedOn w:val="Normal"/>
    <w:next w:val="Normal"/>
    <w:link w:val="TtuloCar"/>
    <w:uiPriority w:val="10"/>
    <w:qFormat/>
    <w:rsid w:val="001658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658D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658D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658D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658DD"/>
    <w:pPr>
      <w:spacing w:before="160"/>
      <w:jc w:val="center"/>
    </w:pPr>
    <w:rPr>
      <w:i/>
      <w:iCs/>
      <w:color w:val="404040" w:themeColor="text1" w:themeTint="BF"/>
    </w:rPr>
  </w:style>
  <w:style w:type="character" w:customStyle="1" w:styleId="CitaCar">
    <w:name w:val="Cita Car"/>
    <w:basedOn w:val="Fuentedeprrafopredeter"/>
    <w:link w:val="Cita"/>
    <w:uiPriority w:val="29"/>
    <w:rsid w:val="001658DD"/>
    <w:rPr>
      <w:i/>
      <w:iCs/>
      <w:color w:val="404040" w:themeColor="text1" w:themeTint="BF"/>
    </w:rPr>
  </w:style>
  <w:style w:type="paragraph" w:styleId="Prrafodelista">
    <w:name w:val="List Paragraph"/>
    <w:basedOn w:val="Normal"/>
    <w:uiPriority w:val="34"/>
    <w:qFormat/>
    <w:rsid w:val="001658DD"/>
    <w:pPr>
      <w:ind w:left="720"/>
      <w:contextualSpacing/>
    </w:pPr>
  </w:style>
  <w:style w:type="character" w:styleId="nfasisintenso">
    <w:name w:val="Intense Emphasis"/>
    <w:basedOn w:val="Fuentedeprrafopredeter"/>
    <w:uiPriority w:val="21"/>
    <w:qFormat/>
    <w:rsid w:val="001658DD"/>
    <w:rPr>
      <w:i/>
      <w:iCs/>
      <w:color w:val="0F4761" w:themeColor="accent1" w:themeShade="BF"/>
    </w:rPr>
  </w:style>
  <w:style w:type="paragraph" w:styleId="Citadestacada">
    <w:name w:val="Intense Quote"/>
    <w:basedOn w:val="Normal"/>
    <w:next w:val="Normal"/>
    <w:link w:val="CitadestacadaCar"/>
    <w:uiPriority w:val="30"/>
    <w:qFormat/>
    <w:rsid w:val="001658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658DD"/>
    <w:rPr>
      <w:i/>
      <w:iCs/>
      <w:color w:val="0F4761" w:themeColor="accent1" w:themeShade="BF"/>
    </w:rPr>
  </w:style>
  <w:style w:type="character" w:styleId="Referenciaintensa">
    <w:name w:val="Intense Reference"/>
    <w:basedOn w:val="Fuentedeprrafopredeter"/>
    <w:uiPriority w:val="32"/>
    <w:qFormat/>
    <w:rsid w:val="001658D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spotify.com/episode/5Bik35HKd8sK0RXNzlyn5a?si=719cc8ed6bf544b7"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79B9C-2BAA-494E-8CD6-3776C3729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155</Words>
  <Characters>854</Characters>
  <Application>Microsoft Office Word</Application>
  <DocSecurity>0</DocSecurity>
  <Lines>7</Lines>
  <Paragraphs>2</Paragraphs>
  <ScaleCrop>false</ScaleCrop>
  <Company/>
  <LinksUpToDate>false</LinksUpToDate>
  <CharactersWithSpaces>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2026-08-31T13:25:00Z</dcterms:created>
  <dcterms:modified xsi:type="dcterms:W3CDTF">2026-08-31T13:28:00Z</dcterms:modified>
</cp:coreProperties>
</file>