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Leonardo Boff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Teólogo/Filósofo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pStyle w:val="Ttulo"/>
        <w:jc w:val="center"/>
        <w:rPr>
          <w:rFonts w:eastAsia="Times New Roman"/>
          <w:lang w:val="pt-BR" w:eastAsia="es-ES"/>
        </w:rPr>
      </w:pPr>
      <w:r w:rsidRPr="0072186B">
        <w:rPr>
          <w:rFonts w:eastAsia="Times New Roman"/>
          <w:lang w:val="pt-PT" w:eastAsia="es-ES"/>
        </w:rPr>
        <w:t>Do ilusório gene egoísta ao caráter cooperativo do genoma humano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Tempos de crise sistêmica como os nossos favorecem uma revisão de conceitos e a  coragem para projetar outros mundos possíveis que realizem o que Paulo Freire chamava de o “inédito viável”.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É notório que o sistema capitalista imperante no mundo é consumista, visceralmente egoísta e depredador da natureza. Está levando toda a humanidade a um impasse pois criou uma dupla injustiça: a ecológica por ter devastado a natureza e outra social por ter gerado imensa desigualdade social. Simplificando, mas nem tanto, poderíamos dizer que a humanidade se divide entre aquelas minorias que comem à tripa forra e aquelas maiorias que se alimentam insuficientemente. Se agora quiséssemos universalizar o tipo de consumo dos países ricos para toda a humanidade, necessitaríamos, pelo menos, de três Terras,  iguais  a atual.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Este sistema pretendeu encontrar sua base científica na pesquisa do zoólogo  britânico Richard Dawkins que há trinta e seis anos escreveu seu famoso </w:t>
      </w:r>
      <w:r w:rsidRPr="0072186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PT" w:eastAsia="es-ES"/>
        </w:rPr>
        <w:t>O gene egoísta </w:t>
      </w: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(1976). A nova biologia genética mostrou, entretanto, que esse gene egoísta é ilusório, pois os genes não existem isolados, mas constituem um sistema de interdependências, formando o genoma humano que obedece a três princípios básicos da biologia: a cooperação, a comunicação e a criatividade. Portanto, o contrário do gene egoísta. Isso o demonstraram nomes notáveis da nova biologia como a prêmio Nobel Barbara McClintock, J. Bauer, C. Woese e outros. Bauer denunciou que a teoria do gene egoísta de Dawkins “não se funda em nenhum dado empírico”. Pior, “serviu de correlato biopsicológico para legitimar a ordem econômica anglo-norteamericana”  individualista e imperial (</w:t>
      </w:r>
      <w:r w:rsidRPr="0072186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PT" w:eastAsia="es-ES"/>
        </w:rPr>
        <w:t>Das kooperative Gen, 2008, p.153)</w:t>
      </w: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Disto se deriva que se quisermos atingir um modo de vida sustentável e justo para todos os povos, aqueles que consomem muito devem reduzir drasticamente seus  níveis de consumo. Isso não se alcançará sem forte cooperação, solidariedade e uma clara autolimitação.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Detenhamo-nos nesta última, a autolimitação, pois é uma das mais difíceis de ser alcançada devido à predominância do consumismo, difundido em todas classes sociais. A autolimitação implica numa renúncia necessária para poupar a Mãe Terra, para tutelar  os interesses coletivos e para promover uma cultura da simplicidade voluntária. Não se trata de não consumir, mas de consumir de forma sóbria, solidária e responsável face aos nossos semelhantes, à toda a comunidade de vida e às gerações futuras que devem também consumir.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lastRenderedPageBreak/>
        <w:t>A limitação é, ademais, um princípio cosmológico e ecológico. O universo se desenvolve a partir de duas forças que sempre se auto-limitam: as forças de expansão e as forças de contração. Sem esse limite interno, a criatividade cessaria e seríamos esmagados pela contração. Na natureza funciona o mesmo princípio. As bactérias, por exemplo, se não se limitassem entre si e se uma delas perdesse os limites, em bem pouco  tempo, ocuparia todo o planeta, desequilibrando a biosfera. Os ecossistemas garantem sua sustentabilidade pela limitação dos seres entre si, permitindo que todos possam coexistir.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Ora, para sairmos da atual crise precisamos mais que tudo reforçar a cooperação de todos com todos, a comunicação entre todas as culturas e grande criatividade para delinearmos um novo paradigma de civilização. Há que darmos um adeus definitivo ao individualismo que inflacionou o “ego” em detrimento do “nós” que inclui não apenas os seres humanos mas toda a comunidade de vida, a  Terra e o próprio universo.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 </w:t>
      </w:r>
    </w:p>
    <w:p w:rsidR="0072186B" w:rsidRPr="0072186B" w:rsidRDefault="0072186B" w:rsidP="0072186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</w:pP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Leonardo Boff é autor de </w:t>
      </w:r>
      <w:r w:rsidRPr="0072186B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PT" w:eastAsia="es-ES"/>
        </w:rPr>
        <w:t>Preservar a Terra-cuidar da Vida. Como evitar o fim do mundo</w:t>
      </w:r>
      <w:r w:rsidRPr="0072186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, Record, RJ 2011.</w:t>
      </w:r>
    </w:p>
    <w:p w:rsidR="00BC257D" w:rsidRPr="0072186B" w:rsidRDefault="00BC257D">
      <w:pPr>
        <w:rPr>
          <w:lang w:val="pt-BR"/>
        </w:rPr>
      </w:pPr>
    </w:p>
    <w:sectPr w:rsidR="00BC257D" w:rsidRPr="0072186B" w:rsidSect="00BC2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86B"/>
    <w:rsid w:val="0072186B"/>
    <w:rsid w:val="00BC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218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21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2012-03-05T12:32:00Z</dcterms:created>
  <dcterms:modified xsi:type="dcterms:W3CDTF">2012-03-05T12:33:00Z</dcterms:modified>
</cp:coreProperties>
</file>